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8F86" w14:textId="77777777" w:rsidR="006232A4" w:rsidRPr="009F190A" w:rsidRDefault="006232A4" w:rsidP="006232A4">
      <w:pPr>
        <w:rPr>
          <w:strike/>
        </w:rPr>
      </w:pPr>
    </w:p>
    <w:p w14:paraId="5E70C76D" w14:textId="292D93BA" w:rsidR="00222BA0" w:rsidRDefault="006232A4" w:rsidP="006232D8">
      <w:pPr>
        <w:jc w:val="center"/>
        <w:rPr>
          <w:b/>
        </w:rPr>
      </w:pPr>
      <w:r w:rsidRPr="006232D8">
        <w:rPr>
          <w:b/>
        </w:rPr>
        <w:t xml:space="preserve">Załącznik </w:t>
      </w:r>
      <w:r w:rsidR="00181781">
        <w:rPr>
          <w:b/>
        </w:rPr>
        <w:t xml:space="preserve">nr </w:t>
      </w:r>
      <w:r w:rsidR="005F4170">
        <w:rPr>
          <w:b/>
        </w:rPr>
        <w:t>2</w:t>
      </w:r>
      <w:r w:rsidR="00F15288">
        <w:rPr>
          <w:b/>
        </w:rPr>
        <w:t xml:space="preserve"> </w:t>
      </w:r>
      <w:r w:rsidR="002F223F" w:rsidRPr="006232D8">
        <w:rPr>
          <w:b/>
        </w:rPr>
        <w:t>do umowa</w:t>
      </w:r>
      <w:r w:rsidRPr="006232D8">
        <w:rPr>
          <w:b/>
        </w:rPr>
        <w:t xml:space="preserve"> sygn. </w:t>
      </w:r>
      <w:r w:rsidR="000C2587">
        <w:rPr>
          <w:b/>
        </w:rPr>
        <w:t>…………………</w:t>
      </w:r>
    </w:p>
    <w:p w14:paraId="245C902F" w14:textId="77777777" w:rsidR="001363B1" w:rsidRDefault="001363B1" w:rsidP="006232D8">
      <w:pPr>
        <w:jc w:val="center"/>
        <w:rPr>
          <w:b/>
        </w:rPr>
      </w:pPr>
    </w:p>
    <w:p w14:paraId="7572D394" w14:textId="45F35DA6" w:rsidR="006232A4" w:rsidRDefault="006232A4" w:rsidP="006232D8">
      <w:pPr>
        <w:jc w:val="center"/>
        <w:rPr>
          <w:b/>
        </w:rPr>
      </w:pPr>
      <w:r w:rsidRPr="006232D8">
        <w:rPr>
          <w:b/>
        </w:rPr>
        <w:t>PLAN RZECZOWO-FINANSOWY</w:t>
      </w:r>
    </w:p>
    <w:p w14:paraId="512BD50B" w14:textId="77777777" w:rsidR="006232D8" w:rsidRPr="006232D8" w:rsidRDefault="006232D8" w:rsidP="006232D8">
      <w:pPr>
        <w:jc w:val="center"/>
        <w:rPr>
          <w:b/>
        </w:rPr>
      </w:pPr>
    </w:p>
    <w:p w14:paraId="1998DFA4" w14:textId="59D9F775" w:rsidR="006232A4" w:rsidRPr="001363B1" w:rsidRDefault="006232D8" w:rsidP="006232A4">
      <w:pPr>
        <w:rPr>
          <w:b/>
          <w:bCs/>
          <w:strike/>
        </w:rPr>
      </w:pPr>
      <w:r>
        <w:t xml:space="preserve">Okres obowiązywania umowy: </w:t>
      </w:r>
      <w:r w:rsidR="000C2587">
        <w:rPr>
          <w:b/>
          <w:bCs/>
        </w:rPr>
        <w:t>…………………………</w:t>
      </w:r>
      <w:r w:rsidR="002F223F">
        <w:rPr>
          <w:b/>
          <w:bCs/>
        </w:rPr>
        <w:t>….</w:t>
      </w:r>
      <w:r w:rsidR="000C2587">
        <w:rPr>
          <w:b/>
          <w:bCs/>
        </w:rPr>
        <w:t>.</w:t>
      </w:r>
    </w:p>
    <w:p w14:paraId="12911D48" w14:textId="2AE3F6DF" w:rsidR="00B0265A" w:rsidRDefault="006232D8" w:rsidP="00B0265A">
      <w:pPr>
        <w:tabs>
          <w:tab w:val="left" w:pos="8640"/>
        </w:tabs>
        <w:spacing w:after="0"/>
        <w:jc w:val="both"/>
        <w:rPr>
          <w:rFonts w:ascii="Calibri" w:eastAsia="Batang" w:hAnsi="Calibri" w:cs="Calibri"/>
          <w:b/>
          <w:bCs/>
          <w:sz w:val="24"/>
          <w:szCs w:val="24"/>
          <w:lang w:eastAsia="ko-KR"/>
        </w:rPr>
      </w:pPr>
      <w:r>
        <w:t xml:space="preserve">Miejsce udzielania </w:t>
      </w:r>
      <w:r w:rsidR="002F223F">
        <w:t>świadczeń:</w:t>
      </w:r>
      <w:r w:rsidRPr="00770E86">
        <w:t xml:space="preserve"> </w:t>
      </w:r>
      <w:r w:rsidR="000C2587">
        <w:rPr>
          <w:rFonts w:ascii="Calibri" w:eastAsia="Batang" w:hAnsi="Calibri" w:cs="Calibri"/>
          <w:b/>
          <w:bCs/>
          <w:sz w:val="24"/>
          <w:szCs w:val="24"/>
          <w:lang w:eastAsia="ko-KR"/>
        </w:rPr>
        <w:t>……………………………………………………………………………………………………….</w:t>
      </w:r>
    </w:p>
    <w:p w14:paraId="0B562249" w14:textId="77777777" w:rsidR="000C2587" w:rsidRPr="001363B1" w:rsidRDefault="000C2587" w:rsidP="00B0265A">
      <w:pPr>
        <w:tabs>
          <w:tab w:val="left" w:pos="8640"/>
        </w:tabs>
        <w:spacing w:after="0"/>
        <w:jc w:val="both"/>
        <w:rPr>
          <w:rFonts w:ascii="Calibri" w:eastAsia="Batang" w:hAnsi="Calibri" w:cs="Calibri"/>
          <w:b/>
          <w:bCs/>
          <w:sz w:val="24"/>
          <w:szCs w:val="24"/>
          <w:lang w:eastAsia="ko-KR"/>
        </w:rPr>
      </w:pPr>
    </w:p>
    <w:p w14:paraId="561E74A5" w14:textId="641D14F1" w:rsidR="006232D8" w:rsidRDefault="006232D8" w:rsidP="00EC6F85">
      <w:pPr>
        <w:spacing w:after="0" w:line="240" w:lineRule="auto"/>
      </w:pPr>
      <w:r>
        <w:t xml:space="preserve">Rodzaj udzielanych świadczeń: </w:t>
      </w:r>
      <w:r w:rsidR="009F190A" w:rsidRPr="001363B1">
        <w:rPr>
          <w:b/>
          <w:bCs/>
        </w:rPr>
        <w:t>świadczenia gw</w:t>
      </w:r>
      <w:r w:rsidR="00770E86" w:rsidRPr="001363B1">
        <w:rPr>
          <w:b/>
          <w:bCs/>
        </w:rPr>
        <w:t>arantowane, leczenie szpitalne</w:t>
      </w:r>
      <w:r w:rsidR="00770E86" w:rsidRPr="0039509A">
        <w:t xml:space="preserve"> </w:t>
      </w:r>
    </w:p>
    <w:p w14:paraId="0199AD2A" w14:textId="77777777" w:rsidR="000C2587" w:rsidRPr="0039509A" w:rsidRDefault="000C2587" w:rsidP="00EC6F85">
      <w:pPr>
        <w:spacing w:after="0" w:line="240" w:lineRule="auto"/>
      </w:pPr>
    </w:p>
    <w:p w14:paraId="696DCC89" w14:textId="6D3C5115" w:rsidR="006232D8" w:rsidRDefault="006232D8" w:rsidP="00EC6F85">
      <w:pPr>
        <w:spacing w:after="0" w:line="240" w:lineRule="auto"/>
        <w:rPr>
          <w:b/>
          <w:bCs/>
        </w:rPr>
      </w:pPr>
      <w:r w:rsidRPr="006E762E">
        <w:t xml:space="preserve">Zakres udzielanych świadczeń: </w:t>
      </w:r>
      <w:r w:rsidR="00C16468" w:rsidRPr="001363B1">
        <w:rPr>
          <w:b/>
          <w:bCs/>
        </w:rPr>
        <w:t>chirurgia</w:t>
      </w:r>
    </w:p>
    <w:p w14:paraId="4CF20B80" w14:textId="77777777" w:rsidR="000C2587" w:rsidRDefault="000C2587" w:rsidP="00EC6F85">
      <w:pPr>
        <w:spacing w:after="0" w:line="240" w:lineRule="auto"/>
      </w:pPr>
    </w:p>
    <w:p w14:paraId="3039804B" w14:textId="3188F7F0" w:rsidR="00EC6F85" w:rsidRPr="00B96289" w:rsidRDefault="000C2587" w:rsidP="00EC6F85">
      <w:pPr>
        <w:spacing w:after="0" w:line="240" w:lineRule="auto"/>
        <w:rPr>
          <w:b/>
          <w:bCs/>
          <w:u w:val="single"/>
        </w:rPr>
      </w:pPr>
      <w:r w:rsidRPr="00B96289">
        <w:rPr>
          <w:b/>
          <w:bCs/>
          <w:u w:val="single"/>
        </w:rPr>
        <w:t>Plan rzeczowo-finansow</w:t>
      </w:r>
      <w:r w:rsidR="00B96289" w:rsidRPr="00B96289">
        <w:rPr>
          <w:b/>
          <w:bCs/>
          <w:u w:val="single"/>
        </w:rPr>
        <w:t>y</w:t>
      </w:r>
    </w:p>
    <w:p w14:paraId="1E61495C" w14:textId="77777777" w:rsidR="00B96289" w:rsidRDefault="00B96289" w:rsidP="00EC6F85">
      <w:pPr>
        <w:spacing w:after="0" w:line="240" w:lineRule="auto"/>
      </w:pPr>
    </w:p>
    <w:p w14:paraId="2889F6A2" w14:textId="77777777" w:rsidR="00B96289" w:rsidRDefault="00B96289" w:rsidP="00B96289">
      <w:pPr>
        <w:autoSpaceDE w:val="0"/>
        <w:autoSpaceDN w:val="0"/>
        <w:adjustRightInd w:val="0"/>
        <w:spacing w:after="0"/>
        <w:jc w:val="both"/>
        <w:rPr>
          <w:rFonts w:ascii="Calibri" w:eastAsia="Batang" w:hAnsi="Calibri" w:cs="Calibri"/>
          <w:color w:val="0D0D0D"/>
          <w:sz w:val="24"/>
          <w:szCs w:val="24"/>
          <w:lang w:eastAsia="ko-KR"/>
        </w:rPr>
      </w:pPr>
      <w:r>
        <w:rPr>
          <w:rFonts w:ascii="Calibri" w:eastAsia="Calibri" w:hAnsi="Calibri" w:cs="Times New Roman"/>
          <w:b/>
          <w:color w:val="0D0D0D"/>
          <w:sz w:val="24"/>
          <w:szCs w:val="24"/>
        </w:rPr>
        <w:t>Strony dopuszczają możliwość na podstawie uzasadnionego wniosku Gminy Kleszczów lub Świadczeniodawcy lub na podstawie rzeczywistej realizacji ilości procedur wykazanych w miesięcznych sprawozdaniach. Przesunięcie nastąpi w drodze Aneksu do umowy z zastrzeżeniem nieprzekraczalności maksymalnej kwoty wynagrodzenia.</w:t>
      </w:r>
    </w:p>
    <w:p w14:paraId="3320BC0F" w14:textId="77777777" w:rsidR="000C2587" w:rsidRPr="00B0265A" w:rsidRDefault="000C2587" w:rsidP="000C258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"/>
          <w:b/>
        </w:rPr>
      </w:pPr>
    </w:p>
    <w:tbl>
      <w:tblPr>
        <w:tblStyle w:val="Tabela-Siatka"/>
        <w:tblW w:w="8790" w:type="dxa"/>
        <w:tblLayout w:type="fixed"/>
        <w:tblLook w:val="04A0" w:firstRow="1" w:lastRow="0" w:firstColumn="1" w:lastColumn="0" w:noHBand="0" w:noVBand="1"/>
      </w:tblPr>
      <w:tblGrid>
        <w:gridCol w:w="562"/>
        <w:gridCol w:w="4645"/>
        <w:gridCol w:w="994"/>
        <w:gridCol w:w="1454"/>
        <w:gridCol w:w="1135"/>
      </w:tblGrid>
      <w:tr w:rsidR="00334D7F" w14:paraId="605993B2" w14:textId="77777777" w:rsidTr="002F22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2701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2FDB0FDB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  <w:t>L.p.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0AC5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2"/>
                <w:szCs w:val="22"/>
              </w:rPr>
            </w:pPr>
          </w:p>
          <w:p w14:paraId="3D35E29C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D0D0D" w:themeColor="text1" w:themeTint="F2"/>
                <w:sz w:val="22"/>
                <w:szCs w:val="22"/>
              </w:rPr>
              <w:t>Nazwa procedury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99B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4DD18578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  <w:t>ilość punktów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797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0F338462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minimalna ilość procedur</w:t>
            </w:r>
          </w:p>
          <w:p w14:paraId="466A6610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212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248B69B6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  <w:t>łączna ilość punktów</w:t>
            </w:r>
          </w:p>
          <w:p w14:paraId="1363379F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334D7F" w14:paraId="19F63445" w14:textId="77777777" w:rsidTr="002F22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F1B2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384B" w14:textId="77777777" w:rsidR="00334D7F" w:rsidRDefault="00334D7F">
            <w:pPr>
              <w:pStyle w:val="Default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pl-PL"/>
              </w:rPr>
              <w:t>JGP – F72 Operacje przepuklin jamy brzusznej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686E09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3715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3279" w14:textId="7DEBE3EF" w:rsidR="00334D7F" w:rsidRDefault="002F223F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8AE" w14:textId="77777777" w:rsidR="00334D7F" w:rsidRDefault="00334D7F">
            <w:pPr>
              <w:pStyle w:val="Default"/>
              <w:rPr>
                <w:rFonts w:asciiTheme="minorHAnsi" w:hAnsiTheme="minorHAnsi"/>
                <w:color w:val="FF0000"/>
              </w:rPr>
            </w:pPr>
          </w:p>
        </w:tc>
      </w:tr>
      <w:tr w:rsidR="00334D7F" w14:paraId="56933411" w14:textId="77777777" w:rsidTr="002F22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F25E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2.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B592" w14:textId="77777777" w:rsidR="00334D7F" w:rsidRDefault="00334D7F">
            <w:pPr>
              <w:pStyle w:val="Default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pl-PL"/>
              </w:rPr>
              <w:t>JGP – G25E Wycięcie pęcherzyka żółciowego &gt; 65 r.ż.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DF8F6F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4471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6A7" w14:textId="7289D759" w:rsidR="00334D7F" w:rsidRDefault="002F223F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300" w14:textId="77777777" w:rsidR="00334D7F" w:rsidRDefault="00334D7F">
            <w:pPr>
              <w:pStyle w:val="Default"/>
              <w:rPr>
                <w:rFonts w:asciiTheme="minorHAnsi" w:hAnsiTheme="minorHAnsi"/>
                <w:color w:val="FF0000"/>
              </w:rPr>
            </w:pPr>
          </w:p>
        </w:tc>
      </w:tr>
      <w:tr w:rsidR="00334D7F" w14:paraId="2CF4C593" w14:textId="77777777" w:rsidTr="002F22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4B70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3.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7EAAB" w14:textId="77777777" w:rsidR="00334D7F" w:rsidRDefault="00334D7F">
            <w:pPr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JGP – G25F Wycięcie pęcherzyka żółciowego &lt; 66 r.ż. </w:t>
            </w:r>
          </w:p>
          <w:p w14:paraId="60F279EF" w14:textId="77777777" w:rsidR="00334D7F" w:rsidRDefault="00334D7F">
            <w:pPr>
              <w:pStyle w:val="Default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3CC188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3661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53FA" w14:textId="2D1755F6" w:rsidR="00334D7F" w:rsidRDefault="002F223F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1EF" w14:textId="77777777" w:rsidR="00334D7F" w:rsidRDefault="00334D7F">
            <w:pPr>
              <w:pStyle w:val="Default"/>
              <w:rPr>
                <w:rFonts w:asciiTheme="minorHAnsi" w:hAnsiTheme="minorHAnsi"/>
                <w:color w:val="FF0000"/>
              </w:rPr>
            </w:pPr>
          </w:p>
        </w:tc>
      </w:tr>
      <w:tr w:rsidR="00334D7F" w14:paraId="43A84C57" w14:textId="77777777" w:rsidTr="002F22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5146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4.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F1A" w14:textId="77777777" w:rsidR="00334D7F" w:rsidRDefault="00334D7F">
            <w:pPr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JGP - F93 Średnie zabiegi odbytu (żylaki odbytu)</w:t>
            </w:r>
          </w:p>
          <w:p w14:paraId="186E05AA" w14:textId="77777777" w:rsidR="00334D7F" w:rsidRDefault="00334D7F">
            <w:pPr>
              <w:pStyle w:val="Default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DC0D98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3135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5AF5" w14:textId="7349961B" w:rsidR="00334D7F" w:rsidRDefault="002F223F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192" w14:textId="77777777" w:rsidR="00334D7F" w:rsidRDefault="00334D7F">
            <w:pPr>
              <w:pStyle w:val="Default"/>
              <w:rPr>
                <w:rFonts w:asciiTheme="minorHAnsi" w:hAnsiTheme="minorHAnsi"/>
                <w:color w:val="FF0000"/>
              </w:rPr>
            </w:pPr>
          </w:p>
        </w:tc>
      </w:tr>
      <w:tr w:rsidR="00334D7F" w14:paraId="7813D56E" w14:textId="77777777" w:rsidTr="002F22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7854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5.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F65F" w14:textId="77777777" w:rsidR="00334D7F" w:rsidRDefault="00334D7F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pl-PL"/>
              </w:rPr>
              <w:t>JGP – Q23 Operacje żylaków z safenektomią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A97BC5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2061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0591" w14:textId="69107E8B" w:rsidR="00334D7F" w:rsidRDefault="002F223F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4CB6" w14:textId="77777777" w:rsidR="00334D7F" w:rsidRDefault="00334D7F">
            <w:pPr>
              <w:pStyle w:val="Default"/>
              <w:rPr>
                <w:rFonts w:asciiTheme="minorHAnsi" w:hAnsiTheme="minorHAnsi"/>
                <w:color w:val="FF0000"/>
              </w:rPr>
            </w:pPr>
          </w:p>
        </w:tc>
      </w:tr>
      <w:tr w:rsidR="002F223F" w14:paraId="74C73908" w14:textId="77777777" w:rsidTr="002F22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CA9C" w14:textId="2C010807" w:rsidR="002F223F" w:rsidRDefault="002F223F">
            <w:pPr>
              <w:pStyle w:val="Default"/>
              <w:jc w:val="center"/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>6.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731" w14:textId="25D21D8B" w:rsidR="002F223F" w:rsidRPr="002F223F" w:rsidRDefault="002F223F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2F223F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Duże i średnie zabiegi prącia&lt; 66 r.ż.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77CB0" w14:textId="71B141DF" w:rsidR="002F223F" w:rsidRDefault="002F223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4346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3404" w14:textId="38D39AB3" w:rsidR="002F223F" w:rsidRDefault="002F223F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39E" w14:textId="77777777" w:rsidR="002F223F" w:rsidRDefault="002F223F">
            <w:pPr>
              <w:pStyle w:val="Default"/>
              <w:rPr>
                <w:rFonts w:asciiTheme="minorHAnsi" w:hAnsiTheme="minorHAnsi"/>
                <w:color w:val="FF0000"/>
              </w:rPr>
            </w:pPr>
          </w:p>
        </w:tc>
      </w:tr>
      <w:tr w:rsidR="00334D7F" w14:paraId="2CECE696" w14:textId="77777777" w:rsidTr="002F22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CBC8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8403" w14:textId="77777777" w:rsidR="00334D7F" w:rsidRDefault="00334D7F">
            <w:pPr>
              <w:pStyle w:val="Default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Łączna ilość punktów</w:t>
            </w:r>
          </w:p>
          <w:p w14:paraId="4FFA1E16" w14:textId="77777777" w:rsidR="00334D7F" w:rsidRDefault="00334D7F">
            <w:pPr>
              <w:pStyle w:val="Default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845" w14:textId="77777777" w:rsidR="00334D7F" w:rsidRDefault="00334D7F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  <w:tr w:rsidR="00334D7F" w14:paraId="610AB98E" w14:textId="77777777" w:rsidTr="002F223F">
        <w:trPr>
          <w:trHeight w:val="4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1F7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E06B" w14:textId="0224B536" w:rsidR="00334D7F" w:rsidRDefault="00334D7F">
            <w:pPr>
              <w:pStyle w:val="Default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 xml:space="preserve">Oferowana cena </w:t>
            </w:r>
            <w:r w:rsidR="00984747">
              <w:rPr>
                <w:rFonts w:asciiTheme="minorHAnsi" w:hAnsiTheme="minorHAnsi"/>
                <w:b/>
                <w:color w:val="auto"/>
              </w:rPr>
              <w:t>jednostkowa brutto</w:t>
            </w:r>
            <w:r>
              <w:rPr>
                <w:rFonts w:asciiTheme="minorHAnsi" w:hAnsiTheme="minorHAnsi"/>
                <w:b/>
                <w:color w:val="auto"/>
              </w:rPr>
              <w:t xml:space="preserve"> za jeden punkt (zł)</w:t>
            </w:r>
          </w:p>
          <w:p w14:paraId="3DBD51D9" w14:textId="77777777" w:rsidR="00334D7F" w:rsidRDefault="00334D7F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B7BE" w14:textId="77777777" w:rsidR="00334D7F" w:rsidRDefault="00334D7F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  <w:tr w:rsidR="00334D7F" w14:paraId="10DC0DDF" w14:textId="77777777" w:rsidTr="002F22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6C00" w14:textId="77777777" w:rsidR="00334D7F" w:rsidRDefault="00334D7F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4006" w14:textId="77777777" w:rsidR="00334D7F" w:rsidRDefault="00334D7F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Łączna wartość oferty brutto (zŁ) – CENA (łączna ilość punktów x oferowana cena jednostkowa brutto za jeden punkt zł).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021E" w14:textId="77777777" w:rsidR="00334D7F" w:rsidRDefault="00334D7F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</w:tbl>
    <w:p w14:paraId="54E58B31" w14:textId="77777777" w:rsidR="000C2587" w:rsidRDefault="000C2587" w:rsidP="00EC6F85">
      <w:pPr>
        <w:spacing w:after="0" w:line="240" w:lineRule="auto"/>
      </w:pPr>
    </w:p>
    <w:p w14:paraId="7CF50C8F" w14:textId="17BC2A6B" w:rsidR="00B96289" w:rsidRDefault="00EC6F85" w:rsidP="00B96289">
      <w:pPr>
        <w:spacing w:line="254" w:lineRule="auto"/>
        <w:jc w:val="both"/>
        <w:rPr>
          <w:rFonts w:ascii="Calibri" w:eastAsia="Calibri" w:hAnsi="Calibri" w:cs="Helvetica"/>
          <w:b/>
          <w:color w:val="0D0D0D"/>
        </w:rPr>
      </w:pPr>
      <w:r w:rsidRPr="00B0265A">
        <w:rPr>
          <w:rFonts w:ascii="Calibri" w:eastAsia="Calibri" w:hAnsi="Calibri" w:cs="Helvetica"/>
          <w:b/>
        </w:rPr>
        <w:t>*świadczenia wskazane w pkt 1-</w:t>
      </w:r>
      <w:r w:rsidR="002F223F">
        <w:rPr>
          <w:rFonts w:ascii="Calibri" w:eastAsia="Calibri" w:hAnsi="Calibri" w:cs="Helvetica"/>
          <w:b/>
        </w:rPr>
        <w:t>6</w:t>
      </w:r>
      <w:r w:rsidR="00984747" w:rsidRPr="00B0265A">
        <w:rPr>
          <w:rFonts w:ascii="Calibri" w:eastAsia="Calibri" w:hAnsi="Calibri" w:cs="Helvetica"/>
          <w:b/>
        </w:rPr>
        <w:t xml:space="preserve"> obejmują</w:t>
      </w:r>
      <w:r w:rsidRPr="00B0265A">
        <w:rPr>
          <w:rFonts w:ascii="Calibri" w:eastAsia="Calibri" w:hAnsi="Calibri" w:cs="Helvetica"/>
          <w:b/>
        </w:rPr>
        <w:t xml:space="preserve"> również poradę kwalifikacyjną oraz poradę kontrolną po </w:t>
      </w:r>
      <w:r w:rsidRPr="00B0265A">
        <w:rPr>
          <w:rFonts w:ascii="Calibri" w:eastAsia="Calibri" w:hAnsi="Calibri" w:cs="Helvetica"/>
          <w:b/>
          <w:color w:val="0D0D0D"/>
        </w:rPr>
        <w:t>wykonaniu operacji</w:t>
      </w:r>
      <w:r w:rsidRPr="00B0265A">
        <w:rPr>
          <w:rFonts w:ascii="Calibri" w:eastAsia="Calibri" w:hAnsi="Calibri" w:cs="Helvetica"/>
          <w:b/>
        </w:rPr>
        <w:t>/</w:t>
      </w:r>
      <w:r w:rsidRPr="00B0265A">
        <w:rPr>
          <w:rFonts w:ascii="Calibri" w:eastAsia="Calibri" w:hAnsi="Calibri" w:cs="Helvetica"/>
          <w:b/>
          <w:color w:val="0D0D0D"/>
        </w:rPr>
        <w:t>zabiegu.</w:t>
      </w:r>
    </w:p>
    <w:p w14:paraId="74522412" w14:textId="326CF7B0" w:rsidR="00EC6F85" w:rsidRPr="00B96289" w:rsidRDefault="00EC6F85" w:rsidP="00B96289">
      <w:pPr>
        <w:spacing w:line="254" w:lineRule="auto"/>
        <w:jc w:val="both"/>
        <w:rPr>
          <w:rFonts w:ascii="Calibri" w:eastAsia="Calibri" w:hAnsi="Calibri" w:cs="Helvetica"/>
          <w:b/>
          <w:color w:val="0D0D0D"/>
        </w:rPr>
      </w:pPr>
      <w:r w:rsidRPr="00B0265A">
        <w:rPr>
          <w:rFonts w:ascii="Calibri" w:eastAsia="Calibri" w:hAnsi="Calibri" w:cs="Helvetica"/>
          <w:b/>
        </w:rPr>
        <w:t>** wymieniona w pkt 1-</w:t>
      </w:r>
      <w:r w:rsidR="002F223F">
        <w:rPr>
          <w:rFonts w:ascii="Calibri" w:eastAsia="Calibri" w:hAnsi="Calibri" w:cs="Helvetica"/>
          <w:b/>
        </w:rPr>
        <w:t>6</w:t>
      </w:r>
      <w:r w:rsidRPr="00B0265A">
        <w:rPr>
          <w:rFonts w:ascii="Calibri" w:eastAsia="Calibri" w:hAnsi="Calibri" w:cs="Helvetica"/>
          <w:b/>
        </w:rPr>
        <w:t xml:space="preserve"> ilość punktów za daną procedurę może ulec zmianie - w przypadku wykonania przez świadczeniodawcę operacji/zabiegu przekraczającego daną procedurę (dotyczy sytuacji, kiedy w </w:t>
      </w:r>
      <w:r w:rsidRPr="00B0265A">
        <w:rPr>
          <w:rFonts w:ascii="Calibri" w:eastAsia="Calibri" w:hAnsi="Calibri" w:cs="Helvetica"/>
          <w:b/>
        </w:rPr>
        <w:lastRenderedPageBreak/>
        <w:t xml:space="preserve">ramach jednej operacji/zabiegu wykonuje się </w:t>
      </w:r>
      <w:r w:rsidR="008D3625" w:rsidRPr="00B0265A">
        <w:rPr>
          <w:rFonts w:ascii="Calibri" w:eastAsia="Calibri" w:hAnsi="Calibri" w:cs="Helvetica"/>
          <w:b/>
        </w:rPr>
        <w:t>dodatkowe</w:t>
      </w:r>
      <w:r w:rsidRPr="00B0265A">
        <w:rPr>
          <w:rFonts w:ascii="Calibri" w:eastAsia="Calibri" w:hAnsi="Calibri" w:cs="Helvetica"/>
          <w:b/>
        </w:rPr>
        <w:t xml:space="preserve"> procedury z uwagi na stan zdrowia i życia pacjenta). W takiej sytuacji świadczeniodawca wystawi fakturę za faktyczną ilość punktów zgodnie z procedurami obowiązującymi w danym podmiocie leczniczym wraz z uzasadnieniem danej sytuacji opisanej w sprawozdaniu do faktury </w:t>
      </w:r>
      <w:r w:rsidRPr="00B0265A">
        <w:rPr>
          <w:rFonts w:ascii="Calibri" w:eastAsia="Calibri" w:hAnsi="Calibri" w:cs="Calibri"/>
          <w:b/>
        </w:rPr>
        <w:t xml:space="preserve">w ramach </w:t>
      </w:r>
      <w:r w:rsidR="008D3625" w:rsidRPr="00B0265A">
        <w:rPr>
          <w:rFonts w:ascii="Calibri" w:eastAsia="Calibri" w:hAnsi="Calibri" w:cs="Calibri"/>
          <w:b/>
        </w:rPr>
        <w:t xml:space="preserve">maksymalnej </w:t>
      </w:r>
      <w:r w:rsidR="002F223F" w:rsidRPr="00B0265A">
        <w:rPr>
          <w:rFonts w:ascii="Calibri" w:eastAsia="Calibri" w:hAnsi="Calibri" w:cs="Calibri"/>
          <w:b/>
        </w:rPr>
        <w:t>kwoty wynagrodzenia</w:t>
      </w:r>
    </w:p>
    <w:sectPr w:rsidR="00EC6F85" w:rsidRPr="00B96289" w:rsidSect="003C3905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604"/>
    <w:rsid w:val="000259E6"/>
    <w:rsid w:val="000C00E7"/>
    <w:rsid w:val="000C2587"/>
    <w:rsid w:val="000D66FC"/>
    <w:rsid w:val="000E7DC1"/>
    <w:rsid w:val="001363B1"/>
    <w:rsid w:val="00181781"/>
    <w:rsid w:val="001F2EC4"/>
    <w:rsid w:val="00210EF8"/>
    <w:rsid w:val="00222BA0"/>
    <w:rsid w:val="0026450A"/>
    <w:rsid w:val="00282376"/>
    <w:rsid w:val="00291A38"/>
    <w:rsid w:val="002A00E8"/>
    <w:rsid w:val="002F223F"/>
    <w:rsid w:val="0030397A"/>
    <w:rsid w:val="0030766F"/>
    <w:rsid w:val="00334D7F"/>
    <w:rsid w:val="00372D45"/>
    <w:rsid w:val="0039509A"/>
    <w:rsid w:val="003B5604"/>
    <w:rsid w:val="003C3905"/>
    <w:rsid w:val="004008F0"/>
    <w:rsid w:val="00424A77"/>
    <w:rsid w:val="00481394"/>
    <w:rsid w:val="005304C1"/>
    <w:rsid w:val="005B37A0"/>
    <w:rsid w:val="005F4170"/>
    <w:rsid w:val="00600D80"/>
    <w:rsid w:val="006102E9"/>
    <w:rsid w:val="006232A4"/>
    <w:rsid w:val="006232D8"/>
    <w:rsid w:val="006D4D73"/>
    <w:rsid w:val="006E762E"/>
    <w:rsid w:val="006F5CEB"/>
    <w:rsid w:val="0076607D"/>
    <w:rsid w:val="00770E86"/>
    <w:rsid w:val="008028D7"/>
    <w:rsid w:val="00883060"/>
    <w:rsid w:val="008867F9"/>
    <w:rsid w:val="008A270B"/>
    <w:rsid w:val="008A5D09"/>
    <w:rsid w:val="008C763E"/>
    <w:rsid w:val="008D3625"/>
    <w:rsid w:val="00937392"/>
    <w:rsid w:val="009414CF"/>
    <w:rsid w:val="00941CE1"/>
    <w:rsid w:val="009470B3"/>
    <w:rsid w:val="00972496"/>
    <w:rsid w:val="00984747"/>
    <w:rsid w:val="009D2866"/>
    <w:rsid w:val="009F190A"/>
    <w:rsid w:val="00A2419A"/>
    <w:rsid w:val="00A31506"/>
    <w:rsid w:val="00A87AD1"/>
    <w:rsid w:val="00AE646E"/>
    <w:rsid w:val="00B0265A"/>
    <w:rsid w:val="00B96289"/>
    <w:rsid w:val="00C16468"/>
    <w:rsid w:val="00D05932"/>
    <w:rsid w:val="00D5058E"/>
    <w:rsid w:val="00D73AAB"/>
    <w:rsid w:val="00DA54B0"/>
    <w:rsid w:val="00DB5A0E"/>
    <w:rsid w:val="00E15308"/>
    <w:rsid w:val="00E807FD"/>
    <w:rsid w:val="00EC6F85"/>
    <w:rsid w:val="00EE3287"/>
    <w:rsid w:val="00F15288"/>
    <w:rsid w:val="00F92991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B7FC"/>
  <w15:docId w15:val="{CF0E0202-BF51-4A31-A55E-B1DFE013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2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288"/>
    <w:rPr>
      <w:rFonts w:ascii="Segoe UI" w:hAnsi="Segoe UI" w:cs="Segoe UI"/>
      <w:sz w:val="18"/>
      <w:szCs w:val="18"/>
    </w:rPr>
  </w:style>
  <w:style w:type="character" w:customStyle="1" w:styleId="sub">
    <w:name w:val="sub"/>
    <w:basedOn w:val="Domylnaczcionkaakapitu"/>
    <w:rsid w:val="004008F0"/>
  </w:style>
  <w:style w:type="character" w:styleId="Pogrubienie">
    <w:name w:val="Strong"/>
    <w:basedOn w:val="Domylnaczcionkaakapitu"/>
    <w:uiPriority w:val="22"/>
    <w:qFormat/>
    <w:rsid w:val="002F2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Aneta Jankowska-Misiak</cp:lastModifiedBy>
  <cp:revision>24</cp:revision>
  <cp:lastPrinted>2025-11-24T14:02:00Z</cp:lastPrinted>
  <dcterms:created xsi:type="dcterms:W3CDTF">2019-11-10T12:02:00Z</dcterms:created>
  <dcterms:modified xsi:type="dcterms:W3CDTF">2025-12-01T11:52:00Z</dcterms:modified>
</cp:coreProperties>
</file>