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69971" w14:textId="77777777" w:rsidR="0093385C" w:rsidRPr="0093385C" w:rsidRDefault="0093385C" w:rsidP="0093385C">
      <w:pPr>
        <w:widowControl w:val="0"/>
        <w:suppressAutoHyphens/>
        <w:autoSpaceDN w:val="0"/>
        <w:spacing w:after="0"/>
        <w:jc w:val="center"/>
        <w:rPr>
          <w:rFonts w:eastAsia="SimSun"/>
          <w:b/>
          <w:bCs/>
          <w:color w:val="000000"/>
          <w:kern w:val="3"/>
          <w:lang w:eastAsia="zh-CN"/>
        </w:rPr>
      </w:pPr>
      <w:r w:rsidRPr="0093385C">
        <w:rPr>
          <w:rFonts w:eastAsia="SimSun"/>
          <w:noProof/>
          <w:kern w:val="3"/>
          <w:sz w:val="21"/>
          <w:szCs w:val="21"/>
          <w:lang w:eastAsia="pl-PL"/>
        </w:rPr>
        <w:drawing>
          <wp:anchor distT="0" distB="0" distL="114300" distR="114300" simplePos="0" relativeHeight="251658240" behindDoc="0" locked="0" layoutInCell="1" allowOverlap="1" wp14:anchorId="15457676" wp14:editId="221FC1BA">
            <wp:simplePos x="0" y="0"/>
            <wp:positionH relativeFrom="column">
              <wp:posOffset>1576705</wp:posOffset>
            </wp:positionH>
            <wp:positionV relativeFrom="paragraph">
              <wp:posOffset>0</wp:posOffset>
            </wp:positionV>
            <wp:extent cx="2600325" cy="3057525"/>
            <wp:effectExtent l="0" t="0" r="9525" b="9525"/>
            <wp:wrapTopAndBottom/>
            <wp:docPr id="11" name="Obraz 14" descr="Obraz zawierający symbol,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4" descr="Obraz zawierający symbol, clipart&#10;&#10;Zawartość wygenerowana przez AI może być niepopraw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93A4C" w14:textId="77777777" w:rsidR="0093385C" w:rsidRPr="0093385C" w:rsidRDefault="0093385C" w:rsidP="0093385C">
      <w:pPr>
        <w:widowControl w:val="0"/>
        <w:suppressAutoHyphens/>
        <w:autoSpaceDN w:val="0"/>
        <w:spacing w:after="0" w:line="276" w:lineRule="auto"/>
        <w:jc w:val="center"/>
        <w:rPr>
          <w:rFonts w:eastAsia="SimSun"/>
          <w:b/>
          <w:bCs/>
          <w:color w:val="000000"/>
          <w:kern w:val="3"/>
          <w:lang w:eastAsia="zh-CN"/>
        </w:rPr>
      </w:pPr>
    </w:p>
    <w:p w14:paraId="660E62EE" w14:textId="77777777" w:rsidR="0093385C" w:rsidRPr="0093385C" w:rsidRDefault="0093385C" w:rsidP="0093385C">
      <w:pPr>
        <w:widowControl w:val="0"/>
        <w:suppressAutoHyphens/>
        <w:autoSpaceDN w:val="0"/>
        <w:spacing w:after="0" w:line="276" w:lineRule="auto"/>
        <w:jc w:val="center"/>
        <w:rPr>
          <w:rFonts w:eastAsia="SimSun"/>
          <w:b/>
          <w:bCs/>
          <w:color w:val="000000"/>
          <w:kern w:val="3"/>
          <w:lang w:eastAsia="zh-CN"/>
        </w:rPr>
      </w:pPr>
    </w:p>
    <w:p w14:paraId="50F61EE6" w14:textId="77777777" w:rsidR="0093385C" w:rsidRPr="0093385C" w:rsidRDefault="0093385C" w:rsidP="0093385C">
      <w:pPr>
        <w:widowControl w:val="0"/>
        <w:suppressAutoHyphens/>
        <w:autoSpaceDN w:val="0"/>
        <w:spacing w:after="0" w:line="276" w:lineRule="auto"/>
        <w:jc w:val="center"/>
        <w:rPr>
          <w:rFonts w:eastAsia="SimSun"/>
          <w:b/>
          <w:bCs/>
          <w:color w:val="000000"/>
          <w:kern w:val="3"/>
          <w:lang w:eastAsia="zh-CN"/>
        </w:rPr>
      </w:pPr>
    </w:p>
    <w:p w14:paraId="0D0C409D" w14:textId="77777777" w:rsidR="0093385C" w:rsidRPr="0093385C" w:rsidRDefault="0093385C" w:rsidP="0093385C">
      <w:pPr>
        <w:widowControl w:val="0"/>
        <w:suppressAutoHyphens/>
        <w:autoSpaceDN w:val="0"/>
        <w:spacing w:after="0"/>
        <w:jc w:val="center"/>
        <w:rPr>
          <w:rFonts w:eastAsia="SimSun"/>
          <w:b/>
          <w:color w:val="000000"/>
          <w:kern w:val="3"/>
          <w:szCs w:val="21"/>
          <w:lang w:eastAsia="zh-CN"/>
        </w:rPr>
      </w:pPr>
      <w:r w:rsidRPr="0093385C">
        <w:rPr>
          <w:rFonts w:eastAsia="SimSun"/>
          <w:b/>
          <w:color w:val="000000"/>
          <w:kern w:val="3"/>
          <w:szCs w:val="21"/>
          <w:lang w:eastAsia="zh-CN"/>
        </w:rPr>
        <w:t xml:space="preserve">Program </w:t>
      </w:r>
      <w:r w:rsidRPr="0093385C">
        <w:rPr>
          <w:rFonts w:eastAsia="SimSun"/>
          <w:b/>
          <w:bCs/>
          <w:color w:val="000000"/>
          <w:kern w:val="3"/>
          <w:lang w:eastAsia="zh-CN"/>
        </w:rPr>
        <w:t>polityki zdrowotnej</w:t>
      </w:r>
      <w:r w:rsidRPr="0093385C">
        <w:rPr>
          <w:rFonts w:eastAsia="SimSun"/>
          <w:b/>
          <w:color w:val="000000"/>
          <w:kern w:val="3"/>
          <w:szCs w:val="21"/>
          <w:lang w:eastAsia="zh-CN"/>
        </w:rPr>
        <w:t xml:space="preserve"> </w:t>
      </w:r>
    </w:p>
    <w:p w14:paraId="2A177F75" w14:textId="77777777" w:rsidR="0093385C" w:rsidRPr="0093385C" w:rsidRDefault="0093385C" w:rsidP="0093385C">
      <w:pPr>
        <w:widowControl w:val="0"/>
        <w:suppressAutoHyphens/>
        <w:autoSpaceDN w:val="0"/>
        <w:spacing w:after="0"/>
        <w:jc w:val="center"/>
        <w:rPr>
          <w:rFonts w:eastAsia="SimSun"/>
          <w:b/>
          <w:color w:val="000000"/>
          <w:kern w:val="3"/>
          <w:szCs w:val="21"/>
          <w:lang w:eastAsia="zh-CN"/>
        </w:rPr>
      </w:pPr>
      <w:r w:rsidRPr="0093385C">
        <w:rPr>
          <w:rFonts w:eastAsia="SimSun"/>
          <w:b/>
          <w:color w:val="000000"/>
          <w:kern w:val="3"/>
          <w:szCs w:val="21"/>
          <w:lang w:eastAsia="zh-CN"/>
        </w:rPr>
        <w:t>Gminy Kleszczów</w:t>
      </w:r>
    </w:p>
    <w:p w14:paraId="62817CB9" w14:textId="77777777" w:rsidR="0093385C" w:rsidRPr="0093385C" w:rsidRDefault="0093385C" w:rsidP="0093385C">
      <w:pPr>
        <w:widowControl w:val="0"/>
        <w:suppressAutoHyphens/>
        <w:autoSpaceDN w:val="0"/>
        <w:spacing w:after="0"/>
        <w:jc w:val="center"/>
        <w:rPr>
          <w:rFonts w:eastAsia="SimSun"/>
          <w:b/>
          <w:color w:val="000000"/>
          <w:kern w:val="3"/>
          <w:szCs w:val="21"/>
          <w:lang w:eastAsia="zh-CN"/>
        </w:rPr>
      </w:pPr>
      <w:r w:rsidRPr="0093385C">
        <w:rPr>
          <w:rFonts w:eastAsia="SimSun"/>
          <w:b/>
          <w:color w:val="000000"/>
          <w:kern w:val="3"/>
          <w:szCs w:val="21"/>
          <w:lang w:eastAsia="zh-CN"/>
        </w:rPr>
        <w:t xml:space="preserve">na lata 2023–2025 </w:t>
      </w:r>
    </w:p>
    <w:p w14:paraId="1C9AC184" w14:textId="77777777" w:rsidR="0093385C" w:rsidRPr="0093385C" w:rsidRDefault="0093385C" w:rsidP="0093385C">
      <w:pPr>
        <w:widowControl w:val="0"/>
        <w:suppressAutoHyphens/>
        <w:autoSpaceDN w:val="0"/>
        <w:spacing w:after="0" w:line="276" w:lineRule="auto"/>
        <w:jc w:val="center"/>
        <w:rPr>
          <w:rFonts w:eastAsia="SimSun"/>
          <w:b/>
          <w:color w:val="000000"/>
          <w:kern w:val="3"/>
          <w:szCs w:val="21"/>
          <w:lang w:eastAsia="zh-CN"/>
        </w:rPr>
      </w:pPr>
    </w:p>
    <w:p w14:paraId="77FEA58A" w14:textId="77777777" w:rsidR="0093385C" w:rsidRPr="0093385C" w:rsidRDefault="0093385C" w:rsidP="0093385C">
      <w:pPr>
        <w:widowControl w:val="0"/>
        <w:suppressAutoHyphens/>
        <w:autoSpaceDN w:val="0"/>
        <w:spacing w:after="0" w:line="276" w:lineRule="auto"/>
        <w:jc w:val="center"/>
        <w:rPr>
          <w:rFonts w:eastAsia="SimSun"/>
          <w:b/>
          <w:bCs/>
          <w:color w:val="000000"/>
          <w:kern w:val="3"/>
          <w:sz w:val="32"/>
          <w:u w:val="single"/>
          <w:lang w:eastAsia="zh-CN"/>
        </w:rPr>
      </w:pPr>
      <w:r w:rsidRPr="0093385C">
        <w:rPr>
          <w:rFonts w:eastAsia="SimSun"/>
          <w:b/>
          <w:bCs/>
          <w:color w:val="000000"/>
          <w:kern w:val="3"/>
          <w:sz w:val="32"/>
          <w:u w:val="single"/>
          <w:lang w:eastAsia="zh-CN"/>
        </w:rPr>
        <w:t>w zakresie</w:t>
      </w:r>
    </w:p>
    <w:p w14:paraId="7F218EFF" w14:textId="77777777" w:rsidR="0093385C" w:rsidRPr="0093385C" w:rsidRDefault="0093385C" w:rsidP="0093385C">
      <w:pPr>
        <w:spacing w:before="100" w:beforeAutospacing="1" w:after="100" w:afterAutospacing="1" w:line="240" w:lineRule="auto"/>
        <w:jc w:val="center"/>
        <w:rPr>
          <w:rFonts w:eastAsia="Times New Roman"/>
          <w:sz w:val="32"/>
          <w:szCs w:val="32"/>
          <w:u w:val="single"/>
          <w:lang w:eastAsia="pl-PL"/>
        </w:rPr>
      </w:pPr>
      <w:r w:rsidRPr="0093385C">
        <w:rPr>
          <w:rFonts w:eastAsia="Times New Roman"/>
          <w:b/>
          <w:bCs/>
          <w:color w:val="000000"/>
          <w:sz w:val="32"/>
          <w:szCs w:val="32"/>
          <w:u w:val="single"/>
          <w:lang w:eastAsia="pl-PL"/>
        </w:rPr>
        <w:t>profilaktyki</w:t>
      </w:r>
      <w:r w:rsidRPr="0093385C">
        <w:rPr>
          <w:rFonts w:eastAsia="Times New Roman"/>
          <w:b/>
          <w:bCs/>
          <w:sz w:val="32"/>
          <w:szCs w:val="32"/>
          <w:u w:val="single"/>
          <w:lang w:eastAsia="pl-PL"/>
        </w:rPr>
        <w:t xml:space="preserve"> próchnicy zębów u dzieci i młodzieży</w:t>
      </w:r>
    </w:p>
    <w:p w14:paraId="4577D42F" w14:textId="77777777" w:rsidR="0093385C" w:rsidRPr="0093385C" w:rsidRDefault="0093385C" w:rsidP="0093385C">
      <w:pPr>
        <w:widowControl w:val="0"/>
        <w:suppressAutoHyphens/>
        <w:autoSpaceDN w:val="0"/>
        <w:spacing w:after="0" w:line="276" w:lineRule="auto"/>
        <w:jc w:val="center"/>
        <w:rPr>
          <w:rFonts w:eastAsia="SimSun"/>
          <w:b/>
          <w:bCs/>
          <w:color w:val="000000"/>
          <w:kern w:val="3"/>
          <w:u w:val="single"/>
          <w:lang w:eastAsia="zh-CN"/>
        </w:rPr>
      </w:pPr>
    </w:p>
    <w:p w14:paraId="2113D92E" w14:textId="77777777" w:rsidR="0093385C" w:rsidRPr="0093385C" w:rsidRDefault="0093385C" w:rsidP="0093385C">
      <w:pPr>
        <w:widowControl w:val="0"/>
        <w:suppressAutoHyphens/>
        <w:autoSpaceDN w:val="0"/>
        <w:spacing w:after="0" w:line="276" w:lineRule="auto"/>
        <w:jc w:val="center"/>
        <w:rPr>
          <w:rFonts w:eastAsia="SimSun"/>
          <w:b/>
          <w:color w:val="000000"/>
          <w:kern w:val="3"/>
          <w:szCs w:val="21"/>
          <w:lang w:eastAsia="zh-CN"/>
        </w:rPr>
      </w:pPr>
    </w:p>
    <w:p w14:paraId="117F85D7" w14:textId="77777777" w:rsidR="0093385C" w:rsidRPr="0093385C" w:rsidRDefault="0093385C" w:rsidP="0093385C">
      <w:pPr>
        <w:widowControl w:val="0"/>
        <w:suppressAutoHyphens/>
        <w:autoSpaceDN w:val="0"/>
        <w:spacing w:after="0" w:line="276" w:lineRule="auto"/>
        <w:jc w:val="center"/>
        <w:rPr>
          <w:rFonts w:eastAsia="SimSun"/>
          <w:b/>
          <w:color w:val="000000"/>
          <w:kern w:val="3"/>
          <w:szCs w:val="21"/>
          <w:lang w:eastAsia="zh-CN"/>
        </w:rPr>
      </w:pPr>
    </w:p>
    <w:p w14:paraId="643E518F" w14:textId="77777777" w:rsidR="0093385C" w:rsidRPr="0093385C" w:rsidRDefault="0093385C" w:rsidP="0093385C">
      <w:pPr>
        <w:widowControl w:val="0"/>
        <w:suppressAutoHyphens/>
        <w:autoSpaceDN w:val="0"/>
        <w:spacing w:after="0" w:line="276" w:lineRule="auto"/>
        <w:jc w:val="center"/>
        <w:rPr>
          <w:rFonts w:eastAsia="SimSun"/>
          <w:b/>
          <w:color w:val="000000"/>
          <w:kern w:val="3"/>
          <w:szCs w:val="21"/>
          <w:lang w:eastAsia="zh-CN"/>
        </w:rPr>
      </w:pPr>
    </w:p>
    <w:p w14:paraId="45CBCD97" w14:textId="77777777" w:rsidR="0093385C" w:rsidRPr="0093385C" w:rsidRDefault="0093385C" w:rsidP="0093385C">
      <w:pPr>
        <w:widowControl w:val="0"/>
        <w:suppressAutoHyphens/>
        <w:autoSpaceDN w:val="0"/>
        <w:spacing w:after="0" w:line="276" w:lineRule="auto"/>
        <w:jc w:val="center"/>
        <w:rPr>
          <w:rFonts w:eastAsia="SimSun"/>
          <w:b/>
          <w:color w:val="000000"/>
          <w:kern w:val="3"/>
          <w:szCs w:val="21"/>
          <w:lang w:eastAsia="zh-CN"/>
        </w:rPr>
      </w:pPr>
    </w:p>
    <w:p w14:paraId="369AF040" w14:textId="77777777" w:rsidR="0093385C" w:rsidRPr="0093385C" w:rsidRDefault="0093385C" w:rsidP="0093385C">
      <w:pPr>
        <w:widowControl w:val="0"/>
        <w:suppressAutoHyphens/>
        <w:autoSpaceDN w:val="0"/>
        <w:spacing w:after="0"/>
        <w:jc w:val="center"/>
        <w:rPr>
          <w:rFonts w:eastAsia="SimSun"/>
          <w:kern w:val="3"/>
          <w:lang w:eastAsia="zh-CN"/>
        </w:rPr>
      </w:pPr>
      <w:r w:rsidRPr="0093385C">
        <w:rPr>
          <w:rFonts w:ascii="Arial" w:eastAsia="SimSun" w:hAnsi="Arial" w:cs="Arial"/>
          <w:kern w:val="3"/>
          <w:sz w:val="21"/>
          <w:szCs w:val="21"/>
          <w:lang w:eastAsia="zh-CN"/>
        </w:rPr>
        <w:br w:type="page"/>
      </w:r>
    </w:p>
    <w:p w14:paraId="70FF8B48" w14:textId="77777777" w:rsidR="0093385C" w:rsidRPr="0093385C" w:rsidRDefault="0093385C" w:rsidP="0093385C">
      <w:pPr>
        <w:widowControl w:val="0"/>
        <w:suppressAutoHyphens/>
        <w:autoSpaceDN w:val="0"/>
        <w:spacing w:after="0"/>
        <w:jc w:val="center"/>
        <w:rPr>
          <w:rFonts w:eastAsia="SimSun"/>
          <w:kern w:val="3"/>
          <w:lang w:eastAsia="zh-CN"/>
        </w:rPr>
      </w:pPr>
    </w:p>
    <w:p w14:paraId="168F46AA" w14:textId="77777777" w:rsidR="0093385C" w:rsidRPr="0093385C" w:rsidRDefault="0093385C" w:rsidP="0093385C">
      <w:pPr>
        <w:widowControl w:val="0"/>
        <w:suppressAutoHyphens/>
        <w:autoSpaceDN w:val="0"/>
        <w:spacing w:after="0"/>
        <w:jc w:val="center"/>
        <w:rPr>
          <w:rFonts w:eastAsia="SimSun"/>
          <w:kern w:val="3"/>
          <w:lang w:eastAsia="zh-CN"/>
        </w:rPr>
      </w:pPr>
    </w:p>
    <w:p w14:paraId="1196A4D4" w14:textId="77777777" w:rsidR="0093385C" w:rsidRPr="0093385C" w:rsidRDefault="0093385C" w:rsidP="0093385C">
      <w:pPr>
        <w:widowControl w:val="0"/>
        <w:suppressAutoHyphens/>
        <w:autoSpaceDN w:val="0"/>
        <w:spacing w:after="0"/>
        <w:jc w:val="center"/>
        <w:rPr>
          <w:rFonts w:eastAsia="SimSun"/>
          <w:kern w:val="3"/>
          <w:lang w:eastAsia="zh-CN"/>
        </w:rPr>
      </w:pPr>
    </w:p>
    <w:p w14:paraId="5B3E0DEA" w14:textId="77777777" w:rsidR="0093385C" w:rsidRPr="0093385C" w:rsidRDefault="0093385C" w:rsidP="0093385C">
      <w:pPr>
        <w:widowControl w:val="0"/>
        <w:suppressAutoHyphens/>
        <w:autoSpaceDN w:val="0"/>
        <w:spacing w:after="0"/>
        <w:jc w:val="center"/>
        <w:rPr>
          <w:rFonts w:eastAsia="SimSun"/>
          <w:kern w:val="3"/>
          <w:lang w:eastAsia="zh-CN"/>
        </w:rPr>
      </w:pPr>
    </w:p>
    <w:p w14:paraId="76A8ACFC" w14:textId="77777777" w:rsidR="0093385C" w:rsidRPr="0093385C" w:rsidRDefault="0093385C" w:rsidP="0093385C">
      <w:pPr>
        <w:widowControl w:val="0"/>
        <w:suppressAutoHyphens/>
        <w:autoSpaceDN w:val="0"/>
        <w:spacing w:after="0"/>
        <w:jc w:val="center"/>
        <w:rPr>
          <w:rFonts w:eastAsia="SimSun"/>
          <w:kern w:val="3"/>
          <w:lang w:eastAsia="zh-CN"/>
        </w:rPr>
      </w:pPr>
    </w:p>
    <w:p w14:paraId="40013DBA" w14:textId="77777777" w:rsidR="0093385C" w:rsidRPr="0093385C" w:rsidRDefault="0093385C" w:rsidP="0093385C">
      <w:pPr>
        <w:widowControl w:val="0"/>
        <w:suppressAutoHyphens/>
        <w:autoSpaceDN w:val="0"/>
        <w:spacing w:after="0"/>
        <w:jc w:val="center"/>
        <w:rPr>
          <w:rFonts w:eastAsia="SimSun"/>
          <w:kern w:val="3"/>
          <w:lang w:eastAsia="zh-CN"/>
        </w:rPr>
      </w:pPr>
    </w:p>
    <w:p w14:paraId="0AA9DDEB" w14:textId="77777777" w:rsidR="0093385C" w:rsidRPr="0093385C" w:rsidRDefault="0093385C" w:rsidP="0093385C">
      <w:pPr>
        <w:widowControl w:val="0"/>
        <w:suppressAutoHyphens/>
        <w:autoSpaceDN w:val="0"/>
        <w:spacing w:after="0"/>
        <w:jc w:val="center"/>
        <w:rPr>
          <w:rFonts w:eastAsia="SimSun"/>
          <w:kern w:val="3"/>
          <w:lang w:eastAsia="zh-CN"/>
        </w:rPr>
      </w:pPr>
    </w:p>
    <w:p w14:paraId="31B32F94" w14:textId="77777777" w:rsidR="0093385C" w:rsidRPr="0093385C" w:rsidRDefault="0093385C" w:rsidP="0093385C">
      <w:pPr>
        <w:widowControl w:val="0"/>
        <w:suppressAutoHyphens/>
        <w:autoSpaceDN w:val="0"/>
        <w:spacing w:after="0"/>
        <w:jc w:val="center"/>
        <w:rPr>
          <w:rFonts w:eastAsia="SimSun"/>
          <w:kern w:val="3"/>
          <w:lang w:eastAsia="zh-CN"/>
        </w:rPr>
      </w:pPr>
    </w:p>
    <w:p w14:paraId="423504E0" w14:textId="77777777" w:rsidR="0093385C" w:rsidRPr="0093385C" w:rsidRDefault="0093385C" w:rsidP="0093385C">
      <w:pPr>
        <w:widowControl w:val="0"/>
        <w:suppressAutoHyphens/>
        <w:autoSpaceDN w:val="0"/>
        <w:spacing w:after="0"/>
        <w:jc w:val="center"/>
        <w:rPr>
          <w:rFonts w:eastAsia="SimSun"/>
          <w:kern w:val="3"/>
          <w:lang w:eastAsia="zh-CN"/>
        </w:rPr>
      </w:pPr>
    </w:p>
    <w:p w14:paraId="0708E37D" w14:textId="77777777" w:rsidR="0093385C" w:rsidRPr="0093385C" w:rsidRDefault="0093385C" w:rsidP="0093385C">
      <w:pPr>
        <w:widowControl w:val="0"/>
        <w:suppressAutoHyphens/>
        <w:autoSpaceDN w:val="0"/>
        <w:spacing w:after="0"/>
        <w:jc w:val="center"/>
        <w:rPr>
          <w:rFonts w:eastAsia="SimSun"/>
          <w:kern w:val="3"/>
          <w:lang w:eastAsia="zh-CN"/>
        </w:rPr>
      </w:pPr>
    </w:p>
    <w:p w14:paraId="7B0BEB47" w14:textId="77777777" w:rsidR="0093385C" w:rsidRPr="0093385C" w:rsidRDefault="0093385C" w:rsidP="0093385C">
      <w:pPr>
        <w:widowControl w:val="0"/>
        <w:suppressAutoHyphens/>
        <w:autoSpaceDN w:val="0"/>
        <w:spacing w:after="0"/>
        <w:jc w:val="center"/>
        <w:rPr>
          <w:rFonts w:eastAsia="SimSun"/>
          <w:kern w:val="3"/>
          <w:lang w:eastAsia="zh-CN"/>
        </w:rPr>
      </w:pPr>
    </w:p>
    <w:p w14:paraId="134DFDD4" w14:textId="77777777" w:rsidR="0093385C" w:rsidRPr="0093385C" w:rsidRDefault="0093385C" w:rsidP="0093385C">
      <w:pPr>
        <w:widowControl w:val="0"/>
        <w:suppressAutoHyphens/>
        <w:autoSpaceDN w:val="0"/>
        <w:spacing w:after="0"/>
        <w:jc w:val="center"/>
        <w:rPr>
          <w:rFonts w:eastAsia="SimSun"/>
          <w:kern w:val="3"/>
          <w:lang w:eastAsia="zh-CN"/>
        </w:rPr>
      </w:pPr>
    </w:p>
    <w:p w14:paraId="320F6B62" w14:textId="77777777" w:rsidR="0093385C" w:rsidRPr="0093385C" w:rsidRDefault="0093385C" w:rsidP="0093385C">
      <w:pPr>
        <w:widowControl w:val="0"/>
        <w:suppressAutoHyphens/>
        <w:autoSpaceDN w:val="0"/>
        <w:spacing w:after="0"/>
        <w:jc w:val="center"/>
        <w:rPr>
          <w:rFonts w:eastAsia="SimSun"/>
          <w:kern w:val="3"/>
          <w:lang w:eastAsia="zh-CN"/>
        </w:rPr>
      </w:pPr>
    </w:p>
    <w:p w14:paraId="14975F61" w14:textId="77777777" w:rsidR="0093385C" w:rsidRPr="0093385C" w:rsidRDefault="0093385C" w:rsidP="0093385C">
      <w:pPr>
        <w:widowControl w:val="0"/>
        <w:suppressAutoHyphens/>
        <w:autoSpaceDN w:val="0"/>
        <w:spacing w:after="0"/>
        <w:jc w:val="center"/>
        <w:rPr>
          <w:rFonts w:eastAsia="SimSun"/>
          <w:kern w:val="3"/>
          <w:lang w:eastAsia="zh-CN"/>
        </w:rPr>
      </w:pPr>
    </w:p>
    <w:p w14:paraId="0E32B860" w14:textId="77777777" w:rsidR="0093385C" w:rsidRPr="0093385C" w:rsidRDefault="0093385C" w:rsidP="0093385C">
      <w:pPr>
        <w:widowControl w:val="0"/>
        <w:suppressAutoHyphens/>
        <w:autoSpaceDN w:val="0"/>
        <w:spacing w:after="0"/>
        <w:jc w:val="center"/>
        <w:rPr>
          <w:rFonts w:eastAsia="SimSun"/>
          <w:kern w:val="3"/>
          <w:lang w:eastAsia="zh-CN"/>
        </w:rPr>
      </w:pPr>
    </w:p>
    <w:p w14:paraId="4AD7EDD3" w14:textId="77777777" w:rsidR="0093385C" w:rsidRPr="0093385C" w:rsidRDefault="0093385C" w:rsidP="0093385C">
      <w:pPr>
        <w:widowControl w:val="0"/>
        <w:suppressAutoHyphens/>
        <w:autoSpaceDN w:val="0"/>
        <w:spacing w:after="0"/>
        <w:jc w:val="center"/>
        <w:rPr>
          <w:rFonts w:eastAsia="SimSun"/>
          <w:kern w:val="3"/>
          <w:lang w:eastAsia="zh-CN"/>
        </w:rPr>
      </w:pPr>
    </w:p>
    <w:p w14:paraId="58CBA545" w14:textId="77777777" w:rsidR="0093385C" w:rsidRPr="0093385C" w:rsidRDefault="0093385C" w:rsidP="0093385C">
      <w:pPr>
        <w:widowControl w:val="0"/>
        <w:suppressAutoHyphens/>
        <w:autoSpaceDN w:val="0"/>
        <w:spacing w:after="0"/>
        <w:jc w:val="right"/>
        <w:rPr>
          <w:rFonts w:eastAsia="SimSun"/>
          <w:kern w:val="3"/>
          <w:lang w:eastAsia="zh-CN"/>
        </w:rPr>
      </w:pPr>
      <w:r w:rsidRPr="0093385C">
        <w:rPr>
          <w:rFonts w:eastAsia="SimSun"/>
          <w:kern w:val="3"/>
          <w:lang w:eastAsia="zh-CN"/>
        </w:rPr>
        <w:t xml:space="preserve">Opracowanie dokumentu na zlecenie Urzędu </w:t>
      </w:r>
      <w:r w:rsidRPr="0093385C">
        <w:rPr>
          <w:rFonts w:eastAsia="SimSun"/>
          <w:color w:val="000000"/>
          <w:kern w:val="3"/>
          <w:szCs w:val="21"/>
          <w:lang w:eastAsia="zh-CN"/>
        </w:rPr>
        <w:t>Gminy Kleszczów</w:t>
      </w:r>
    </w:p>
    <w:p w14:paraId="17903E4E" w14:textId="77777777" w:rsidR="0093385C" w:rsidRPr="0093385C" w:rsidRDefault="0093385C" w:rsidP="0093385C">
      <w:pPr>
        <w:widowControl w:val="0"/>
        <w:suppressAutoHyphens/>
        <w:autoSpaceDN w:val="0"/>
        <w:spacing w:after="0"/>
        <w:jc w:val="right"/>
        <w:rPr>
          <w:rFonts w:eastAsia="SimSun"/>
          <w:kern w:val="3"/>
          <w:lang w:eastAsia="zh-CN"/>
        </w:rPr>
      </w:pPr>
      <w:r w:rsidRPr="0093385C">
        <w:rPr>
          <w:rFonts w:eastAsia="SimSun"/>
          <w:kern w:val="3"/>
          <w:lang w:eastAsia="zh-CN"/>
        </w:rPr>
        <w:t xml:space="preserve">dr n. o </w:t>
      </w:r>
      <w:proofErr w:type="spellStart"/>
      <w:r w:rsidRPr="0093385C">
        <w:rPr>
          <w:rFonts w:eastAsia="SimSun"/>
          <w:kern w:val="3"/>
          <w:lang w:eastAsia="zh-CN"/>
        </w:rPr>
        <w:t>zdr</w:t>
      </w:r>
      <w:proofErr w:type="spellEnd"/>
      <w:r w:rsidRPr="0093385C">
        <w:rPr>
          <w:rFonts w:eastAsia="SimSun"/>
          <w:kern w:val="3"/>
          <w:lang w:eastAsia="zh-CN"/>
        </w:rPr>
        <w:t>. Jacek Borowicz</w:t>
      </w:r>
    </w:p>
    <w:p w14:paraId="13B301F1" w14:textId="77777777" w:rsidR="0093385C" w:rsidRPr="0093385C" w:rsidRDefault="0093385C" w:rsidP="0093385C">
      <w:pPr>
        <w:widowControl w:val="0"/>
        <w:suppressAutoHyphens/>
        <w:autoSpaceDN w:val="0"/>
        <w:spacing w:after="0"/>
        <w:jc w:val="center"/>
        <w:rPr>
          <w:rFonts w:eastAsia="SimSun"/>
          <w:kern w:val="3"/>
          <w:lang w:eastAsia="zh-CN"/>
        </w:rPr>
      </w:pPr>
    </w:p>
    <w:p w14:paraId="555E3897" w14:textId="77777777" w:rsidR="0093385C" w:rsidRPr="0093385C" w:rsidRDefault="0093385C" w:rsidP="0093385C">
      <w:pPr>
        <w:widowControl w:val="0"/>
        <w:suppressAutoHyphens/>
        <w:autoSpaceDN w:val="0"/>
        <w:spacing w:after="0"/>
        <w:jc w:val="center"/>
        <w:rPr>
          <w:rFonts w:eastAsia="SimSun"/>
          <w:kern w:val="3"/>
          <w:lang w:eastAsia="zh-CN"/>
        </w:rPr>
      </w:pPr>
    </w:p>
    <w:p w14:paraId="1AADE1FC" w14:textId="77777777" w:rsidR="0093385C" w:rsidRPr="0093385C" w:rsidRDefault="0093385C" w:rsidP="0093385C">
      <w:pPr>
        <w:widowControl w:val="0"/>
        <w:suppressAutoHyphens/>
        <w:autoSpaceDN w:val="0"/>
        <w:spacing w:after="0"/>
        <w:rPr>
          <w:rFonts w:eastAsia="SimSun"/>
          <w:kern w:val="3"/>
          <w:sz w:val="20"/>
          <w:lang w:eastAsia="zh-CN"/>
        </w:rPr>
      </w:pPr>
      <w:r w:rsidRPr="0093385C">
        <w:rPr>
          <w:rFonts w:eastAsia="SimSun"/>
          <w:noProof/>
          <w:kern w:val="3"/>
          <w:sz w:val="21"/>
          <w:szCs w:val="21"/>
          <w:lang w:eastAsia="pl-PL"/>
        </w:rPr>
        <w:drawing>
          <wp:inline distT="0" distB="0" distL="0" distR="0" wp14:anchorId="00B2BAFA" wp14:editId="34535C95">
            <wp:extent cx="2571750" cy="933450"/>
            <wp:effectExtent l="0" t="0" r="0" b="0"/>
            <wp:docPr id="12" name="Obraz 23" descr="Obraz zawierający Grafika, Czcionka, projekt graficzny,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23" descr="Obraz zawierający Grafika, Czcionka, projekt graficzny, logo&#10;&#10;Zawartość wygenerowana przez AI może być niepopra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933450"/>
                    </a:xfrm>
                    <a:prstGeom prst="rect">
                      <a:avLst/>
                    </a:prstGeom>
                    <a:noFill/>
                    <a:ln>
                      <a:noFill/>
                    </a:ln>
                  </pic:spPr>
                </pic:pic>
              </a:graphicData>
            </a:graphic>
          </wp:inline>
        </w:drawing>
      </w:r>
    </w:p>
    <w:p w14:paraId="1BC32DF5" w14:textId="77777777" w:rsidR="0093385C" w:rsidRPr="0093385C" w:rsidRDefault="0093385C" w:rsidP="0093385C">
      <w:pPr>
        <w:widowControl w:val="0"/>
        <w:suppressAutoHyphens/>
        <w:autoSpaceDN w:val="0"/>
        <w:spacing w:after="0" w:line="240" w:lineRule="auto"/>
        <w:rPr>
          <w:rFonts w:eastAsia="SimSun"/>
          <w:kern w:val="3"/>
          <w:sz w:val="20"/>
          <w:lang w:eastAsia="zh-CN"/>
        </w:rPr>
      </w:pPr>
    </w:p>
    <w:p w14:paraId="29C6C654" w14:textId="77777777" w:rsidR="0093385C" w:rsidRPr="0093385C" w:rsidRDefault="0093385C" w:rsidP="0093385C">
      <w:pPr>
        <w:widowControl w:val="0"/>
        <w:suppressAutoHyphens/>
        <w:autoSpaceDN w:val="0"/>
        <w:spacing w:after="0" w:line="276" w:lineRule="auto"/>
        <w:rPr>
          <w:rFonts w:eastAsia="SimSun"/>
          <w:kern w:val="3"/>
          <w:sz w:val="20"/>
          <w:lang w:eastAsia="zh-CN"/>
        </w:rPr>
      </w:pPr>
      <w:r w:rsidRPr="0093385C">
        <w:rPr>
          <w:rFonts w:eastAsia="SimSun"/>
          <w:kern w:val="3"/>
          <w:sz w:val="20"/>
          <w:lang w:eastAsia="zh-CN"/>
        </w:rPr>
        <w:t xml:space="preserve">dr n. o </w:t>
      </w:r>
      <w:proofErr w:type="spellStart"/>
      <w:r w:rsidRPr="0093385C">
        <w:rPr>
          <w:rFonts w:eastAsia="SimSun"/>
          <w:kern w:val="3"/>
          <w:sz w:val="20"/>
          <w:lang w:eastAsia="zh-CN"/>
        </w:rPr>
        <w:t>zdr</w:t>
      </w:r>
      <w:proofErr w:type="spellEnd"/>
      <w:r w:rsidRPr="0093385C">
        <w:rPr>
          <w:rFonts w:eastAsia="SimSun"/>
          <w:kern w:val="3"/>
          <w:sz w:val="20"/>
          <w:lang w:eastAsia="zh-CN"/>
        </w:rPr>
        <w:t>. Jacek Borowicz</w:t>
      </w:r>
    </w:p>
    <w:p w14:paraId="49B35271" w14:textId="77777777" w:rsidR="0093385C" w:rsidRPr="0093385C" w:rsidRDefault="0093385C" w:rsidP="0093385C">
      <w:pPr>
        <w:widowControl w:val="0"/>
        <w:suppressAutoHyphens/>
        <w:autoSpaceDN w:val="0"/>
        <w:spacing w:after="0" w:line="276" w:lineRule="auto"/>
        <w:rPr>
          <w:rFonts w:eastAsia="SimSun"/>
          <w:kern w:val="3"/>
          <w:sz w:val="20"/>
          <w:lang w:eastAsia="zh-CN"/>
        </w:rPr>
      </w:pPr>
      <w:proofErr w:type="spellStart"/>
      <w:r w:rsidRPr="0093385C">
        <w:rPr>
          <w:rFonts w:eastAsia="SimSun"/>
          <w:kern w:val="3"/>
          <w:sz w:val="20"/>
          <w:lang w:eastAsia="zh-CN"/>
        </w:rPr>
        <w:t>PubHealth</w:t>
      </w:r>
      <w:proofErr w:type="spellEnd"/>
    </w:p>
    <w:p w14:paraId="7F6E8F4A" w14:textId="77777777" w:rsidR="0093385C" w:rsidRPr="0093385C" w:rsidRDefault="0093385C" w:rsidP="0093385C">
      <w:pPr>
        <w:widowControl w:val="0"/>
        <w:suppressAutoHyphens/>
        <w:autoSpaceDN w:val="0"/>
        <w:spacing w:after="0" w:line="276" w:lineRule="auto"/>
        <w:rPr>
          <w:rFonts w:eastAsia="SimSun"/>
          <w:kern w:val="3"/>
          <w:sz w:val="20"/>
          <w:lang w:eastAsia="zh-CN"/>
        </w:rPr>
      </w:pPr>
      <w:r w:rsidRPr="0093385C">
        <w:rPr>
          <w:rFonts w:eastAsia="SimSun"/>
          <w:kern w:val="3"/>
          <w:sz w:val="20"/>
          <w:lang w:eastAsia="zh-CN"/>
        </w:rPr>
        <w:t>01-738 Warszawa, ul. Izabelli 16/12</w:t>
      </w:r>
    </w:p>
    <w:p w14:paraId="4F7C0CB5" w14:textId="77777777" w:rsidR="0093385C" w:rsidRPr="0093385C" w:rsidRDefault="0093385C" w:rsidP="0093385C">
      <w:pPr>
        <w:widowControl w:val="0"/>
        <w:suppressAutoHyphens/>
        <w:autoSpaceDN w:val="0"/>
        <w:spacing w:after="0" w:line="276" w:lineRule="auto"/>
        <w:rPr>
          <w:rFonts w:eastAsia="SimSun"/>
          <w:kern w:val="3"/>
          <w:sz w:val="20"/>
          <w:lang w:eastAsia="zh-CN"/>
        </w:rPr>
      </w:pPr>
      <w:r w:rsidRPr="0093385C">
        <w:rPr>
          <w:rFonts w:eastAsia="SimSun"/>
          <w:kern w:val="3"/>
          <w:sz w:val="20"/>
          <w:lang w:eastAsia="zh-CN"/>
        </w:rPr>
        <w:t>NIP 538-157-48-57; REGON 368571482</w:t>
      </w:r>
    </w:p>
    <w:p w14:paraId="65005B49" w14:textId="77777777" w:rsidR="0093385C" w:rsidRPr="0093385C" w:rsidRDefault="0093385C" w:rsidP="0093385C">
      <w:pPr>
        <w:widowControl w:val="0"/>
        <w:suppressAutoHyphens/>
        <w:autoSpaceDN w:val="0"/>
        <w:spacing w:after="0" w:line="276" w:lineRule="auto"/>
        <w:rPr>
          <w:rFonts w:eastAsia="SimSun"/>
          <w:kern w:val="3"/>
          <w:sz w:val="20"/>
          <w:lang w:val="en-US" w:eastAsia="zh-CN"/>
        </w:rPr>
      </w:pPr>
      <w:r w:rsidRPr="0093385C">
        <w:rPr>
          <w:rFonts w:eastAsia="SimSun"/>
          <w:kern w:val="3"/>
          <w:sz w:val="20"/>
          <w:lang w:val="en-US" w:eastAsia="zh-CN"/>
        </w:rPr>
        <w:t xml:space="preserve">tel. </w:t>
      </w:r>
      <w:proofErr w:type="spellStart"/>
      <w:r w:rsidRPr="0093385C">
        <w:rPr>
          <w:rFonts w:eastAsia="SimSun"/>
          <w:kern w:val="3"/>
          <w:sz w:val="20"/>
          <w:lang w:val="en-US" w:eastAsia="zh-CN"/>
        </w:rPr>
        <w:t>kom</w:t>
      </w:r>
      <w:proofErr w:type="spellEnd"/>
      <w:r w:rsidRPr="0093385C">
        <w:rPr>
          <w:rFonts w:eastAsia="SimSun"/>
          <w:kern w:val="3"/>
          <w:sz w:val="20"/>
          <w:lang w:val="en-US" w:eastAsia="zh-CN"/>
        </w:rPr>
        <w:t>. 505-418-428</w:t>
      </w:r>
    </w:p>
    <w:p w14:paraId="59BAF010" w14:textId="77777777" w:rsidR="0093385C" w:rsidRPr="0093385C" w:rsidRDefault="0093385C" w:rsidP="0093385C">
      <w:pPr>
        <w:widowControl w:val="0"/>
        <w:suppressAutoHyphens/>
        <w:autoSpaceDN w:val="0"/>
        <w:spacing w:after="0" w:line="276" w:lineRule="auto"/>
        <w:rPr>
          <w:rFonts w:eastAsia="SimSun"/>
          <w:kern w:val="3"/>
          <w:sz w:val="20"/>
          <w:lang w:val="en-US" w:eastAsia="zh-CN"/>
        </w:rPr>
      </w:pPr>
      <w:r w:rsidRPr="0093385C">
        <w:rPr>
          <w:rFonts w:eastAsia="SimSun"/>
          <w:kern w:val="3"/>
          <w:sz w:val="20"/>
          <w:lang w:val="en-US" w:eastAsia="zh-CN"/>
        </w:rPr>
        <w:t>e-mail: jacek.borowicz@pubhealth.pl</w:t>
      </w:r>
    </w:p>
    <w:p w14:paraId="739868E8" w14:textId="77777777" w:rsidR="0093385C" w:rsidRPr="0093385C" w:rsidRDefault="0093385C" w:rsidP="0093385C">
      <w:pPr>
        <w:widowControl w:val="0"/>
        <w:suppressAutoHyphens/>
        <w:autoSpaceDN w:val="0"/>
        <w:spacing w:after="0" w:line="276" w:lineRule="auto"/>
        <w:rPr>
          <w:rFonts w:eastAsia="SimSun"/>
          <w:kern w:val="3"/>
          <w:sz w:val="20"/>
          <w:lang w:eastAsia="zh-CN"/>
        </w:rPr>
      </w:pPr>
      <w:r w:rsidRPr="0093385C">
        <w:rPr>
          <w:rFonts w:eastAsia="SimSun"/>
          <w:kern w:val="3"/>
          <w:sz w:val="20"/>
          <w:lang w:eastAsia="zh-CN"/>
        </w:rPr>
        <w:t>www.pubhealth.pl</w:t>
      </w:r>
    </w:p>
    <w:p w14:paraId="38FD76FB" w14:textId="77777777" w:rsidR="0093385C" w:rsidRPr="0093385C" w:rsidRDefault="0093385C" w:rsidP="0093385C">
      <w:pPr>
        <w:jc w:val="both"/>
        <w:rPr>
          <w:rFonts w:eastAsia="SimSun"/>
          <w:kern w:val="2"/>
          <w:lang w:eastAsia="zh-CN"/>
        </w:rPr>
      </w:pPr>
      <w:r w:rsidRPr="0093385C">
        <w:br w:type="page"/>
      </w:r>
    </w:p>
    <w:p w14:paraId="6ECA47D5" w14:textId="77777777" w:rsidR="0093385C" w:rsidRPr="0093385C" w:rsidRDefault="0093385C" w:rsidP="0093385C">
      <w:pPr>
        <w:widowControl w:val="0"/>
        <w:suppressAutoHyphens/>
        <w:autoSpaceDN w:val="0"/>
        <w:spacing w:after="0"/>
        <w:jc w:val="center"/>
        <w:rPr>
          <w:rFonts w:eastAsia="SimSun"/>
          <w:color w:val="000000"/>
          <w:kern w:val="3"/>
          <w:szCs w:val="21"/>
          <w:lang w:eastAsia="zh-CN"/>
        </w:rPr>
      </w:pPr>
    </w:p>
    <w:p w14:paraId="6132AF9C" w14:textId="77777777" w:rsidR="0093385C" w:rsidRPr="0093385C" w:rsidRDefault="0093385C" w:rsidP="0093385C">
      <w:pPr>
        <w:keepNext/>
        <w:keepLines/>
        <w:spacing w:after="0"/>
        <w:outlineLvl w:val="0"/>
        <w:rPr>
          <w:rFonts w:eastAsia="Times New Roman"/>
          <w:b/>
          <w:bCs/>
          <w:color w:val="365F91"/>
          <w:sz w:val="28"/>
          <w:szCs w:val="28"/>
        </w:rPr>
      </w:pPr>
      <w:bookmarkStart w:id="0" w:name="_Toc116597871"/>
      <w:r w:rsidRPr="0093385C">
        <w:rPr>
          <w:rFonts w:eastAsia="Times New Roman"/>
          <w:b/>
          <w:bCs/>
          <w:color w:val="365F91"/>
          <w:sz w:val="28"/>
          <w:szCs w:val="28"/>
        </w:rPr>
        <w:t>Spis treści</w:t>
      </w:r>
      <w:bookmarkEnd w:id="0"/>
    </w:p>
    <w:p w14:paraId="7087EFFA" w14:textId="794C86FF"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r w:rsidRPr="0093385C">
        <w:fldChar w:fldCharType="begin"/>
      </w:r>
      <w:r w:rsidRPr="0093385C">
        <w:instrText xml:space="preserve"> TOC \o "1-3" \h \z \u </w:instrText>
      </w:r>
      <w:r w:rsidRPr="0093385C">
        <w:fldChar w:fldCharType="separate"/>
      </w:r>
      <w:hyperlink r:id="rId10" w:anchor="_Toc116597871" w:history="1">
        <w:r w:rsidRPr="0093385C">
          <w:rPr>
            <w:rFonts w:ascii="Times New Roman" w:hAnsi="Times New Roman"/>
            <w:noProof/>
            <w:color w:val="0000FF"/>
            <w:u w:val="single"/>
          </w:rPr>
          <w:t>Spis treści</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_Toc116597871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3</w:t>
        </w:r>
        <w:r w:rsidRPr="0093385C">
          <w:rPr>
            <w:rFonts w:ascii="Times New Roman" w:hAnsi="Times New Roman"/>
            <w:noProof/>
            <w:webHidden/>
            <w:u w:val="single"/>
          </w:rPr>
          <w:fldChar w:fldCharType="end"/>
        </w:r>
      </w:hyperlink>
    </w:p>
    <w:p w14:paraId="2A0E30C6" w14:textId="158BB7F3"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11" w:anchor="_Toc116597872" w:history="1">
        <w:r w:rsidRPr="0093385C">
          <w:rPr>
            <w:rFonts w:ascii="Times New Roman" w:hAnsi="Times New Roman"/>
            <w:noProof/>
            <w:color w:val="0000FF"/>
            <w:u w:val="single"/>
            <w:lang w:eastAsia="pl-PL"/>
          </w:rPr>
          <w:t>Spis tabel:</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_Toc116597872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w:t>
        </w:r>
        <w:r w:rsidRPr="0093385C">
          <w:rPr>
            <w:rFonts w:ascii="Times New Roman" w:hAnsi="Times New Roman"/>
            <w:noProof/>
            <w:webHidden/>
            <w:u w:val="single"/>
          </w:rPr>
          <w:fldChar w:fldCharType="end"/>
        </w:r>
      </w:hyperlink>
    </w:p>
    <w:p w14:paraId="7D71E595" w14:textId="627B7A7F"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12" w:anchor="_Toc116597873" w:history="1">
        <w:r w:rsidRPr="0093385C">
          <w:rPr>
            <w:rFonts w:ascii="Times New Roman" w:hAnsi="Times New Roman"/>
            <w:noProof/>
            <w:color w:val="0000FF"/>
            <w:u w:val="single"/>
            <w:lang w:eastAsia="pl-PL"/>
          </w:rPr>
          <w:t>Spis rycin:</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_Toc116597873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w:t>
        </w:r>
        <w:r w:rsidRPr="0093385C">
          <w:rPr>
            <w:rFonts w:ascii="Times New Roman" w:hAnsi="Times New Roman"/>
            <w:noProof/>
            <w:webHidden/>
            <w:u w:val="single"/>
          </w:rPr>
          <w:fldChar w:fldCharType="end"/>
        </w:r>
      </w:hyperlink>
    </w:p>
    <w:p w14:paraId="1581742D" w14:textId="350C1A28"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hyperlink r:id="rId13" w:anchor="_Toc116597874" w:history="1">
        <w:r w:rsidRPr="0093385C">
          <w:rPr>
            <w:rFonts w:ascii="Times New Roman" w:hAnsi="Times New Roman"/>
            <w:noProof/>
            <w:color w:val="0000FF"/>
            <w:u w:val="single"/>
          </w:rPr>
          <w:t>Podstawa przygotowania programu na podstawie rekomendacji</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_Toc116597874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7</w:t>
        </w:r>
        <w:r w:rsidRPr="0093385C">
          <w:rPr>
            <w:rFonts w:ascii="Times New Roman" w:hAnsi="Times New Roman"/>
            <w:noProof/>
            <w:webHidden/>
            <w:u w:val="single"/>
          </w:rPr>
          <w:fldChar w:fldCharType="end"/>
        </w:r>
      </w:hyperlink>
    </w:p>
    <w:p w14:paraId="22529D52" w14:textId="347A40F1"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14" w:anchor="_Toc116597875" w:history="1">
        <w:r w:rsidRPr="0093385C">
          <w:rPr>
            <w:rFonts w:ascii="Times New Roman" w:hAnsi="Times New Roman"/>
            <w:noProof/>
            <w:color w:val="0000FF"/>
            <w:u w:val="single"/>
          </w:rPr>
          <w:t>Modelowe rozwiązanie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_Toc116597875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7</w:t>
        </w:r>
        <w:r w:rsidRPr="0093385C">
          <w:rPr>
            <w:rFonts w:ascii="Times New Roman" w:hAnsi="Times New Roman"/>
            <w:noProof/>
            <w:webHidden/>
            <w:u w:val="single"/>
          </w:rPr>
          <w:fldChar w:fldCharType="end"/>
        </w:r>
      </w:hyperlink>
    </w:p>
    <w:p w14:paraId="566A0464" w14:textId="72D7CB03"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15" w:anchor="_Toc116597876" w:history="1">
        <w:r w:rsidRPr="0093385C">
          <w:rPr>
            <w:rFonts w:ascii="Times New Roman" w:hAnsi="Times New Roman"/>
            <w:noProof/>
            <w:color w:val="0000FF"/>
            <w:u w:val="single"/>
          </w:rPr>
          <w:t xml:space="preserve">Rekomendacja Prezesa Agencji </w:t>
        </w:r>
        <w:r w:rsidRPr="0093385C">
          <w:rPr>
            <w:rFonts w:ascii="Times New Roman" w:hAnsi="Times New Roman"/>
            <w:noProof/>
            <w:color w:val="0000FF"/>
            <w:u w:val="single"/>
            <w:lang w:eastAsia="pl-PL"/>
          </w:rPr>
          <w:t>Oceny Technologii Medycznych i Taryfikacji</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_Toc116597876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7</w:t>
        </w:r>
        <w:r w:rsidRPr="0093385C">
          <w:rPr>
            <w:rFonts w:ascii="Times New Roman" w:hAnsi="Times New Roman"/>
            <w:noProof/>
            <w:webHidden/>
            <w:u w:val="single"/>
          </w:rPr>
          <w:fldChar w:fldCharType="end"/>
        </w:r>
      </w:hyperlink>
    </w:p>
    <w:p w14:paraId="3C37539C" w14:textId="5AFC0B60"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hyperlink r:id="rId16" w:anchor="_Toc116597877" w:history="1">
        <w:r w:rsidRPr="0093385C">
          <w:rPr>
            <w:rFonts w:ascii="Times New Roman" w:hAnsi="Times New Roman"/>
            <w:noProof/>
            <w:color w:val="0000FF"/>
            <w:u w:val="single"/>
          </w:rPr>
          <w:t>1. Opis problemu zdrowotnego</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_Toc116597877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8</w:t>
        </w:r>
        <w:r w:rsidRPr="0093385C">
          <w:rPr>
            <w:rFonts w:ascii="Times New Roman" w:hAnsi="Times New Roman"/>
            <w:noProof/>
            <w:webHidden/>
            <w:u w:val="single"/>
          </w:rPr>
          <w:fldChar w:fldCharType="end"/>
        </w:r>
      </w:hyperlink>
    </w:p>
    <w:p w14:paraId="318F5500" w14:textId="38C4C3F9"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17" w:anchor="_Toc116597878" w:history="1">
        <w:r w:rsidRPr="0093385C">
          <w:rPr>
            <w:rFonts w:ascii="Times New Roman" w:hAnsi="Times New Roman"/>
            <w:noProof/>
            <w:color w:val="0000FF"/>
            <w:u w:val="single"/>
          </w:rPr>
          <w:t>a. Choroba lub problem zdrowotny</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_Toc116597878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8</w:t>
        </w:r>
        <w:r w:rsidRPr="0093385C">
          <w:rPr>
            <w:rFonts w:ascii="Times New Roman" w:hAnsi="Times New Roman"/>
            <w:noProof/>
            <w:webHidden/>
            <w:u w:val="single"/>
          </w:rPr>
          <w:fldChar w:fldCharType="end"/>
        </w:r>
      </w:hyperlink>
    </w:p>
    <w:p w14:paraId="62BCA5DB" w14:textId="3E559C92"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18" w:anchor="_Toc116597879" w:history="1">
        <w:r w:rsidRPr="0093385C">
          <w:rPr>
            <w:rFonts w:ascii="Times New Roman" w:hAnsi="Times New Roman"/>
            <w:noProof/>
            <w:color w:val="0000FF"/>
            <w:u w:val="single"/>
          </w:rPr>
          <w:t>b. Epidemiologia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_Toc116597879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11</w:t>
        </w:r>
        <w:r w:rsidRPr="0093385C">
          <w:rPr>
            <w:rFonts w:ascii="Times New Roman" w:hAnsi="Times New Roman"/>
            <w:noProof/>
            <w:webHidden/>
            <w:u w:val="single"/>
          </w:rPr>
          <w:fldChar w:fldCharType="end"/>
        </w:r>
      </w:hyperlink>
    </w:p>
    <w:p w14:paraId="7A33BFFC" w14:textId="28780FA7"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19" w:anchor="_Toc116597880" w:history="1">
        <w:r w:rsidRPr="0093385C">
          <w:rPr>
            <w:rFonts w:ascii="Times New Roman" w:hAnsi="Times New Roman"/>
            <w:noProof/>
            <w:color w:val="0000FF"/>
            <w:u w:val="single"/>
          </w:rPr>
          <w:t>Epidemiologia województwo łódzkie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_Toc116597880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13</w:t>
        </w:r>
        <w:r w:rsidRPr="0093385C">
          <w:rPr>
            <w:rFonts w:ascii="Times New Roman" w:hAnsi="Times New Roman"/>
            <w:noProof/>
            <w:webHidden/>
            <w:u w:val="single"/>
          </w:rPr>
          <w:fldChar w:fldCharType="end"/>
        </w:r>
      </w:hyperlink>
    </w:p>
    <w:p w14:paraId="2E59294C" w14:textId="2EDE91E7"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20" w:anchor="_Toc116597881" w:history="1">
        <w:r w:rsidRPr="0093385C">
          <w:rPr>
            <w:rFonts w:ascii="Times New Roman" w:hAnsi="Times New Roman"/>
            <w:noProof/>
            <w:color w:val="0000FF"/>
            <w:u w:val="single"/>
          </w:rPr>
          <w:t>c. Obecne postępowanie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_Toc116597881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17</w:t>
        </w:r>
        <w:r w:rsidRPr="0093385C">
          <w:rPr>
            <w:rFonts w:ascii="Times New Roman" w:hAnsi="Times New Roman"/>
            <w:noProof/>
            <w:webHidden/>
            <w:u w:val="single"/>
          </w:rPr>
          <w:fldChar w:fldCharType="end"/>
        </w:r>
      </w:hyperlink>
    </w:p>
    <w:p w14:paraId="2D92211A" w14:textId="535ABE19" w:rsidR="0093385C" w:rsidRPr="0093385C" w:rsidRDefault="0093385C" w:rsidP="0093385C">
      <w:pPr>
        <w:tabs>
          <w:tab w:val="left" w:pos="960"/>
          <w:tab w:val="right" w:leader="dot" w:pos="9062"/>
        </w:tabs>
        <w:spacing w:after="100"/>
        <w:ind w:left="480"/>
        <w:rPr>
          <w:rFonts w:eastAsia="Times New Roman" w:cs="Times New Roman"/>
          <w:noProof/>
          <w:lang w:eastAsia="pl-PL"/>
        </w:rPr>
      </w:pPr>
      <w:hyperlink r:id="rId21" w:anchor="_Toc116597882" w:history="1">
        <w:r w:rsidRPr="0093385C">
          <w:rPr>
            <w:rFonts w:ascii="Symbol" w:hAnsi="Symbol"/>
            <w:noProof/>
            <w:color w:val="0000FF"/>
            <w:u w:val="single"/>
          </w:rPr>
          <w:t>·</w:t>
        </w:r>
        <w:r w:rsidRPr="0093385C">
          <w:rPr>
            <w:rFonts w:cs="Times New Roman"/>
            <w:noProof/>
            <w:u w:val="single"/>
            <w:lang w:eastAsia="pl-PL"/>
          </w:rPr>
          <w:tab/>
        </w:r>
        <w:r w:rsidRPr="0093385C">
          <w:rPr>
            <w:rFonts w:ascii="Times New Roman" w:hAnsi="Times New Roman"/>
            <w:noProof/>
            <w:color w:val="0000FF"/>
            <w:u w:val="single"/>
          </w:rPr>
          <w:t>Świadczenia gwarantowane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_Toc116597882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18</w:t>
        </w:r>
        <w:r w:rsidRPr="0093385C">
          <w:rPr>
            <w:rFonts w:ascii="Times New Roman" w:hAnsi="Times New Roman"/>
            <w:noProof/>
            <w:webHidden/>
            <w:u w:val="single"/>
          </w:rPr>
          <w:fldChar w:fldCharType="end"/>
        </w:r>
      </w:hyperlink>
    </w:p>
    <w:p w14:paraId="5A0CA9C7" w14:textId="18E51A11"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hyperlink r:id="rId22" w:anchor="_Toc116597883" w:history="1">
        <w:r w:rsidRPr="0093385C">
          <w:rPr>
            <w:rFonts w:ascii="Times New Roman" w:hAnsi="Times New Roman"/>
            <w:noProof/>
            <w:color w:val="0000FF"/>
            <w:u w:val="single"/>
          </w:rPr>
          <w:t>2. Cele programu i mierniki efektywności</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_Toc116597883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20</w:t>
        </w:r>
        <w:r w:rsidRPr="0093385C">
          <w:rPr>
            <w:rFonts w:ascii="Times New Roman" w:hAnsi="Times New Roman"/>
            <w:noProof/>
            <w:webHidden/>
            <w:u w:val="single"/>
          </w:rPr>
          <w:fldChar w:fldCharType="end"/>
        </w:r>
      </w:hyperlink>
    </w:p>
    <w:p w14:paraId="32DA0E23" w14:textId="48486EE9"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23" w:anchor="_Toc116597884" w:history="1">
        <w:r w:rsidRPr="0093385C">
          <w:rPr>
            <w:rFonts w:ascii="Times New Roman" w:hAnsi="Times New Roman"/>
            <w:noProof/>
            <w:color w:val="0000FF"/>
            <w:u w:val="single"/>
          </w:rPr>
          <w:t>a. Cel główny</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_Toc116597884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20</w:t>
        </w:r>
        <w:r w:rsidRPr="0093385C">
          <w:rPr>
            <w:rFonts w:ascii="Times New Roman" w:hAnsi="Times New Roman"/>
            <w:noProof/>
            <w:webHidden/>
            <w:u w:val="single"/>
          </w:rPr>
          <w:fldChar w:fldCharType="end"/>
        </w:r>
      </w:hyperlink>
    </w:p>
    <w:p w14:paraId="725D1C32" w14:textId="5E49FCDB"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24" w:anchor="_Toc116597885" w:history="1">
        <w:r w:rsidRPr="0093385C">
          <w:rPr>
            <w:rFonts w:ascii="Times New Roman" w:hAnsi="Times New Roman"/>
            <w:noProof/>
            <w:color w:val="0000FF"/>
            <w:u w:val="single"/>
          </w:rPr>
          <w:t>b. Cele szczegółowe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_Toc116597885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20</w:t>
        </w:r>
        <w:r w:rsidRPr="0093385C">
          <w:rPr>
            <w:rFonts w:ascii="Times New Roman" w:hAnsi="Times New Roman"/>
            <w:noProof/>
            <w:webHidden/>
            <w:u w:val="single"/>
          </w:rPr>
          <w:fldChar w:fldCharType="end"/>
        </w:r>
      </w:hyperlink>
    </w:p>
    <w:p w14:paraId="790F8EF1" w14:textId="6FAAB988"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25" w:anchor="_Toc116597886" w:history="1">
        <w:r w:rsidRPr="0093385C">
          <w:rPr>
            <w:rFonts w:ascii="Times New Roman" w:hAnsi="Times New Roman"/>
            <w:noProof/>
            <w:color w:val="0000FF"/>
            <w:u w:val="single"/>
          </w:rPr>
          <w:t>c. Mierniki efektywności odpowiadające celom programu</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_Toc116597886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20</w:t>
        </w:r>
        <w:r w:rsidRPr="0093385C">
          <w:rPr>
            <w:rFonts w:ascii="Times New Roman" w:hAnsi="Times New Roman"/>
            <w:noProof/>
            <w:webHidden/>
            <w:u w:val="single"/>
          </w:rPr>
          <w:fldChar w:fldCharType="end"/>
        </w:r>
      </w:hyperlink>
    </w:p>
    <w:p w14:paraId="64EB993A" w14:textId="26D24CDF"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hyperlink r:id="rId26" w:anchor="_Toc116597887" w:history="1">
        <w:r w:rsidRPr="0093385C">
          <w:rPr>
            <w:rFonts w:ascii="Times New Roman" w:hAnsi="Times New Roman"/>
            <w:noProof/>
            <w:color w:val="0000FF"/>
            <w:u w:val="single"/>
          </w:rPr>
          <w:t>3. Charakterystyka populacji docelowej oraz interwencji</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_Toc116597887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22</w:t>
        </w:r>
        <w:r w:rsidRPr="0093385C">
          <w:rPr>
            <w:rFonts w:ascii="Times New Roman" w:hAnsi="Times New Roman"/>
            <w:noProof/>
            <w:webHidden/>
            <w:u w:val="single"/>
          </w:rPr>
          <w:fldChar w:fldCharType="end"/>
        </w:r>
      </w:hyperlink>
    </w:p>
    <w:p w14:paraId="3D6232A4" w14:textId="492B89EE"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27" w:anchor="_Toc116597888" w:history="1">
        <w:r w:rsidRPr="0093385C">
          <w:rPr>
            <w:rFonts w:ascii="Times New Roman" w:hAnsi="Times New Roman"/>
            <w:noProof/>
            <w:color w:val="0000FF"/>
            <w:u w:val="single"/>
          </w:rPr>
          <w:t>a. Populacja docelowa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_Toc116597888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22</w:t>
        </w:r>
        <w:r w:rsidRPr="0093385C">
          <w:rPr>
            <w:rFonts w:ascii="Times New Roman" w:hAnsi="Times New Roman"/>
            <w:noProof/>
            <w:webHidden/>
            <w:u w:val="single"/>
          </w:rPr>
          <w:fldChar w:fldCharType="end"/>
        </w:r>
      </w:hyperlink>
    </w:p>
    <w:p w14:paraId="7B3D9EFB" w14:textId="7CB82B3F"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28" w:anchor="_Toc116597889" w:history="1">
        <w:r w:rsidRPr="0093385C">
          <w:rPr>
            <w:rFonts w:ascii="Times New Roman" w:hAnsi="Times New Roman"/>
            <w:noProof/>
            <w:color w:val="0000FF"/>
            <w:u w:val="single"/>
          </w:rPr>
          <w:t>b. Kryteria kwalifikacji do programu oraz wykluczenia z programu</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_Toc116597889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24</w:t>
        </w:r>
        <w:r w:rsidRPr="0093385C">
          <w:rPr>
            <w:rFonts w:ascii="Times New Roman" w:hAnsi="Times New Roman"/>
            <w:noProof/>
            <w:webHidden/>
            <w:u w:val="single"/>
          </w:rPr>
          <w:fldChar w:fldCharType="end"/>
        </w:r>
      </w:hyperlink>
    </w:p>
    <w:p w14:paraId="0609087C" w14:textId="3F2B218D"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29" w:anchor="_Toc116597890" w:history="1">
        <w:r w:rsidRPr="0093385C">
          <w:rPr>
            <w:rFonts w:ascii="Times New Roman" w:hAnsi="Times New Roman"/>
            <w:noProof/>
            <w:color w:val="0000FF"/>
            <w:u w:val="single"/>
          </w:rPr>
          <w:t>c. Planowane interwencje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_Toc116597890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26</w:t>
        </w:r>
        <w:r w:rsidRPr="0093385C">
          <w:rPr>
            <w:rFonts w:ascii="Times New Roman" w:hAnsi="Times New Roman"/>
            <w:noProof/>
            <w:webHidden/>
            <w:u w:val="single"/>
          </w:rPr>
          <w:fldChar w:fldCharType="end"/>
        </w:r>
      </w:hyperlink>
    </w:p>
    <w:p w14:paraId="239735EB" w14:textId="12DA58DB" w:rsidR="0093385C" w:rsidRPr="0093385C" w:rsidRDefault="0093385C" w:rsidP="0093385C">
      <w:pPr>
        <w:tabs>
          <w:tab w:val="left" w:pos="960"/>
          <w:tab w:val="right" w:leader="dot" w:pos="9062"/>
        </w:tabs>
        <w:spacing w:after="100"/>
        <w:ind w:left="480"/>
        <w:rPr>
          <w:rFonts w:eastAsia="Times New Roman" w:cs="Times New Roman"/>
          <w:noProof/>
          <w:lang w:eastAsia="pl-PL"/>
        </w:rPr>
      </w:pPr>
      <w:hyperlink r:id="rId30" w:anchor="_Toc116597891" w:history="1">
        <w:r w:rsidRPr="0093385C">
          <w:rPr>
            <w:rFonts w:ascii="Symbol" w:hAnsi="Symbol"/>
            <w:noProof/>
            <w:color w:val="0000FF"/>
            <w:u w:val="single"/>
            <w:lang w:eastAsia="pl-PL"/>
          </w:rPr>
          <w:t>·</w:t>
        </w:r>
        <w:r w:rsidRPr="0093385C">
          <w:rPr>
            <w:rFonts w:cs="Times New Roman"/>
            <w:noProof/>
            <w:u w:val="single"/>
            <w:lang w:eastAsia="pl-PL"/>
          </w:rPr>
          <w:tab/>
        </w:r>
        <w:r w:rsidRPr="0093385C">
          <w:rPr>
            <w:rFonts w:ascii="Times New Roman" w:hAnsi="Times New Roman"/>
            <w:noProof/>
            <w:color w:val="0000FF"/>
            <w:u w:val="single"/>
            <w:lang w:eastAsia="pl-PL"/>
          </w:rPr>
          <w:t>1. Akcja informacyjna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_Toc116597891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26</w:t>
        </w:r>
        <w:r w:rsidRPr="0093385C">
          <w:rPr>
            <w:rFonts w:ascii="Times New Roman" w:hAnsi="Times New Roman"/>
            <w:noProof/>
            <w:webHidden/>
            <w:u w:val="single"/>
          </w:rPr>
          <w:fldChar w:fldCharType="end"/>
        </w:r>
      </w:hyperlink>
    </w:p>
    <w:p w14:paraId="7AFC4D09" w14:textId="65D64744" w:rsidR="0093385C" w:rsidRPr="0093385C" w:rsidRDefault="0093385C" w:rsidP="0093385C">
      <w:pPr>
        <w:tabs>
          <w:tab w:val="left" w:pos="960"/>
          <w:tab w:val="right" w:leader="dot" w:pos="9062"/>
        </w:tabs>
        <w:spacing w:after="100"/>
        <w:ind w:left="480"/>
        <w:rPr>
          <w:rFonts w:eastAsia="Times New Roman" w:cs="Times New Roman"/>
          <w:noProof/>
          <w:lang w:eastAsia="pl-PL"/>
        </w:rPr>
      </w:pPr>
      <w:hyperlink r:id="rId31" w:anchor="_Toc116597892" w:history="1">
        <w:r w:rsidRPr="0093385C">
          <w:rPr>
            <w:rFonts w:ascii="Symbol" w:hAnsi="Symbol"/>
            <w:noProof/>
            <w:color w:val="0000FF"/>
            <w:u w:val="single"/>
          </w:rPr>
          <w:t>·</w:t>
        </w:r>
        <w:r w:rsidRPr="0093385C">
          <w:rPr>
            <w:rFonts w:cs="Times New Roman"/>
            <w:noProof/>
            <w:u w:val="single"/>
            <w:lang w:eastAsia="pl-PL"/>
          </w:rPr>
          <w:tab/>
        </w:r>
        <w:r w:rsidRPr="0093385C">
          <w:rPr>
            <w:rFonts w:ascii="Times New Roman" w:hAnsi="Times New Roman"/>
            <w:noProof/>
            <w:color w:val="0000FF"/>
            <w:u w:val="single"/>
          </w:rPr>
          <w:t>2. Rekrutacja uczestników</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_Toc116597892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27</w:t>
        </w:r>
        <w:r w:rsidRPr="0093385C">
          <w:rPr>
            <w:rFonts w:ascii="Times New Roman" w:hAnsi="Times New Roman"/>
            <w:noProof/>
            <w:webHidden/>
            <w:u w:val="single"/>
          </w:rPr>
          <w:fldChar w:fldCharType="end"/>
        </w:r>
      </w:hyperlink>
    </w:p>
    <w:p w14:paraId="3C245C37" w14:textId="014B68A7" w:rsidR="0093385C" w:rsidRPr="0093385C" w:rsidRDefault="0093385C" w:rsidP="0093385C">
      <w:pPr>
        <w:tabs>
          <w:tab w:val="left" w:pos="960"/>
          <w:tab w:val="right" w:leader="dot" w:pos="9062"/>
        </w:tabs>
        <w:spacing w:after="100"/>
        <w:ind w:left="480"/>
        <w:rPr>
          <w:rFonts w:eastAsia="Times New Roman" w:cs="Times New Roman"/>
          <w:noProof/>
          <w:lang w:eastAsia="pl-PL"/>
        </w:rPr>
      </w:pPr>
      <w:hyperlink r:id="rId32" w:anchor="_Toc116597893" w:history="1">
        <w:r w:rsidRPr="0093385C">
          <w:rPr>
            <w:rFonts w:ascii="Symbol" w:hAnsi="Symbol"/>
            <w:noProof/>
            <w:color w:val="0000FF"/>
            <w:u w:val="single"/>
          </w:rPr>
          <w:t>·</w:t>
        </w:r>
        <w:r w:rsidRPr="0093385C">
          <w:rPr>
            <w:rFonts w:cs="Times New Roman"/>
            <w:noProof/>
            <w:u w:val="single"/>
            <w:lang w:eastAsia="pl-PL"/>
          </w:rPr>
          <w:tab/>
        </w:r>
        <w:r w:rsidRPr="0093385C">
          <w:rPr>
            <w:rFonts w:ascii="Times New Roman" w:hAnsi="Times New Roman"/>
            <w:noProof/>
            <w:color w:val="0000FF"/>
            <w:u w:val="single"/>
          </w:rPr>
          <w:t>3. Kwalifikacja do działań w ramach programu</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_Toc116597893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27</w:t>
        </w:r>
        <w:r w:rsidRPr="0093385C">
          <w:rPr>
            <w:rFonts w:ascii="Times New Roman" w:hAnsi="Times New Roman"/>
            <w:noProof/>
            <w:webHidden/>
            <w:u w:val="single"/>
          </w:rPr>
          <w:fldChar w:fldCharType="end"/>
        </w:r>
      </w:hyperlink>
    </w:p>
    <w:p w14:paraId="59F26CE4" w14:textId="5748EF2B" w:rsidR="0093385C" w:rsidRPr="0093385C" w:rsidRDefault="0093385C" w:rsidP="0093385C">
      <w:pPr>
        <w:tabs>
          <w:tab w:val="left" w:pos="960"/>
          <w:tab w:val="right" w:leader="dot" w:pos="9062"/>
        </w:tabs>
        <w:spacing w:after="100"/>
        <w:ind w:left="480"/>
        <w:rPr>
          <w:rFonts w:eastAsia="Times New Roman" w:cs="Times New Roman"/>
          <w:noProof/>
          <w:lang w:eastAsia="pl-PL"/>
        </w:rPr>
      </w:pPr>
      <w:hyperlink r:id="rId33" w:anchor="_Toc116597894" w:history="1">
        <w:r w:rsidRPr="0093385C">
          <w:rPr>
            <w:rFonts w:ascii="Symbol" w:hAnsi="Symbol"/>
            <w:noProof/>
            <w:color w:val="0000FF"/>
            <w:u w:val="single"/>
          </w:rPr>
          <w:t>·</w:t>
        </w:r>
        <w:r w:rsidRPr="0093385C">
          <w:rPr>
            <w:rFonts w:cs="Times New Roman"/>
            <w:noProof/>
            <w:u w:val="single"/>
            <w:lang w:eastAsia="pl-PL"/>
          </w:rPr>
          <w:tab/>
        </w:r>
        <w:r w:rsidRPr="0093385C">
          <w:rPr>
            <w:rFonts w:ascii="Times New Roman" w:hAnsi="Times New Roman"/>
            <w:noProof/>
            <w:color w:val="0000FF"/>
            <w:u w:val="single"/>
          </w:rPr>
          <w:t>4. Szkolenia dla rodziców/opiekunów oraz nauczycieli dzieci</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_Toc116597894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27</w:t>
        </w:r>
        <w:r w:rsidRPr="0093385C">
          <w:rPr>
            <w:rFonts w:ascii="Times New Roman" w:hAnsi="Times New Roman"/>
            <w:noProof/>
            <w:webHidden/>
            <w:u w:val="single"/>
          </w:rPr>
          <w:fldChar w:fldCharType="end"/>
        </w:r>
      </w:hyperlink>
    </w:p>
    <w:p w14:paraId="44484889" w14:textId="018334D3" w:rsidR="0093385C" w:rsidRPr="0093385C" w:rsidRDefault="0093385C" w:rsidP="0093385C">
      <w:pPr>
        <w:tabs>
          <w:tab w:val="left" w:pos="960"/>
          <w:tab w:val="right" w:leader="dot" w:pos="9062"/>
        </w:tabs>
        <w:spacing w:after="100"/>
        <w:ind w:left="480"/>
        <w:rPr>
          <w:rFonts w:eastAsia="Times New Roman" w:cs="Times New Roman"/>
          <w:noProof/>
          <w:lang w:eastAsia="pl-PL"/>
        </w:rPr>
      </w:pPr>
      <w:hyperlink r:id="rId34" w:anchor="_Toc116597895" w:history="1">
        <w:r w:rsidRPr="0093385C">
          <w:rPr>
            <w:rFonts w:ascii="Symbol" w:hAnsi="Symbol"/>
            <w:noProof/>
            <w:color w:val="0000FF"/>
            <w:u w:val="single"/>
          </w:rPr>
          <w:t>·</w:t>
        </w:r>
        <w:r w:rsidRPr="0093385C">
          <w:rPr>
            <w:rFonts w:cs="Times New Roman"/>
            <w:noProof/>
            <w:u w:val="single"/>
            <w:lang w:eastAsia="pl-PL"/>
          </w:rPr>
          <w:tab/>
        </w:r>
        <w:r w:rsidRPr="0093385C">
          <w:rPr>
            <w:rFonts w:ascii="Times New Roman" w:hAnsi="Times New Roman"/>
            <w:noProof/>
            <w:color w:val="0000FF"/>
            <w:u w:val="single"/>
            <w:lang w:eastAsia="pl-PL"/>
          </w:rPr>
          <w:t>5. Działania</w:t>
        </w:r>
        <w:r w:rsidRPr="0093385C">
          <w:rPr>
            <w:rFonts w:ascii="Times New Roman" w:hAnsi="Times New Roman"/>
            <w:noProof/>
            <w:color w:val="0000FF"/>
            <w:u w:val="single"/>
          </w:rPr>
          <w:t xml:space="preserve"> edukacyjne dla dzieci</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_Toc116597895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30</w:t>
        </w:r>
        <w:r w:rsidRPr="0093385C">
          <w:rPr>
            <w:rFonts w:ascii="Times New Roman" w:hAnsi="Times New Roman"/>
            <w:noProof/>
            <w:webHidden/>
            <w:u w:val="single"/>
          </w:rPr>
          <w:fldChar w:fldCharType="end"/>
        </w:r>
      </w:hyperlink>
    </w:p>
    <w:p w14:paraId="24138437" w14:textId="694EEFAF" w:rsidR="0093385C" w:rsidRPr="0093385C" w:rsidRDefault="0093385C" w:rsidP="0093385C">
      <w:pPr>
        <w:tabs>
          <w:tab w:val="left" w:pos="960"/>
          <w:tab w:val="right" w:leader="dot" w:pos="9062"/>
        </w:tabs>
        <w:spacing w:after="100"/>
        <w:ind w:left="480"/>
        <w:rPr>
          <w:rFonts w:eastAsia="Times New Roman" w:cs="Times New Roman"/>
          <w:noProof/>
          <w:lang w:eastAsia="pl-PL"/>
        </w:rPr>
      </w:pPr>
      <w:hyperlink r:id="rId35" w:anchor="_Toc116597896" w:history="1">
        <w:r w:rsidRPr="0093385C">
          <w:rPr>
            <w:rFonts w:ascii="Symbol" w:hAnsi="Symbol"/>
            <w:noProof/>
            <w:color w:val="0000FF"/>
            <w:u w:val="single"/>
          </w:rPr>
          <w:t>·</w:t>
        </w:r>
        <w:r w:rsidRPr="0093385C">
          <w:rPr>
            <w:rFonts w:cs="Times New Roman"/>
            <w:noProof/>
            <w:u w:val="single"/>
            <w:lang w:eastAsia="pl-PL"/>
          </w:rPr>
          <w:tab/>
        </w:r>
        <w:r w:rsidRPr="0093385C">
          <w:rPr>
            <w:rFonts w:ascii="Times New Roman" w:hAnsi="Times New Roman"/>
            <w:noProof/>
            <w:color w:val="0000FF"/>
            <w:u w:val="single"/>
          </w:rPr>
          <w:t>6. Lekarska wizyta kwalifikacyjna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_Toc116597896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32</w:t>
        </w:r>
        <w:r w:rsidRPr="0093385C">
          <w:rPr>
            <w:rFonts w:ascii="Times New Roman" w:hAnsi="Times New Roman"/>
            <w:noProof/>
            <w:webHidden/>
            <w:u w:val="single"/>
          </w:rPr>
          <w:fldChar w:fldCharType="end"/>
        </w:r>
      </w:hyperlink>
    </w:p>
    <w:p w14:paraId="1BC400A8" w14:textId="0D99DA8B" w:rsidR="0093385C" w:rsidRPr="0093385C" w:rsidRDefault="0093385C" w:rsidP="0093385C">
      <w:pPr>
        <w:tabs>
          <w:tab w:val="left" w:pos="960"/>
          <w:tab w:val="right" w:leader="dot" w:pos="9062"/>
        </w:tabs>
        <w:spacing w:after="100"/>
        <w:ind w:left="480"/>
        <w:rPr>
          <w:rFonts w:eastAsia="Times New Roman" w:cs="Times New Roman"/>
          <w:noProof/>
          <w:lang w:eastAsia="pl-PL"/>
        </w:rPr>
      </w:pPr>
      <w:hyperlink r:id="rId36" w:anchor="_Toc116597897" w:history="1">
        <w:r w:rsidRPr="0093385C">
          <w:rPr>
            <w:rFonts w:ascii="Symbol" w:hAnsi="Symbol"/>
            <w:noProof/>
            <w:color w:val="0000FF"/>
            <w:u w:val="single"/>
          </w:rPr>
          <w:t>·</w:t>
        </w:r>
        <w:r w:rsidRPr="0093385C">
          <w:rPr>
            <w:rFonts w:cs="Times New Roman"/>
            <w:noProof/>
            <w:u w:val="single"/>
            <w:lang w:eastAsia="pl-PL"/>
          </w:rPr>
          <w:tab/>
        </w:r>
        <w:r w:rsidRPr="0093385C">
          <w:rPr>
            <w:rFonts w:ascii="Times New Roman" w:hAnsi="Times New Roman"/>
            <w:noProof/>
            <w:color w:val="0000FF"/>
            <w:u w:val="single"/>
          </w:rPr>
          <w:t>7. Świadczenia profilaktyki stomatologicznej</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_Toc116597897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33</w:t>
        </w:r>
        <w:r w:rsidRPr="0093385C">
          <w:rPr>
            <w:rFonts w:ascii="Times New Roman" w:hAnsi="Times New Roman"/>
            <w:noProof/>
            <w:webHidden/>
            <w:u w:val="single"/>
          </w:rPr>
          <w:fldChar w:fldCharType="end"/>
        </w:r>
      </w:hyperlink>
    </w:p>
    <w:p w14:paraId="4959FC3B" w14:textId="5BD783BB"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37" w:anchor="_Toc116597898" w:history="1">
        <w:r w:rsidRPr="0093385C">
          <w:rPr>
            <w:rFonts w:ascii="Times New Roman" w:hAnsi="Times New Roman"/>
            <w:noProof/>
            <w:color w:val="0000FF"/>
            <w:u w:val="single"/>
          </w:rPr>
          <w:t>d. Sposób udzielania świadczeń</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_Toc116597898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52</w:t>
        </w:r>
        <w:r w:rsidRPr="0093385C">
          <w:rPr>
            <w:rFonts w:ascii="Times New Roman" w:hAnsi="Times New Roman"/>
            <w:noProof/>
            <w:webHidden/>
            <w:u w:val="single"/>
          </w:rPr>
          <w:fldChar w:fldCharType="end"/>
        </w:r>
      </w:hyperlink>
    </w:p>
    <w:p w14:paraId="1C2E3D0D" w14:textId="7E5263E0"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38" w:anchor="_Toc116597899" w:history="1">
        <w:r w:rsidRPr="0093385C">
          <w:rPr>
            <w:rFonts w:ascii="Times New Roman" w:hAnsi="Times New Roman"/>
            <w:noProof/>
            <w:color w:val="0000FF"/>
            <w:u w:val="single"/>
          </w:rPr>
          <w:t>e. Sposób zakończenia udziału w programie polityki zdrowotnej</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_Toc116597899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53</w:t>
        </w:r>
        <w:r w:rsidRPr="0093385C">
          <w:rPr>
            <w:rFonts w:ascii="Times New Roman" w:hAnsi="Times New Roman"/>
            <w:noProof/>
            <w:webHidden/>
            <w:u w:val="single"/>
          </w:rPr>
          <w:fldChar w:fldCharType="end"/>
        </w:r>
      </w:hyperlink>
    </w:p>
    <w:p w14:paraId="34E8D87E" w14:textId="4296F04F"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hyperlink r:id="rId39" w:anchor="_Toc116597900" w:history="1">
        <w:r w:rsidRPr="0093385C">
          <w:rPr>
            <w:rFonts w:ascii="Times New Roman" w:hAnsi="Times New Roman"/>
            <w:noProof/>
            <w:color w:val="0000FF"/>
            <w:u w:val="single"/>
          </w:rPr>
          <w:t>4. Organizacja programu</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_Toc116597900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55</w:t>
        </w:r>
        <w:r w:rsidRPr="0093385C">
          <w:rPr>
            <w:rFonts w:ascii="Times New Roman" w:hAnsi="Times New Roman"/>
            <w:noProof/>
            <w:webHidden/>
            <w:u w:val="single"/>
          </w:rPr>
          <w:fldChar w:fldCharType="end"/>
        </w:r>
      </w:hyperlink>
    </w:p>
    <w:p w14:paraId="63C61929" w14:textId="61E6A297"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40" w:anchor="_Toc116597901" w:history="1">
        <w:r w:rsidRPr="0093385C">
          <w:rPr>
            <w:rFonts w:ascii="Times New Roman" w:hAnsi="Times New Roman"/>
            <w:noProof/>
            <w:color w:val="0000FF"/>
            <w:u w:val="single"/>
          </w:rPr>
          <w:t>a. Etapy programu i działania podejmowane w ramach etapów</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_Toc116597901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55</w:t>
        </w:r>
        <w:r w:rsidRPr="0093385C">
          <w:rPr>
            <w:rFonts w:ascii="Times New Roman" w:hAnsi="Times New Roman"/>
            <w:noProof/>
            <w:webHidden/>
            <w:u w:val="single"/>
          </w:rPr>
          <w:fldChar w:fldCharType="end"/>
        </w:r>
      </w:hyperlink>
    </w:p>
    <w:p w14:paraId="41C02D5C" w14:textId="41EC27C0"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41" w:anchor="_Toc116597902" w:history="1">
        <w:r w:rsidRPr="0093385C">
          <w:rPr>
            <w:rFonts w:ascii="Times New Roman" w:hAnsi="Times New Roman"/>
            <w:noProof/>
            <w:color w:val="0000FF"/>
            <w:u w:val="single"/>
          </w:rPr>
          <w:t>Ad 4. Wybór realizatora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_Toc116597902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56</w:t>
        </w:r>
        <w:r w:rsidRPr="0093385C">
          <w:rPr>
            <w:rFonts w:ascii="Times New Roman" w:hAnsi="Times New Roman"/>
            <w:noProof/>
            <w:webHidden/>
            <w:u w:val="single"/>
          </w:rPr>
          <w:fldChar w:fldCharType="end"/>
        </w:r>
      </w:hyperlink>
    </w:p>
    <w:p w14:paraId="0498F8BE" w14:textId="5CF1DEEE"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42" w:anchor="_Toc116597903" w:history="1">
        <w:r w:rsidRPr="0093385C">
          <w:rPr>
            <w:rFonts w:ascii="Times New Roman" w:hAnsi="Times New Roman"/>
            <w:noProof/>
            <w:color w:val="0000FF"/>
            <w:u w:val="single"/>
          </w:rPr>
          <w:t>Ad 5. Akcja informacyjna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_Toc116597903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56</w:t>
        </w:r>
        <w:r w:rsidRPr="0093385C">
          <w:rPr>
            <w:rFonts w:ascii="Times New Roman" w:hAnsi="Times New Roman"/>
            <w:noProof/>
            <w:webHidden/>
            <w:u w:val="single"/>
          </w:rPr>
          <w:fldChar w:fldCharType="end"/>
        </w:r>
      </w:hyperlink>
    </w:p>
    <w:p w14:paraId="7B8B4E16" w14:textId="5C657A69"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43" w:anchor="_Toc116597904" w:history="1">
        <w:r w:rsidRPr="0093385C">
          <w:rPr>
            <w:rFonts w:ascii="Times New Roman" w:hAnsi="Times New Roman"/>
            <w:noProof/>
            <w:color w:val="0000FF"/>
            <w:u w:val="single"/>
          </w:rPr>
          <w:t>Ad 7 Monitoring działań</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_Toc116597904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56</w:t>
        </w:r>
        <w:r w:rsidRPr="0093385C">
          <w:rPr>
            <w:rFonts w:ascii="Times New Roman" w:hAnsi="Times New Roman"/>
            <w:noProof/>
            <w:webHidden/>
            <w:u w:val="single"/>
          </w:rPr>
          <w:fldChar w:fldCharType="end"/>
        </w:r>
      </w:hyperlink>
    </w:p>
    <w:p w14:paraId="2A3FA39F" w14:textId="312F0C2D"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44" w:anchor="_Toc116597905" w:history="1">
        <w:r w:rsidRPr="0093385C">
          <w:rPr>
            <w:rFonts w:ascii="Times New Roman" w:hAnsi="Times New Roman"/>
            <w:noProof/>
            <w:color w:val="0000FF"/>
            <w:u w:val="single"/>
          </w:rPr>
          <w:t>Ad 9 Ewaluacja działań wykonanych w ramach programu</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_Toc116597905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56</w:t>
        </w:r>
        <w:r w:rsidRPr="0093385C">
          <w:rPr>
            <w:rFonts w:ascii="Times New Roman" w:hAnsi="Times New Roman"/>
            <w:noProof/>
            <w:webHidden/>
            <w:u w:val="single"/>
          </w:rPr>
          <w:fldChar w:fldCharType="end"/>
        </w:r>
      </w:hyperlink>
    </w:p>
    <w:p w14:paraId="6674C787" w14:textId="23C032F4"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45" w:anchor="_Toc116597906" w:history="1">
        <w:r w:rsidRPr="0093385C">
          <w:rPr>
            <w:rFonts w:ascii="Times New Roman" w:hAnsi="Times New Roman"/>
            <w:noProof/>
            <w:color w:val="0000FF"/>
            <w:u w:val="single"/>
          </w:rPr>
          <w:t>b. Warunki realizacji programu dotyczące personelu, wyposażenia i warunków lokalowych</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_Toc116597906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56</w:t>
        </w:r>
        <w:r w:rsidRPr="0093385C">
          <w:rPr>
            <w:rFonts w:ascii="Times New Roman" w:hAnsi="Times New Roman"/>
            <w:noProof/>
            <w:webHidden/>
            <w:u w:val="single"/>
          </w:rPr>
          <w:fldChar w:fldCharType="end"/>
        </w:r>
      </w:hyperlink>
    </w:p>
    <w:p w14:paraId="29176BCC" w14:textId="13362BAC"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hyperlink r:id="rId46" w:anchor="_Toc116597907" w:history="1">
        <w:r w:rsidRPr="0093385C">
          <w:rPr>
            <w:rFonts w:ascii="Times New Roman" w:hAnsi="Times New Roman"/>
            <w:noProof/>
            <w:color w:val="0000FF"/>
            <w:u w:val="single"/>
          </w:rPr>
          <w:t>5. Monitorowanie i ewaluacja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_Toc116597907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59</w:t>
        </w:r>
        <w:r w:rsidRPr="0093385C">
          <w:rPr>
            <w:rFonts w:ascii="Times New Roman" w:hAnsi="Times New Roman"/>
            <w:noProof/>
            <w:webHidden/>
            <w:u w:val="single"/>
          </w:rPr>
          <w:fldChar w:fldCharType="end"/>
        </w:r>
      </w:hyperlink>
    </w:p>
    <w:p w14:paraId="028F3E37" w14:textId="5A1CFC5C"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47" w:anchor="_Toc116597908" w:history="1">
        <w:r w:rsidRPr="0093385C">
          <w:rPr>
            <w:rFonts w:ascii="Times New Roman" w:hAnsi="Times New Roman"/>
            <w:noProof/>
            <w:color w:val="0000FF"/>
            <w:u w:val="single"/>
          </w:rPr>
          <w:t>a. Monitorowanie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_Toc116597908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59</w:t>
        </w:r>
        <w:r w:rsidRPr="0093385C">
          <w:rPr>
            <w:rFonts w:ascii="Times New Roman" w:hAnsi="Times New Roman"/>
            <w:noProof/>
            <w:webHidden/>
            <w:u w:val="single"/>
          </w:rPr>
          <w:fldChar w:fldCharType="end"/>
        </w:r>
      </w:hyperlink>
    </w:p>
    <w:p w14:paraId="4C5273EF" w14:textId="15DD4B52"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48" w:anchor="_Toc116597909" w:history="1">
        <w:r w:rsidRPr="0093385C">
          <w:rPr>
            <w:rFonts w:ascii="Times New Roman" w:hAnsi="Times New Roman"/>
            <w:noProof/>
            <w:color w:val="0000FF"/>
            <w:u w:val="single"/>
          </w:rPr>
          <w:t>b. Ewaluacja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_Toc116597909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61</w:t>
        </w:r>
        <w:r w:rsidRPr="0093385C">
          <w:rPr>
            <w:rFonts w:ascii="Times New Roman" w:hAnsi="Times New Roman"/>
            <w:noProof/>
            <w:webHidden/>
            <w:u w:val="single"/>
          </w:rPr>
          <w:fldChar w:fldCharType="end"/>
        </w:r>
      </w:hyperlink>
    </w:p>
    <w:p w14:paraId="12367B42" w14:textId="2ACBF7E0"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hyperlink r:id="rId49" w:anchor="_Toc116597910" w:history="1">
        <w:r w:rsidRPr="0093385C">
          <w:rPr>
            <w:rFonts w:ascii="Times New Roman" w:hAnsi="Times New Roman"/>
            <w:noProof/>
            <w:color w:val="0000FF"/>
            <w:u w:val="single"/>
          </w:rPr>
          <w:t>6. Koszty</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_Toc116597910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63</w:t>
        </w:r>
        <w:r w:rsidRPr="0093385C">
          <w:rPr>
            <w:rFonts w:ascii="Times New Roman" w:hAnsi="Times New Roman"/>
            <w:noProof/>
            <w:webHidden/>
            <w:u w:val="single"/>
          </w:rPr>
          <w:fldChar w:fldCharType="end"/>
        </w:r>
      </w:hyperlink>
    </w:p>
    <w:p w14:paraId="4F235EE1" w14:textId="53490C35"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50" w:anchor="_Toc116597911" w:history="1">
        <w:r w:rsidRPr="0093385C">
          <w:rPr>
            <w:rFonts w:ascii="Times New Roman" w:hAnsi="Times New Roman"/>
            <w:noProof/>
            <w:color w:val="0000FF"/>
            <w:u w:val="single"/>
          </w:rPr>
          <w:t>a. Koszty jednostkowe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_Toc116597911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64</w:t>
        </w:r>
        <w:r w:rsidRPr="0093385C">
          <w:rPr>
            <w:rFonts w:ascii="Times New Roman" w:hAnsi="Times New Roman"/>
            <w:noProof/>
            <w:webHidden/>
            <w:u w:val="single"/>
          </w:rPr>
          <w:fldChar w:fldCharType="end"/>
        </w:r>
      </w:hyperlink>
    </w:p>
    <w:p w14:paraId="1AFBB7A8" w14:textId="51C7E96B"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51" w:anchor="_Toc116597912" w:history="1">
        <w:r w:rsidRPr="0093385C">
          <w:rPr>
            <w:rFonts w:ascii="Times New Roman" w:hAnsi="Times New Roman"/>
            <w:noProof/>
            <w:color w:val="0000FF"/>
            <w:u w:val="single"/>
          </w:rPr>
          <w:t>b. Planowane koszty całkowite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_Toc116597912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65</w:t>
        </w:r>
        <w:r w:rsidRPr="0093385C">
          <w:rPr>
            <w:rFonts w:ascii="Times New Roman" w:hAnsi="Times New Roman"/>
            <w:noProof/>
            <w:webHidden/>
            <w:u w:val="single"/>
          </w:rPr>
          <w:fldChar w:fldCharType="end"/>
        </w:r>
      </w:hyperlink>
    </w:p>
    <w:p w14:paraId="45C15A4F" w14:textId="64D94402"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52" w:anchor="_Toc116597913" w:history="1">
        <w:r w:rsidRPr="0093385C">
          <w:rPr>
            <w:rFonts w:ascii="Times New Roman" w:hAnsi="Times New Roman"/>
            <w:noProof/>
            <w:color w:val="0000FF"/>
            <w:u w:val="single"/>
          </w:rPr>
          <w:t>c. Źródła finansowania, partnerstwo</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_Toc116597913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66</w:t>
        </w:r>
        <w:r w:rsidRPr="0093385C">
          <w:rPr>
            <w:rFonts w:ascii="Times New Roman" w:hAnsi="Times New Roman"/>
            <w:noProof/>
            <w:webHidden/>
            <w:u w:val="single"/>
          </w:rPr>
          <w:fldChar w:fldCharType="end"/>
        </w:r>
      </w:hyperlink>
    </w:p>
    <w:p w14:paraId="25B25DF8" w14:textId="36C4A26A"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hyperlink r:id="rId53" w:anchor="_Toc116597914" w:history="1">
        <w:r w:rsidRPr="0093385C">
          <w:rPr>
            <w:rFonts w:ascii="Times New Roman" w:hAnsi="Times New Roman"/>
            <w:noProof/>
            <w:color w:val="0000FF"/>
            <w:u w:val="single"/>
          </w:rPr>
          <w:t>7. Bibliografia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_Toc116597914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67</w:t>
        </w:r>
        <w:r w:rsidRPr="0093385C">
          <w:rPr>
            <w:rFonts w:ascii="Times New Roman" w:hAnsi="Times New Roman"/>
            <w:noProof/>
            <w:webHidden/>
            <w:u w:val="single"/>
          </w:rPr>
          <w:fldChar w:fldCharType="end"/>
        </w:r>
      </w:hyperlink>
    </w:p>
    <w:p w14:paraId="46CBC1B2" w14:textId="413933F9" w:rsidR="0093385C" w:rsidRPr="0093385C" w:rsidRDefault="0093385C">
      <w:pPr>
        <w:numPr>
          <w:ilvl w:val="0"/>
          <w:numId w:val="7"/>
        </w:numPr>
        <w:tabs>
          <w:tab w:val="right" w:leader="dot" w:pos="9062"/>
        </w:tabs>
        <w:spacing w:after="100"/>
        <w:ind w:left="0" w:firstLine="0"/>
        <w:rPr>
          <w:rFonts w:eastAsia="Times New Roman" w:cs="Times New Roman"/>
          <w:noProof/>
          <w:lang w:eastAsia="pl-PL"/>
        </w:rPr>
      </w:pPr>
      <w:hyperlink r:id="rId54" w:anchor="_Toc116597915" w:history="1">
        <w:r w:rsidRPr="0093385C">
          <w:rPr>
            <w:rFonts w:ascii="Times New Roman" w:hAnsi="Times New Roman"/>
            <w:noProof/>
            <w:color w:val="0000FF"/>
            <w:u w:val="single"/>
          </w:rPr>
          <w:t>8. Załączniki – wzory dokumentów do wykorzystania przez Realizatora</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_Toc116597915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71</w:t>
        </w:r>
        <w:r w:rsidRPr="0093385C">
          <w:rPr>
            <w:rFonts w:ascii="Times New Roman" w:hAnsi="Times New Roman"/>
            <w:noProof/>
            <w:webHidden/>
            <w:u w:val="single"/>
          </w:rPr>
          <w:fldChar w:fldCharType="end"/>
        </w:r>
      </w:hyperlink>
    </w:p>
    <w:p w14:paraId="11D291E6" w14:textId="69C1DD70"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55" w:anchor="_Toc116597916" w:history="1">
        <w:r w:rsidRPr="0093385C">
          <w:rPr>
            <w:rFonts w:ascii="Times New Roman" w:hAnsi="Times New Roman"/>
            <w:noProof/>
            <w:color w:val="0000FF"/>
            <w:u w:val="single"/>
          </w:rPr>
          <w:t>a. Ankieta satysfakcji uczestnika programu</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_Toc116597916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71</w:t>
        </w:r>
        <w:r w:rsidRPr="0093385C">
          <w:rPr>
            <w:rFonts w:ascii="Times New Roman" w:hAnsi="Times New Roman"/>
            <w:noProof/>
            <w:webHidden/>
            <w:u w:val="single"/>
          </w:rPr>
          <w:fldChar w:fldCharType="end"/>
        </w:r>
      </w:hyperlink>
    </w:p>
    <w:p w14:paraId="5633DBED" w14:textId="6A754780"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56" w:anchor="_Toc116597917" w:history="1">
        <w:r w:rsidRPr="0093385C">
          <w:rPr>
            <w:rFonts w:ascii="Times New Roman" w:hAnsi="Times New Roman"/>
            <w:noProof/>
            <w:color w:val="0000FF"/>
            <w:u w:val="single"/>
          </w:rPr>
          <w:t>b. Zgoda na udział w programie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_Toc116597917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73</w:t>
        </w:r>
        <w:r w:rsidRPr="0093385C">
          <w:rPr>
            <w:rFonts w:ascii="Times New Roman" w:hAnsi="Times New Roman"/>
            <w:noProof/>
            <w:webHidden/>
            <w:u w:val="single"/>
          </w:rPr>
          <w:fldChar w:fldCharType="end"/>
        </w:r>
      </w:hyperlink>
    </w:p>
    <w:p w14:paraId="1E88F5DB" w14:textId="60A80603"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57" w:anchor="_Toc116597918" w:history="1">
        <w:r w:rsidRPr="0093385C">
          <w:rPr>
            <w:rFonts w:ascii="Times New Roman" w:hAnsi="Times New Roman"/>
            <w:noProof/>
            <w:color w:val="0000FF"/>
            <w:u w:val="single"/>
          </w:rPr>
          <w:t>c. Ankieta satysfakcji uczestnika programu – działania edukacyjne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_Toc116597918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75</w:t>
        </w:r>
        <w:r w:rsidRPr="0093385C">
          <w:rPr>
            <w:rFonts w:ascii="Times New Roman" w:hAnsi="Times New Roman"/>
            <w:noProof/>
            <w:webHidden/>
            <w:u w:val="single"/>
          </w:rPr>
          <w:fldChar w:fldCharType="end"/>
        </w:r>
      </w:hyperlink>
    </w:p>
    <w:p w14:paraId="074C9579" w14:textId="524052CA"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58" w:anchor="_Toc116597919" w:history="1">
        <w:r w:rsidRPr="0093385C">
          <w:rPr>
            <w:rFonts w:ascii="Times New Roman" w:hAnsi="Times New Roman"/>
            <w:noProof/>
            <w:color w:val="0000FF"/>
            <w:u w:val="single"/>
          </w:rPr>
          <w:t>d. Sprawozdanie częściowe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_Toc116597919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77</w:t>
        </w:r>
        <w:r w:rsidRPr="0093385C">
          <w:rPr>
            <w:rFonts w:ascii="Times New Roman" w:hAnsi="Times New Roman"/>
            <w:noProof/>
            <w:webHidden/>
            <w:u w:val="single"/>
          </w:rPr>
          <w:fldChar w:fldCharType="end"/>
        </w:r>
      </w:hyperlink>
    </w:p>
    <w:p w14:paraId="200EFE4D" w14:textId="1E8F4AF4" w:rsidR="0093385C" w:rsidRPr="0093385C" w:rsidRDefault="0093385C">
      <w:pPr>
        <w:numPr>
          <w:ilvl w:val="0"/>
          <w:numId w:val="6"/>
        </w:numPr>
        <w:tabs>
          <w:tab w:val="right" w:leader="dot" w:pos="9062"/>
        </w:tabs>
        <w:spacing w:after="100"/>
        <w:ind w:left="240" w:firstLine="0"/>
        <w:rPr>
          <w:rFonts w:eastAsia="Times New Roman" w:cs="Times New Roman"/>
          <w:noProof/>
          <w:lang w:eastAsia="pl-PL"/>
        </w:rPr>
      </w:pPr>
      <w:hyperlink r:id="rId59" w:anchor="_Toc116597920" w:history="1">
        <w:r w:rsidRPr="0093385C">
          <w:rPr>
            <w:rFonts w:ascii="Times New Roman" w:hAnsi="Times New Roman"/>
            <w:noProof/>
            <w:color w:val="0000FF"/>
            <w:u w:val="single"/>
          </w:rPr>
          <w:t>e. Sprawozdanie końcowe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_Toc116597920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78</w:t>
        </w:r>
        <w:r w:rsidRPr="0093385C">
          <w:rPr>
            <w:rFonts w:ascii="Times New Roman" w:hAnsi="Times New Roman"/>
            <w:noProof/>
            <w:webHidden/>
            <w:u w:val="single"/>
          </w:rPr>
          <w:fldChar w:fldCharType="end"/>
        </w:r>
      </w:hyperlink>
    </w:p>
    <w:p w14:paraId="7A3EA46A" w14:textId="77777777" w:rsidR="0093385C" w:rsidRPr="0093385C" w:rsidRDefault="0093385C" w:rsidP="0093385C">
      <w:pPr>
        <w:spacing w:after="0"/>
        <w:jc w:val="both"/>
      </w:pPr>
      <w:r w:rsidRPr="0093385C">
        <w:fldChar w:fldCharType="end"/>
      </w:r>
    </w:p>
    <w:p w14:paraId="50366B8C" w14:textId="77777777" w:rsidR="0093385C" w:rsidRPr="0093385C" w:rsidRDefault="0093385C" w:rsidP="0093385C">
      <w:pPr>
        <w:keepNext/>
        <w:keepLines/>
        <w:spacing w:after="0"/>
        <w:jc w:val="both"/>
        <w:outlineLvl w:val="1"/>
        <w:rPr>
          <w:rFonts w:eastAsia="Times New Roman"/>
          <w:b/>
          <w:bCs/>
          <w:color w:val="4F81BD"/>
          <w:lang w:eastAsia="pl-PL"/>
        </w:rPr>
      </w:pPr>
      <w:bookmarkStart w:id="1" w:name="_Toc116597872"/>
      <w:r w:rsidRPr="0093385C">
        <w:rPr>
          <w:rFonts w:eastAsia="Times New Roman"/>
          <w:b/>
          <w:bCs/>
          <w:color w:val="4F81BD"/>
          <w:lang w:eastAsia="pl-PL"/>
        </w:rPr>
        <w:t>Spis tabel:</w:t>
      </w:r>
      <w:bookmarkEnd w:id="1"/>
    </w:p>
    <w:p w14:paraId="52C8A935" w14:textId="76508A2D" w:rsidR="0093385C" w:rsidRPr="0093385C" w:rsidRDefault="0093385C" w:rsidP="0093385C">
      <w:pPr>
        <w:tabs>
          <w:tab w:val="right" w:leader="dot" w:pos="9062"/>
        </w:tabs>
        <w:spacing w:after="0"/>
        <w:rPr>
          <w:rFonts w:eastAsia="Times New Roman" w:cs="Times New Roman"/>
          <w:noProof/>
          <w:lang w:eastAsia="pl-PL"/>
        </w:rPr>
      </w:pPr>
      <w:r w:rsidRPr="0093385C">
        <w:rPr>
          <w:rFonts w:eastAsia="Times New Roman"/>
          <w:b/>
          <w:bCs/>
          <w:color w:val="365F91"/>
          <w:lang w:eastAsia="pl-PL"/>
        </w:rPr>
        <w:fldChar w:fldCharType="begin"/>
      </w:r>
      <w:r w:rsidRPr="0093385C">
        <w:rPr>
          <w:rFonts w:eastAsia="Times New Roman"/>
          <w:b/>
          <w:bCs/>
          <w:color w:val="365F91"/>
          <w:lang w:eastAsia="pl-PL"/>
        </w:rPr>
        <w:instrText xml:space="preserve"> TOC \h \z \c "Tabela" </w:instrText>
      </w:r>
      <w:r w:rsidRPr="0093385C">
        <w:rPr>
          <w:rFonts w:eastAsia="Times New Roman"/>
          <w:b/>
          <w:bCs/>
          <w:color w:val="365F91"/>
          <w:lang w:eastAsia="pl-PL"/>
        </w:rPr>
        <w:fldChar w:fldCharType="separate"/>
      </w:r>
      <w:hyperlink r:id="rId60" w:anchor="_Toc116597921" w:history="1">
        <w:r w:rsidRPr="0093385C">
          <w:rPr>
            <w:rFonts w:ascii="Times New Roman" w:hAnsi="Times New Roman"/>
            <w:noProof/>
            <w:color w:val="0000FF"/>
            <w:u w:val="single"/>
          </w:rPr>
          <w:t>Tabela 1. Liczebność populacja całościowej programu – stan na grudzień 2020 rok.</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_Toc116597921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24</w:t>
        </w:r>
        <w:r w:rsidRPr="0093385C">
          <w:rPr>
            <w:rFonts w:ascii="Times New Roman" w:hAnsi="Times New Roman"/>
            <w:noProof/>
            <w:webHidden/>
            <w:u w:val="single"/>
          </w:rPr>
          <w:fldChar w:fldCharType="end"/>
        </w:r>
      </w:hyperlink>
    </w:p>
    <w:p w14:paraId="77103DCD" w14:textId="2D647837" w:rsidR="0093385C" w:rsidRPr="0093385C" w:rsidRDefault="0093385C" w:rsidP="0093385C">
      <w:pPr>
        <w:tabs>
          <w:tab w:val="right" w:leader="dot" w:pos="9062"/>
        </w:tabs>
        <w:spacing w:after="0"/>
        <w:rPr>
          <w:rFonts w:eastAsia="Times New Roman" w:cs="Times New Roman"/>
          <w:noProof/>
          <w:lang w:eastAsia="pl-PL"/>
        </w:rPr>
      </w:pPr>
      <w:hyperlink r:id="rId61" w:anchor="_Toc116597922" w:history="1">
        <w:r w:rsidRPr="0093385C">
          <w:rPr>
            <w:rFonts w:ascii="Times New Roman" w:hAnsi="Times New Roman"/>
            <w:noProof/>
            <w:color w:val="0000FF"/>
            <w:u w:val="single"/>
          </w:rPr>
          <w:t>Tabela 2</w:t>
        </w:r>
        <w:r w:rsidRPr="0093385C">
          <w:rPr>
            <w:rFonts w:ascii="Times New Roman" w:hAnsi="Times New Roman"/>
            <w:noProof/>
            <w:color w:val="0000FF"/>
            <w:u w:val="single"/>
            <w:lang w:eastAsia="pl-PL"/>
          </w:rPr>
          <w:t>. Grupy interwencji zaplanowane do realizacji w programie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_Toc116597922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34</w:t>
        </w:r>
        <w:r w:rsidRPr="0093385C">
          <w:rPr>
            <w:rFonts w:ascii="Times New Roman" w:hAnsi="Times New Roman"/>
            <w:noProof/>
            <w:webHidden/>
            <w:u w:val="single"/>
          </w:rPr>
          <w:fldChar w:fldCharType="end"/>
        </w:r>
      </w:hyperlink>
    </w:p>
    <w:p w14:paraId="451FE2B9" w14:textId="6C57F5D8" w:rsidR="0093385C" w:rsidRPr="0093385C" w:rsidRDefault="0093385C" w:rsidP="0093385C">
      <w:pPr>
        <w:tabs>
          <w:tab w:val="right" w:leader="dot" w:pos="9062"/>
        </w:tabs>
        <w:spacing w:after="0"/>
        <w:rPr>
          <w:rFonts w:eastAsia="Times New Roman" w:cs="Times New Roman"/>
          <w:noProof/>
          <w:lang w:eastAsia="pl-PL"/>
        </w:rPr>
      </w:pPr>
      <w:hyperlink r:id="rId62" w:anchor="_Toc116597923" w:history="1">
        <w:r w:rsidRPr="0093385C">
          <w:rPr>
            <w:rFonts w:ascii="Times New Roman" w:hAnsi="Times New Roman"/>
            <w:noProof/>
            <w:color w:val="0000FF"/>
            <w:u w:val="single"/>
          </w:rPr>
          <w:t>Tabela 3. Rodzaje i wysokość kosztów rocznych działań w ramach programu</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_Toc116597923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64</w:t>
        </w:r>
        <w:r w:rsidRPr="0093385C">
          <w:rPr>
            <w:rFonts w:ascii="Times New Roman" w:hAnsi="Times New Roman"/>
            <w:noProof/>
            <w:webHidden/>
            <w:u w:val="single"/>
          </w:rPr>
          <w:fldChar w:fldCharType="end"/>
        </w:r>
      </w:hyperlink>
    </w:p>
    <w:p w14:paraId="7349B9C8" w14:textId="02FC0CF0" w:rsidR="0093385C" w:rsidRPr="0093385C" w:rsidRDefault="0093385C" w:rsidP="0093385C">
      <w:pPr>
        <w:tabs>
          <w:tab w:val="right" w:leader="dot" w:pos="9062"/>
        </w:tabs>
        <w:spacing w:after="0"/>
        <w:rPr>
          <w:rFonts w:eastAsia="Times New Roman" w:cs="Times New Roman"/>
          <w:noProof/>
          <w:lang w:eastAsia="pl-PL"/>
        </w:rPr>
      </w:pPr>
      <w:hyperlink r:id="rId63" w:anchor="_Toc116597924" w:history="1">
        <w:r w:rsidRPr="0093385C">
          <w:rPr>
            <w:rFonts w:ascii="Times New Roman" w:hAnsi="Times New Roman"/>
            <w:noProof/>
            <w:color w:val="0000FF"/>
            <w:u w:val="single"/>
          </w:rPr>
          <w:t>Tabela 4. Rodzaje i wysokość kosztów działań w ramach programu</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_Toc116597924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65</w:t>
        </w:r>
        <w:r w:rsidRPr="0093385C">
          <w:rPr>
            <w:rFonts w:ascii="Times New Roman" w:hAnsi="Times New Roman"/>
            <w:noProof/>
            <w:webHidden/>
            <w:u w:val="single"/>
          </w:rPr>
          <w:fldChar w:fldCharType="end"/>
        </w:r>
      </w:hyperlink>
    </w:p>
    <w:p w14:paraId="6E69210B" w14:textId="77777777" w:rsidR="0093385C" w:rsidRPr="0093385C" w:rsidRDefault="0093385C" w:rsidP="0093385C">
      <w:pPr>
        <w:spacing w:after="0"/>
        <w:jc w:val="both"/>
        <w:rPr>
          <w:rFonts w:eastAsia="Times New Roman"/>
          <w:b/>
          <w:bCs/>
          <w:color w:val="365F91"/>
          <w:lang w:eastAsia="pl-PL"/>
        </w:rPr>
      </w:pPr>
      <w:r w:rsidRPr="0093385C">
        <w:rPr>
          <w:rFonts w:eastAsia="Times New Roman"/>
          <w:b/>
          <w:bCs/>
          <w:color w:val="365F91"/>
          <w:lang w:eastAsia="pl-PL"/>
        </w:rPr>
        <w:fldChar w:fldCharType="end"/>
      </w:r>
    </w:p>
    <w:p w14:paraId="522598B5" w14:textId="77777777" w:rsidR="0093385C" w:rsidRPr="0093385C" w:rsidRDefault="0093385C" w:rsidP="0093385C">
      <w:pPr>
        <w:keepNext/>
        <w:keepLines/>
        <w:spacing w:after="0"/>
        <w:jc w:val="both"/>
        <w:outlineLvl w:val="1"/>
        <w:rPr>
          <w:rFonts w:eastAsia="Times New Roman"/>
          <w:b/>
          <w:bCs/>
          <w:color w:val="4F81BD"/>
          <w:lang w:eastAsia="pl-PL"/>
        </w:rPr>
      </w:pPr>
      <w:bookmarkStart w:id="2" w:name="_Toc116597873"/>
      <w:r w:rsidRPr="0093385C">
        <w:rPr>
          <w:rFonts w:eastAsia="Times New Roman"/>
          <w:b/>
          <w:bCs/>
          <w:color w:val="4F81BD"/>
          <w:lang w:eastAsia="pl-PL"/>
        </w:rPr>
        <w:t>Spis rycin:</w:t>
      </w:r>
      <w:bookmarkEnd w:id="2"/>
    </w:p>
    <w:p w14:paraId="07603F62" w14:textId="131CB89A" w:rsidR="0093385C" w:rsidRPr="0093385C" w:rsidRDefault="0093385C" w:rsidP="0093385C">
      <w:pPr>
        <w:tabs>
          <w:tab w:val="right" w:leader="dot" w:pos="9062"/>
        </w:tabs>
        <w:spacing w:after="0"/>
        <w:rPr>
          <w:rFonts w:eastAsia="Times New Roman" w:cs="Times New Roman"/>
          <w:noProof/>
          <w:lang w:eastAsia="pl-PL"/>
        </w:rPr>
      </w:pPr>
      <w:r w:rsidRPr="0093385C">
        <w:rPr>
          <w:rFonts w:eastAsia="Times New Roman"/>
          <w:b/>
          <w:bCs/>
          <w:color w:val="365F91"/>
          <w:lang w:eastAsia="pl-PL"/>
        </w:rPr>
        <w:fldChar w:fldCharType="begin"/>
      </w:r>
      <w:r w:rsidRPr="0093385C">
        <w:rPr>
          <w:rFonts w:eastAsia="Times New Roman"/>
          <w:b/>
          <w:bCs/>
          <w:color w:val="365F91"/>
          <w:lang w:eastAsia="pl-PL"/>
        </w:rPr>
        <w:instrText xml:space="preserve"> TOC \h \z \c "Rycina" </w:instrText>
      </w:r>
      <w:r w:rsidRPr="0093385C">
        <w:rPr>
          <w:rFonts w:eastAsia="Times New Roman"/>
          <w:b/>
          <w:bCs/>
          <w:color w:val="365F91"/>
          <w:lang w:eastAsia="pl-PL"/>
        </w:rPr>
        <w:fldChar w:fldCharType="separate"/>
      </w:r>
      <w:hyperlink r:id="rId64" w:anchor="_Toc116597925" w:history="1">
        <w:r w:rsidRPr="0093385C">
          <w:rPr>
            <w:rFonts w:ascii="Times New Roman" w:hAnsi="Times New Roman"/>
            <w:noProof/>
            <w:color w:val="0000FF"/>
            <w:u w:val="single"/>
          </w:rPr>
          <w:t>Rycina 1.</w:t>
        </w:r>
        <w:r w:rsidRPr="0093385C">
          <w:rPr>
            <w:rFonts w:ascii="Times New Roman" w:hAnsi="Times New Roman"/>
            <w:bCs/>
            <w:noProof/>
            <w:color w:val="0000FF"/>
            <w:u w:val="single"/>
          </w:rPr>
          <w:t xml:space="preserve"> Ryzyko względne (RR) występowania próchnicy w 53 krajach, w tym w 24 krajach EU</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_Toc116597925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12</w:t>
        </w:r>
        <w:r w:rsidRPr="0093385C">
          <w:rPr>
            <w:rFonts w:ascii="Times New Roman" w:hAnsi="Times New Roman"/>
            <w:noProof/>
            <w:webHidden/>
            <w:u w:val="single"/>
          </w:rPr>
          <w:fldChar w:fldCharType="end"/>
        </w:r>
      </w:hyperlink>
    </w:p>
    <w:p w14:paraId="126C4E19" w14:textId="46C8245A" w:rsidR="0093385C" w:rsidRPr="0093385C" w:rsidRDefault="0093385C" w:rsidP="0093385C">
      <w:pPr>
        <w:tabs>
          <w:tab w:val="right" w:leader="dot" w:pos="9062"/>
        </w:tabs>
        <w:spacing w:after="0"/>
        <w:rPr>
          <w:rFonts w:eastAsia="Times New Roman" w:cs="Times New Roman"/>
          <w:noProof/>
          <w:lang w:eastAsia="pl-PL"/>
        </w:rPr>
      </w:pPr>
      <w:hyperlink r:id="rId65" w:anchor="_Toc116597926" w:history="1">
        <w:r w:rsidRPr="0093385C">
          <w:rPr>
            <w:rFonts w:ascii="Times New Roman" w:hAnsi="Times New Roman"/>
            <w:noProof/>
            <w:color w:val="0000FF"/>
            <w:u w:val="single"/>
          </w:rPr>
          <w:t>Rycina 2. Liczba świadczeniodawców w ramach zakresu Świadczenia ogólnostomatologiczne dla dzieci i młodzieży do 18 roku życia w analizowanym województwie</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_Toc116597926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14</w:t>
        </w:r>
        <w:r w:rsidRPr="0093385C">
          <w:rPr>
            <w:rFonts w:ascii="Times New Roman" w:hAnsi="Times New Roman"/>
            <w:noProof/>
            <w:webHidden/>
            <w:u w:val="single"/>
          </w:rPr>
          <w:fldChar w:fldCharType="end"/>
        </w:r>
      </w:hyperlink>
    </w:p>
    <w:p w14:paraId="5FFCD119" w14:textId="0CE72A30" w:rsidR="0093385C" w:rsidRPr="0093385C" w:rsidRDefault="0093385C" w:rsidP="0093385C">
      <w:pPr>
        <w:tabs>
          <w:tab w:val="right" w:leader="dot" w:pos="9062"/>
        </w:tabs>
        <w:spacing w:after="0"/>
        <w:rPr>
          <w:rFonts w:eastAsia="Times New Roman" w:cs="Times New Roman"/>
          <w:noProof/>
          <w:lang w:eastAsia="pl-PL"/>
        </w:rPr>
      </w:pPr>
      <w:hyperlink r:id="rId66" w:anchor="_Toc116597927" w:history="1">
        <w:r w:rsidRPr="0093385C">
          <w:rPr>
            <w:rFonts w:ascii="Times New Roman" w:hAnsi="Times New Roman"/>
            <w:noProof/>
            <w:color w:val="0000FF"/>
            <w:u w:val="single"/>
          </w:rPr>
          <w:t>Rycina 3. Liczba pacjentów (kobiet i mężczyzn) w grupach wiekowych, którym wykonano procedurę z grupy Wizyty adaptacyjne dzieci, w województwie łódzkim w podziale na powiaty</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_Toc116597927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15</w:t>
        </w:r>
        <w:r w:rsidRPr="0093385C">
          <w:rPr>
            <w:rFonts w:ascii="Times New Roman" w:hAnsi="Times New Roman"/>
            <w:noProof/>
            <w:webHidden/>
            <w:u w:val="single"/>
          </w:rPr>
          <w:fldChar w:fldCharType="end"/>
        </w:r>
      </w:hyperlink>
    </w:p>
    <w:p w14:paraId="00EE98E2" w14:textId="081CA12A" w:rsidR="0093385C" w:rsidRPr="0093385C" w:rsidRDefault="0093385C" w:rsidP="0093385C">
      <w:pPr>
        <w:tabs>
          <w:tab w:val="right" w:leader="dot" w:pos="9062"/>
        </w:tabs>
        <w:spacing w:after="0"/>
        <w:rPr>
          <w:rFonts w:eastAsia="Times New Roman" w:cs="Times New Roman"/>
          <w:noProof/>
          <w:lang w:eastAsia="pl-PL"/>
        </w:rPr>
      </w:pPr>
      <w:hyperlink r:id="rId67" w:anchor="_Toc116597928" w:history="1">
        <w:r w:rsidRPr="0093385C">
          <w:rPr>
            <w:rFonts w:ascii="Times New Roman" w:hAnsi="Times New Roman"/>
            <w:noProof/>
            <w:color w:val="0000FF"/>
            <w:u w:val="single"/>
          </w:rPr>
          <w:t>Rycina 4. Leczenie próchnicy w zębach mlecznych - liczba pacjentów w województwach</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_Toc116597928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16</w:t>
        </w:r>
        <w:r w:rsidRPr="0093385C">
          <w:rPr>
            <w:rFonts w:ascii="Times New Roman" w:hAnsi="Times New Roman"/>
            <w:noProof/>
            <w:webHidden/>
            <w:u w:val="single"/>
          </w:rPr>
          <w:fldChar w:fldCharType="end"/>
        </w:r>
      </w:hyperlink>
    </w:p>
    <w:p w14:paraId="5C6BBFAF" w14:textId="63AA6680" w:rsidR="0093385C" w:rsidRPr="0093385C" w:rsidRDefault="0093385C" w:rsidP="0093385C">
      <w:pPr>
        <w:tabs>
          <w:tab w:val="right" w:leader="dot" w:pos="9062"/>
        </w:tabs>
        <w:spacing w:after="0"/>
        <w:rPr>
          <w:rFonts w:eastAsia="Times New Roman" w:cs="Times New Roman"/>
          <w:noProof/>
          <w:lang w:eastAsia="pl-PL"/>
        </w:rPr>
      </w:pPr>
      <w:hyperlink r:id="rId68" w:anchor="_Toc116597929" w:history="1">
        <w:r w:rsidRPr="0093385C">
          <w:rPr>
            <w:rFonts w:ascii="Times New Roman" w:hAnsi="Times New Roman"/>
            <w:noProof/>
            <w:color w:val="0000FF"/>
            <w:u w:val="single"/>
          </w:rPr>
          <w:t>Rycina 5. Leczenie endodontyczne zębów mlecznych - liczba porad w województwach</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_Toc116597929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16</w:t>
        </w:r>
        <w:r w:rsidRPr="0093385C">
          <w:rPr>
            <w:rFonts w:ascii="Times New Roman" w:hAnsi="Times New Roman"/>
            <w:noProof/>
            <w:webHidden/>
            <w:u w:val="single"/>
          </w:rPr>
          <w:fldChar w:fldCharType="end"/>
        </w:r>
      </w:hyperlink>
    </w:p>
    <w:p w14:paraId="2CA59583" w14:textId="62913069" w:rsidR="0093385C" w:rsidRPr="0093385C" w:rsidRDefault="0093385C" w:rsidP="0093385C">
      <w:pPr>
        <w:tabs>
          <w:tab w:val="right" w:leader="dot" w:pos="9062"/>
        </w:tabs>
        <w:spacing w:after="0"/>
        <w:rPr>
          <w:rFonts w:eastAsia="Times New Roman" w:cs="Times New Roman"/>
          <w:noProof/>
          <w:lang w:eastAsia="pl-PL"/>
        </w:rPr>
      </w:pPr>
      <w:hyperlink r:id="rId69" w:anchor="_Toc116597930" w:history="1">
        <w:r w:rsidRPr="0093385C">
          <w:rPr>
            <w:rFonts w:ascii="Times New Roman" w:hAnsi="Times New Roman"/>
            <w:noProof/>
            <w:color w:val="0000FF"/>
            <w:u w:val="single"/>
          </w:rPr>
          <w:t>Rycina 6. Piramida wieku mieszkańców gminy Kleszczów, 2020 rok.</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_Toc116597930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22</w:t>
        </w:r>
        <w:r w:rsidRPr="0093385C">
          <w:rPr>
            <w:rFonts w:ascii="Times New Roman" w:hAnsi="Times New Roman"/>
            <w:noProof/>
            <w:webHidden/>
            <w:u w:val="single"/>
          </w:rPr>
          <w:fldChar w:fldCharType="end"/>
        </w:r>
      </w:hyperlink>
    </w:p>
    <w:p w14:paraId="676587F9" w14:textId="1760A360" w:rsidR="0093385C" w:rsidRPr="0093385C" w:rsidRDefault="0093385C" w:rsidP="0093385C">
      <w:pPr>
        <w:tabs>
          <w:tab w:val="right" w:leader="dot" w:pos="9062"/>
        </w:tabs>
        <w:spacing w:after="0"/>
        <w:rPr>
          <w:rFonts w:eastAsia="Times New Roman" w:cs="Times New Roman"/>
          <w:noProof/>
          <w:lang w:eastAsia="pl-PL"/>
        </w:rPr>
      </w:pPr>
      <w:hyperlink r:id="rId70" w:anchor="_Toc116597931" w:history="1">
        <w:r w:rsidRPr="0093385C">
          <w:rPr>
            <w:rFonts w:ascii="Times New Roman" w:hAnsi="Times New Roman"/>
            <w:noProof/>
            <w:color w:val="0000FF"/>
            <w:u w:val="single"/>
          </w:rPr>
          <w:t>Rycina 7. Biologiczne grupy wieku w gminie Kleszczów</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_Toc116597931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22</w:t>
        </w:r>
        <w:r w:rsidRPr="0093385C">
          <w:rPr>
            <w:rFonts w:ascii="Times New Roman" w:hAnsi="Times New Roman"/>
            <w:noProof/>
            <w:webHidden/>
            <w:u w:val="single"/>
          </w:rPr>
          <w:fldChar w:fldCharType="end"/>
        </w:r>
      </w:hyperlink>
    </w:p>
    <w:p w14:paraId="3D1E3CF0" w14:textId="4D041DFB" w:rsidR="0093385C" w:rsidRPr="0093385C" w:rsidRDefault="0093385C" w:rsidP="0093385C">
      <w:pPr>
        <w:tabs>
          <w:tab w:val="right" w:leader="dot" w:pos="9062"/>
        </w:tabs>
        <w:spacing w:after="0"/>
        <w:rPr>
          <w:rFonts w:eastAsia="Times New Roman" w:cs="Times New Roman"/>
          <w:noProof/>
          <w:lang w:eastAsia="pl-PL"/>
        </w:rPr>
      </w:pPr>
      <w:hyperlink r:id="rId71" w:anchor="_Toc116597932" w:history="1">
        <w:r w:rsidRPr="0093385C">
          <w:rPr>
            <w:rFonts w:ascii="Times New Roman" w:hAnsi="Times New Roman"/>
            <w:noProof/>
            <w:color w:val="0000FF"/>
            <w:u w:val="single"/>
          </w:rPr>
          <w:t>Rycina 8. Grupy wiekowe osób potencjalnej nauki w gminie Kleszczów</w:t>
        </w:r>
        <w:r w:rsidRPr="0093385C">
          <w:rPr>
            <w:rFonts w:ascii="Times New Roman" w:hAnsi="Times New Roman"/>
            <w:noProof/>
            <w:webHidden/>
            <w:u w:val="single"/>
          </w:rPr>
          <w:tab/>
        </w:r>
        <w:r w:rsidRPr="0093385C">
          <w:rPr>
            <w:rFonts w:ascii="Times New Roman" w:hAnsi="Times New Roman"/>
            <w:noProof/>
            <w:webHidden/>
            <w:u w:val="single"/>
          </w:rPr>
          <w:fldChar w:fldCharType="begin"/>
        </w:r>
        <w:r w:rsidRPr="0093385C">
          <w:rPr>
            <w:rFonts w:ascii="Times New Roman" w:hAnsi="Times New Roman"/>
            <w:noProof/>
            <w:webHidden/>
            <w:u w:val="single"/>
          </w:rPr>
          <w:instrText xml:space="preserve"> PAGEREF _Toc116597932 \h </w:instrText>
        </w:r>
        <w:r w:rsidRPr="0093385C">
          <w:rPr>
            <w:rFonts w:ascii="Times New Roman" w:hAnsi="Times New Roman"/>
            <w:noProof/>
            <w:webHidden/>
            <w:u w:val="single"/>
          </w:rPr>
        </w:r>
        <w:r w:rsidRPr="0093385C">
          <w:rPr>
            <w:rFonts w:ascii="Times New Roman" w:hAnsi="Times New Roman"/>
            <w:noProof/>
            <w:webHidden/>
            <w:u w:val="single"/>
          </w:rPr>
          <w:fldChar w:fldCharType="separate"/>
        </w:r>
        <w:r w:rsidR="009A5CB9">
          <w:rPr>
            <w:rFonts w:ascii="Times New Roman" w:hAnsi="Times New Roman"/>
            <w:noProof/>
            <w:webHidden/>
            <w:u w:val="single"/>
          </w:rPr>
          <w:t>23</w:t>
        </w:r>
        <w:r w:rsidRPr="0093385C">
          <w:rPr>
            <w:rFonts w:ascii="Times New Roman" w:hAnsi="Times New Roman"/>
            <w:noProof/>
            <w:webHidden/>
            <w:u w:val="single"/>
          </w:rPr>
          <w:fldChar w:fldCharType="end"/>
        </w:r>
      </w:hyperlink>
    </w:p>
    <w:p w14:paraId="4C14A917" w14:textId="77777777" w:rsidR="0093385C" w:rsidRPr="0093385C" w:rsidRDefault="0093385C" w:rsidP="0093385C">
      <w:pPr>
        <w:spacing w:after="0"/>
        <w:jc w:val="both"/>
        <w:rPr>
          <w:b/>
          <w:bCs/>
          <w:color w:val="365F91"/>
          <w:lang w:eastAsia="pl-PL"/>
        </w:rPr>
      </w:pPr>
      <w:r w:rsidRPr="0093385C">
        <w:rPr>
          <w:rFonts w:eastAsia="Times New Roman"/>
          <w:b/>
          <w:bCs/>
          <w:color w:val="365F91"/>
          <w:lang w:eastAsia="pl-PL"/>
        </w:rPr>
        <w:fldChar w:fldCharType="end"/>
      </w:r>
      <w:r w:rsidRPr="0093385C">
        <w:rPr>
          <w:b/>
          <w:bCs/>
          <w:color w:val="365F91"/>
          <w:lang w:eastAsia="pl-PL"/>
        </w:rPr>
        <w:br w:type="page"/>
      </w:r>
    </w:p>
    <w:p w14:paraId="4FA7B265" w14:textId="77777777" w:rsidR="0093385C" w:rsidRPr="0093385C" w:rsidRDefault="0093385C" w:rsidP="0093385C">
      <w:pPr>
        <w:keepNext/>
        <w:keepLines/>
        <w:spacing w:after="0"/>
        <w:outlineLvl w:val="0"/>
        <w:rPr>
          <w:rFonts w:eastAsia="Times New Roman"/>
          <w:b/>
          <w:bCs/>
          <w:color w:val="365F91"/>
          <w:sz w:val="28"/>
          <w:szCs w:val="28"/>
        </w:rPr>
      </w:pPr>
      <w:bookmarkStart w:id="3" w:name="_Toc79513734"/>
      <w:bookmarkStart w:id="4" w:name="_Toc116597874"/>
      <w:r w:rsidRPr="0093385C">
        <w:rPr>
          <w:rFonts w:eastAsia="Times New Roman"/>
          <w:b/>
          <w:bCs/>
          <w:color w:val="365F91"/>
          <w:sz w:val="28"/>
          <w:szCs w:val="28"/>
        </w:rPr>
        <w:lastRenderedPageBreak/>
        <w:t>Podstawa przygotowania programu na podstawie rekomendacji</w:t>
      </w:r>
      <w:bookmarkEnd w:id="3"/>
      <w:bookmarkEnd w:id="4"/>
      <w:r w:rsidRPr="0093385C">
        <w:rPr>
          <w:rFonts w:eastAsia="Times New Roman"/>
          <w:b/>
          <w:bCs/>
          <w:color w:val="365F91"/>
          <w:sz w:val="28"/>
          <w:szCs w:val="28"/>
        </w:rPr>
        <w:t xml:space="preserve"> </w:t>
      </w:r>
    </w:p>
    <w:p w14:paraId="6F739AC4" w14:textId="77777777" w:rsidR="0093385C" w:rsidRPr="0093385C" w:rsidRDefault="0093385C" w:rsidP="0093385C">
      <w:pPr>
        <w:widowControl w:val="0"/>
        <w:suppressAutoHyphens/>
        <w:autoSpaceDN w:val="0"/>
        <w:spacing w:after="0"/>
        <w:jc w:val="both"/>
        <w:rPr>
          <w:rFonts w:eastAsia="SimSun"/>
          <w:color w:val="000000"/>
          <w:kern w:val="3"/>
          <w:szCs w:val="21"/>
          <w:lang w:eastAsia="zh-CN"/>
        </w:rPr>
      </w:pPr>
      <w:r w:rsidRPr="0093385C">
        <w:rPr>
          <w:rFonts w:eastAsia="SimSun"/>
          <w:color w:val="000000"/>
          <w:kern w:val="3"/>
          <w:szCs w:val="21"/>
          <w:lang w:eastAsia="zh-CN"/>
        </w:rPr>
        <w:t>Rekomendacja została przygotowana na podstawie art. 48aa ustawy o świadczeniach (Dz. U. 2021 poz. 1285) po uzyskaniu Opinii Rady Przejrzystości nr 94/2020 z dnia 27 kwietnia 2020 roku w sprawie zalecanych technologii medycznych, działań przeprowadzanych w ramach programów polityki zdrowotnej oraz warunków ich realizacji dla problemu zdrowotnego: próchnica zębów u dzieci i młodzieży, data ukończenia raportu: kwiecień 2020.</w:t>
      </w:r>
    </w:p>
    <w:p w14:paraId="41053562" w14:textId="77777777" w:rsidR="0093385C" w:rsidRPr="0093385C" w:rsidRDefault="0093385C" w:rsidP="0093385C">
      <w:pPr>
        <w:widowControl w:val="0"/>
        <w:suppressAutoHyphens/>
        <w:autoSpaceDN w:val="0"/>
        <w:spacing w:after="0"/>
        <w:jc w:val="both"/>
        <w:rPr>
          <w:rFonts w:eastAsia="SimSun"/>
          <w:color w:val="000000"/>
          <w:kern w:val="3"/>
          <w:szCs w:val="21"/>
          <w:lang w:eastAsia="zh-CN"/>
        </w:rPr>
      </w:pPr>
    </w:p>
    <w:p w14:paraId="7FDDC4E4" w14:textId="77777777" w:rsidR="0093385C" w:rsidRPr="0093385C" w:rsidRDefault="0093385C" w:rsidP="0093385C">
      <w:pPr>
        <w:keepNext/>
        <w:keepLines/>
        <w:spacing w:after="0"/>
        <w:jc w:val="both"/>
        <w:outlineLvl w:val="1"/>
        <w:rPr>
          <w:rFonts w:eastAsia="Times New Roman"/>
          <w:b/>
          <w:bCs/>
          <w:color w:val="4F81BD"/>
        </w:rPr>
      </w:pPr>
      <w:bookmarkStart w:id="5" w:name="_Toc116597875"/>
      <w:r w:rsidRPr="0093385C">
        <w:rPr>
          <w:rFonts w:eastAsia="Times New Roman"/>
          <w:b/>
          <w:bCs/>
          <w:color w:val="4F81BD"/>
        </w:rPr>
        <w:t>Modelowe rozwiązanie</w:t>
      </w:r>
      <w:bookmarkEnd w:id="5"/>
    </w:p>
    <w:p w14:paraId="79D76C4A" w14:textId="77777777" w:rsidR="0093385C" w:rsidRPr="0093385C" w:rsidRDefault="0093385C" w:rsidP="0093385C">
      <w:pPr>
        <w:spacing w:after="0"/>
        <w:ind w:right="2"/>
        <w:jc w:val="both"/>
      </w:pPr>
      <w:r w:rsidRPr="0093385C">
        <w:t xml:space="preserve">Modelowe rozwiązanie zawiera elementy zgodne z art. 48a ust. 2 ustawy o świadczeniach opieki zdrowotnej finansowanych ze środków publicznych (Dz.U. 2021 poz. 1285) oraz zostało przygotowane w oparciu o przepisy wydane na podstawie art. 48a ust. 16, tj. o rozporządzenie Ministra Zdrowia z dnia 22 grudnia 2017 r. w sprawie wzoru programu polityki zdrowotnej, wzoru raportu końcowego z realizacji programu polityki zdrowotnej oraz sposobu sporządzenia projektu programu polityki zdrowotnej i raportu końcowego z realizacji programu polityki zdrowotnej (Dz.U. 2017 poz. 2476). </w:t>
      </w:r>
    </w:p>
    <w:p w14:paraId="586250B0" w14:textId="77777777" w:rsidR="0093385C" w:rsidRPr="0093385C" w:rsidRDefault="0093385C" w:rsidP="0093385C">
      <w:pPr>
        <w:widowControl w:val="0"/>
        <w:suppressAutoHyphens/>
        <w:autoSpaceDN w:val="0"/>
        <w:spacing w:after="0"/>
        <w:jc w:val="both"/>
        <w:rPr>
          <w:rFonts w:eastAsia="SimSun"/>
          <w:color w:val="000000"/>
          <w:kern w:val="3"/>
          <w:szCs w:val="21"/>
          <w:lang w:eastAsia="zh-CN"/>
        </w:rPr>
      </w:pPr>
    </w:p>
    <w:p w14:paraId="4EBE48E0" w14:textId="77777777" w:rsidR="0093385C" w:rsidRPr="0093385C" w:rsidRDefault="0093385C" w:rsidP="0093385C">
      <w:pPr>
        <w:keepNext/>
        <w:keepLines/>
        <w:spacing w:after="0"/>
        <w:jc w:val="both"/>
        <w:outlineLvl w:val="1"/>
        <w:rPr>
          <w:rFonts w:eastAsia="Times New Roman"/>
          <w:b/>
          <w:bCs/>
          <w:color w:val="4F81BD"/>
        </w:rPr>
      </w:pPr>
      <w:bookmarkStart w:id="6" w:name="_Toc116597876"/>
      <w:r w:rsidRPr="0093385C">
        <w:rPr>
          <w:rFonts w:eastAsia="Times New Roman"/>
          <w:b/>
          <w:bCs/>
          <w:color w:val="4F81BD"/>
        </w:rPr>
        <w:t xml:space="preserve">Rekomendacja Prezesa Agencji </w:t>
      </w:r>
      <w:r w:rsidRPr="0093385C">
        <w:rPr>
          <w:rFonts w:eastAsia="Times New Roman"/>
          <w:b/>
          <w:bCs/>
          <w:color w:val="4F81BD"/>
          <w:lang w:eastAsia="pl-PL"/>
        </w:rPr>
        <w:t>Oceny Technologii Medycznych i Taryfikacji</w:t>
      </w:r>
      <w:bookmarkEnd w:id="6"/>
    </w:p>
    <w:p w14:paraId="74FEAA84" w14:textId="77777777" w:rsidR="0093385C" w:rsidRPr="0093385C" w:rsidRDefault="0093385C" w:rsidP="0093385C">
      <w:pPr>
        <w:spacing w:after="0"/>
        <w:jc w:val="both"/>
        <w:rPr>
          <w:rFonts w:eastAsia="Times New Roman"/>
          <w:lang w:eastAsia="pl-PL"/>
        </w:rPr>
      </w:pPr>
      <w:r w:rsidRPr="0093385C">
        <w:rPr>
          <w:rFonts w:eastAsia="Times New Roman"/>
          <w:lang w:eastAsia="pl-PL"/>
        </w:rPr>
        <w:t xml:space="preserve">Rekomendacja nr 1/2020 z dnia 3 listopada 2020 r. Prezesa Agencji Oceny Technologii Medycznych i Taryfikacji w sprawie zalecanych technologii medycznych, działań́ przeprowadzanych w ramach programów polityki zdrowotnej oraz warunków realizacji tych programów, dotyczących profilaktyki próchnicy zębów u dzieci i młodzieży </w:t>
      </w:r>
    </w:p>
    <w:p w14:paraId="68E06E6E" w14:textId="77777777" w:rsidR="0093385C" w:rsidRPr="0093385C" w:rsidRDefault="0093385C" w:rsidP="0093385C">
      <w:pPr>
        <w:widowControl w:val="0"/>
        <w:suppressAutoHyphens/>
        <w:autoSpaceDN w:val="0"/>
        <w:spacing w:after="0"/>
        <w:jc w:val="both"/>
        <w:rPr>
          <w:rFonts w:eastAsia="SimSun"/>
          <w:color w:val="000000"/>
          <w:kern w:val="3"/>
          <w:szCs w:val="21"/>
          <w:lang w:eastAsia="zh-CN"/>
        </w:rPr>
      </w:pPr>
    </w:p>
    <w:p w14:paraId="04F96222" w14:textId="77777777" w:rsidR="0093385C" w:rsidRPr="0093385C" w:rsidRDefault="0093385C" w:rsidP="0093385C">
      <w:pPr>
        <w:spacing w:after="0" w:line="276" w:lineRule="auto"/>
        <w:rPr>
          <w:rFonts w:eastAsia="SimSun"/>
          <w:color w:val="000000"/>
          <w:kern w:val="3"/>
          <w:szCs w:val="21"/>
          <w:lang w:eastAsia="zh-CN"/>
        </w:rPr>
      </w:pPr>
      <w:r w:rsidRPr="0093385C">
        <w:rPr>
          <w:color w:val="000000"/>
        </w:rPr>
        <w:br w:type="page"/>
      </w:r>
    </w:p>
    <w:p w14:paraId="6E36629A" w14:textId="77777777" w:rsidR="0093385C" w:rsidRPr="0093385C" w:rsidRDefault="0093385C" w:rsidP="0093385C">
      <w:pPr>
        <w:keepNext/>
        <w:keepLines/>
        <w:spacing w:after="0"/>
        <w:jc w:val="both"/>
        <w:outlineLvl w:val="0"/>
        <w:rPr>
          <w:rFonts w:eastAsia="Times New Roman"/>
          <w:b/>
          <w:bCs/>
          <w:color w:val="365F91"/>
          <w:sz w:val="28"/>
          <w:szCs w:val="28"/>
        </w:rPr>
      </w:pPr>
      <w:bookmarkStart w:id="7" w:name="_Toc116597877"/>
      <w:r w:rsidRPr="0093385C">
        <w:rPr>
          <w:rFonts w:eastAsia="Times New Roman"/>
          <w:b/>
          <w:bCs/>
          <w:color w:val="365F91"/>
          <w:sz w:val="28"/>
          <w:szCs w:val="28"/>
        </w:rPr>
        <w:lastRenderedPageBreak/>
        <w:t>1. Opis problemu zdrowotnego</w:t>
      </w:r>
      <w:bookmarkEnd w:id="7"/>
    </w:p>
    <w:p w14:paraId="3771AD40" w14:textId="77777777" w:rsidR="0093385C" w:rsidRPr="0093385C" w:rsidRDefault="0093385C" w:rsidP="0093385C">
      <w:pPr>
        <w:keepNext/>
        <w:keepLines/>
        <w:spacing w:after="0"/>
        <w:jc w:val="both"/>
        <w:outlineLvl w:val="1"/>
        <w:rPr>
          <w:rFonts w:eastAsia="Times New Roman"/>
          <w:b/>
          <w:bCs/>
          <w:color w:val="4F81BD"/>
        </w:rPr>
      </w:pPr>
      <w:bookmarkStart w:id="8" w:name="_Toc116597878"/>
      <w:r w:rsidRPr="0093385C">
        <w:rPr>
          <w:rFonts w:eastAsia="Times New Roman"/>
          <w:b/>
          <w:bCs/>
          <w:color w:val="4F81BD"/>
        </w:rPr>
        <w:t>a. Choroba lub problem zdrowotny</w:t>
      </w:r>
      <w:bookmarkEnd w:id="8"/>
    </w:p>
    <w:p w14:paraId="1F103B1B" w14:textId="77777777" w:rsidR="0093385C" w:rsidRPr="0093385C" w:rsidRDefault="0093385C" w:rsidP="0093385C">
      <w:pPr>
        <w:spacing w:after="0"/>
        <w:jc w:val="both"/>
      </w:pPr>
      <w:r w:rsidRPr="0093385C">
        <w:t xml:space="preserve">Najczęściej występujące choroby jamy ustnej to próchnica i choroba przyzębia. Na próchnicę ludzie są podatni przez całe życie, jednak najczęściej chorują dzieci. Szczególne zagrożenie pojawia się w wieku 5–6 lat, gdy wypadają zęby mleczne i pojawiają się pierwsze stałe oraz w wieku 12–14 lat, gdy kończy się wymiana uzębienia. Wczesne zmiany chorobowe zębów można zaobserwować już nawet u dzieci w wieku 1–1,5 roku. Choroba przyzębia częściej występuje wśród osób dorosłych, najwięcej </w:t>
      </w:r>
      <w:proofErr w:type="spellStart"/>
      <w:r w:rsidRPr="0093385C">
        <w:t>zachorowań</w:t>
      </w:r>
      <w:proofErr w:type="spellEnd"/>
      <w:r w:rsidRPr="0093385C">
        <w:t xml:space="preserve"> jest rejestrowanych wśród osób powyżej 30. roku życia. Udowodniono, że połączenie działań profilaktycznych w sferach indywidualnej, społecznej i zawodowej może sukcesywnie zwalczać te choroby. </w:t>
      </w:r>
    </w:p>
    <w:p w14:paraId="4CB83FE4" w14:textId="77777777" w:rsidR="0093385C" w:rsidRPr="0093385C" w:rsidRDefault="0093385C" w:rsidP="0093385C">
      <w:pPr>
        <w:spacing w:after="0"/>
        <w:jc w:val="both"/>
      </w:pPr>
      <w:r w:rsidRPr="0093385C">
        <w:t>Próchnica zębów to najbardziej rozpowszechniona choroba jamy ustnej. Stanowi problem zdrowotny zarówno w krajach rozwiniętych, jak i rozwijających się, również w Polsce. W ciągu ostatnich lat w Polsce odnotowano poprawę działań profilaktycznych przeciw próchnicy, ale na tle Europy wciąż znajdujemy się wśród krajów o niskim poziomie profilaktyki.</w:t>
      </w:r>
    </w:p>
    <w:p w14:paraId="5377F9CD" w14:textId="77777777" w:rsidR="0093385C" w:rsidRPr="0093385C" w:rsidRDefault="0093385C" w:rsidP="0093385C">
      <w:pPr>
        <w:spacing w:after="0"/>
        <w:jc w:val="both"/>
      </w:pPr>
    </w:p>
    <w:p w14:paraId="3CB6FD7F" w14:textId="77777777" w:rsidR="0093385C" w:rsidRPr="0093385C" w:rsidRDefault="0093385C" w:rsidP="0093385C">
      <w:pPr>
        <w:spacing w:after="0"/>
        <w:jc w:val="both"/>
      </w:pPr>
      <w:r w:rsidRPr="0093385C">
        <w:t xml:space="preserve">Próchnica u dzieci/młodzieży stanowi istotny i narastający problem zdrowotny w polskiej populacji ze względu na etiologię, obecny poziom wiedzy społeczeństwa, mnogość czynników ryzyka oraz ogólną dostępność świadczeń gwarantowanych z tego zakresu (Szczeklik 2017, Cameron 2008, Szybka 2011). </w:t>
      </w:r>
    </w:p>
    <w:p w14:paraId="5327CAAD" w14:textId="77777777" w:rsidR="0093385C" w:rsidRPr="0093385C" w:rsidRDefault="0093385C" w:rsidP="0093385C">
      <w:pPr>
        <w:jc w:val="both"/>
        <w:rPr>
          <w:b/>
          <w:bCs/>
        </w:rPr>
      </w:pPr>
      <w:r w:rsidRPr="0093385C">
        <w:t xml:space="preserve">Próchnica występująca u dzieci i nieleczona powoduje poważne skutki, np. ból zębów, wady zgryzu i związane z tym problemy natury estetycznej, nieprzyjemny zapach z ust. Niesie za sobą również następstwa psychospołeczne. Osoby z dolegliwościami w obrębie jamy ustnej mogą mieć niższą samoocenę (kwestia wyglądu uzębienia lub występująca </w:t>
      </w:r>
      <w:proofErr w:type="spellStart"/>
      <w:r w:rsidRPr="0093385C">
        <w:t>halitoza</w:t>
      </w:r>
      <w:proofErr w:type="spellEnd"/>
      <w:r w:rsidRPr="0093385C">
        <w:t>), co w przypadku uczniów może doprowadzić do absencji w szkole. Zły stan zdrowotny jamy ustnej w konsekwencji wpływa na obniżenie ogólnej jakości życia.</w:t>
      </w:r>
    </w:p>
    <w:p w14:paraId="38972B03" w14:textId="77777777" w:rsidR="0093385C" w:rsidRPr="0093385C" w:rsidRDefault="0093385C" w:rsidP="0093385C">
      <w:pPr>
        <w:spacing w:after="0"/>
        <w:jc w:val="both"/>
      </w:pPr>
    </w:p>
    <w:p w14:paraId="1A59D59A" w14:textId="77777777" w:rsidR="0093385C" w:rsidRPr="0093385C" w:rsidRDefault="0093385C" w:rsidP="0093385C">
      <w:pPr>
        <w:spacing w:after="0"/>
        <w:jc w:val="both"/>
      </w:pPr>
      <w:r w:rsidRPr="0093385C">
        <w:t>Próchnica zębów jest chorobą infekcyjną, wywołaną przez bakterie kolonizujące ich powierzchnie. W odróżnieniu od większości chorób zakaźnych występujących u ludzi, próchnica jest wynikiem zaburzenia lokalnej równowagi mikroflory endogennej jamy ustnej niż działania patogenu egzogennego (Cameron 2008).</w:t>
      </w:r>
    </w:p>
    <w:p w14:paraId="036441AD" w14:textId="77777777" w:rsidR="0093385C" w:rsidRPr="0093385C" w:rsidRDefault="0093385C" w:rsidP="0093385C">
      <w:pPr>
        <w:spacing w:after="0"/>
        <w:jc w:val="both"/>
      </w:pPr>
      <w:r w:rsidRPr="0093385C">
        <w:lastRenderedPageBreak/>
        <w:t xml:space="preserve">Na podstawie wielokierunkowych badań, obecnie stwierdza się, że choroba próchnicowa zębów jest wynikiem oddziaływania wielu powiązanych ze sobą czynników. Należą do nich: bakterie </w:t>
      </w:r>
      <w:proofErr w:type="spellStart"/>
      <w:r w:rsidRPr="0093385C">
        <w:t>próchnicotwórcze</w:t>
      </w:r>
      <w:proofErr w:type="spellEnd"/>
      <w:r w:rsidRPr="0093385C">
        <w:t xml:space="preserve">, węglowodany oraz podatne na próchnicę twarde tkanki zęba. Istotną rolę odgrywa zależność między czasem oddziaływania tych czynników, a śliną. W szczególności dotyczy to jej zdolności buforujących i przeciwbakteryjnych. W efekcie dochodzi do wytworzenia specyficznego środowiska jamy ustnej. Jest to istotny element w procesie rozpatrywania ryzyka wystąpienia próchnicy. Podatność powierzchni zgryzowej zębów na próchnicę jest częściowo uwarunkowana ich budową anatomiczną. Specyficzny proces tworzenia szkliwa związany z czynnością </w:t>
      </w:r>
      <w:proofErr w:type="spellStart"/>
      <w:r w:rsidRPr="0093385C">
        <w:t>ameloblastów</w:t>
      </w:r>
      <w:proofErr w:type="spellEnd"/>
      <w:r w:rsidRPr="0093385C">
        <w:t xml:space="preserve"> na przeciwległych stronach bruzd sprawia, iż grubość szkliwa zmniejsza się od powierzchni zgryzowej w kierunku podstawy bruzdy. W efekcie jej głębokość może wynosić zaledwie 1 mm (Kawalec 2008).</w:t>
      </w:r>
    </w:p>
    <w:p w14:paraId="38383D53" w14:textId="77777777" w:rsidR="0093385C" w:rsidRPr="0093385C" w:rsidRDefault="0093385C" w:rsidP="0093385C">
      <w:pPr>
        <w:spacing w:after="0"/>
        <w:jc w:val="both"/>
      </w:pPr>
      <w:r w:rsidRPr="0093385C">
        <w:t xml:space="preserve">Do określania rozpowszechnienia i nasilenia próchnicy zębów stosowany jest wskaźnik próchnicy </w:t>
      </w:r>
      <w:proofErr w:type="spellStart"/>
      <w:r w:rsidRPr="0093385C">
        <w:t>PUWz</w:t>
      </w:r>
      <w:proofErr w:type="spellEnd"/>
      <w:r w:rsidRPr="0093385C">
        <w:t xml:space="preserve">. W odniesieniu do zębów mlecznych, </w:t>
      </w:r>
      <w:proofErr w:type="spellStart"/>
      <w:r w:rsidRPr="0093385C">
        <w:t>PUWz</w:t>
      </w:r>
      <w:proofErr w:type="spellEnd"/>
      <w:r w:rsidRPr="0093385C">
        <w:t xml:space="preserve"> oznacza sumę liczby zębów z próchnicą (P), zębów usuniętych z powodu próchnicy (U) i zębów wypełnionych (W). W użyciu jest też wskaźnik PUWP, odnoszący się do powierzchni zębowych, a nie do całych zębów (Olczak-Kowalczyk 2012).</w:t>
      </w:r>
    </w:p>
    <w:p w14:paraId="60956AD3" w14:textId="77777777" w:rsidR="0093385C" w:rsidRPr="0093385C" w:rsidRDefault="0093385C" w:rsidP="0093385C">
      <w:pPr>
        <w:spacing w:after="0"/>
        <w:jc w:val="both"/>
      </w:pPr>
      <w:r w:rsidRPr="0093385C">
        <w:t>Skuteczność zapobiegania próchnicy zależy m.in. od ukierunkowania działań profilaktycznych na ograniczenie czynników ryzyka choroby. Dlatego stale podejmowane są próby wyodrębnienia czynników predysponujących do rozwoju próchnicy we wczesnym dzieciństwie oraz prowadzone są badania oceniające ich znaczenie w rozwoju procesu próchnicowego (Turska-Szybka 2011).</w:t>
      </w:r>
    </w:p>
    <w:p w14:paraId="5F2FFA0A" w14:textId="77777777" w:rsidR="0093385C" w:rsidRPr="0093385C" w:rsidRDefault="0093385C" w:rsidP="0093385C">
      <w:pPr>
        <w:spacing w:after="0"/>
        <w:jc w:val="both"/>
      </w:pPr>
    </w:p>
    <w:p w14:paraId="4E984638" w14:textId="77777777" w:rsidR="0093385C" w:rsidRPr="0093385C" w:rsidRDefault="0093385C" w:rsidP="0093385C">
      <w:pPr>
        <w:spacing w:after="0"/>
        <w:jc w:val="both"/>
      </w:pPr>
      <w:r w:rsidRPr="0093385C">
        <w:t>Do najczęstszych następstw próchnicy zębów są zaliczane:</w:t>
      </w:r>
    </w:p>
    <w:p w14:paraId="42CAC476" w14:textId="77777777" w:rsidR="0093385C" w:rsidRPr="0093385C" w:rsidRDefault="0093385C">
      <w:pPr>
        <w:numPr>
          <w:ilvl w:val="0"/>
          <w:numId w:val="7"/>
        </w:numPr>
        <w:spacing w:after="0"/>
        <w:contextualSpacing/>
        <w:jc w:val="both"/>
      </w:pPr>
      <w:r w:rsidRPr="0093385C">
        <w:t>ubytki zębowe</w:t>
      </w:r>
    </w:p>
    <w:p w14:paraId="77DFAED7" w14:textId="77777777" w:rsidR="0093385C" w:rsidRPr="0093385C" w:rsidRDefault="0093385C" w:rsidP="0093385C">
      <w:pPr>
        <w:spacing w:after="0"/>
        <w:jc w:val="both"/>
      </w:pPr>
      <w:r w:rsidRPr="0093385C">
        <w:t>Około 60–90% dzieci na świecie w wieku szkolnym ma ubytki zębów, które nieleczone przynoszą ból i dyskomfort w obrębie jamy ustnej.</w:t>
      </w:r>
    </w:p>
    <w:p w14:paraId="5B43755A" w14:textId="77777777" w:rsidR="0093385C" w:rsidRPr="0093385C" w:rsidRDefault="0093385C">
      <w:pPr>
        <w:numPr>
          <w:ilvl w:val="0"/>
          <w:numId w:val="7"/>
        </w:numPr>
        <w:spacing w:after="0"/>
        <w:contextualSpacing/>
        <w:jc w:val="both"/>
      </w:pPr>
      <w:r w:rsidRPr="0093385C">
        <w:t>choroby przyzębia</w:t>
      </w:r>
    </w:p>
    <w:p w14:paraId="45F9D24A" w14:textId="77777777" w:rsidR="0093385C" w:rsidRPr="0093385C" w:rsidRDefault="0093385C" w:rsidP="0093385C">
      <w:pPr>
        <w:spacing w:after="0"/>
        <w:jc w:val="both"/>
      </w:pPr>
      <w:r w:rsidRPr="0093385C">
        <w:t>Ciężkie choroby przyzębia (dziąseł), które mogą prowadzić do utraty zębów, występują u 15–20% dorosłych w średnim wieku (35–44 lata).</w:t>
      </w:r>
    </w:p>
    <w:p w14:paraId="1C053D7F" w14:textId="77777777" w:rsidR="0093385C" w:rsidRPr="0093385C" w:rsidRDefault="0093385C">
      <w:pPr>
        <w:numPr>
          <w:ilvl w:val="0"/>
          <w:numId w:val="7"/>
        </w:numPr>
        <w:spacing w:after="0"/>
        <w:contextualSpacing/>
        <w:jc w:val="both"/>
      </w:pPr>
      <w:r w:rsidRPr="0093385C">
        <w:t>utrata zębów</w:t>
      </w:r>
    </w:p>
    <w:p w14:paraId="1014F819" w14:textId="77777777" w:rsidR="0093385C" w:rsidRPr="0093385C" w:rsidRDefault="0093385C" w:rsidP="0093385C">
      <w:pPr>
        <w:spacing w:after="0"/>
        <w:jc w:val="both"/>
      </w:pPr>
      <w:r w:rsidRPr="0093385C">
        <w:t xml:space="preserve">Próchnica zębów i choroby przyzębia są głównymi przyczynami utraty uzębienia. Całkowita utrata naturalnych zębów zazwyczaj występuje wśród osób starszych. W skali globalnej około </w:t>
      </w:r>
      <w:r w:rsidRPr="0093385C">
        <w:lastRenderedPageBreak/>
        <w:t>30% osób w wieku 65–74 lata ma problem z częściową lub całkowitą bezzębnością. Utrata zębów może też wystąpić w wieku wczesnym, co w konsekwencji powoduje wady zgryzu i niekorzystny wygląd w obrębie jamy ustnej.</w:t>
      </w:r>
    </w:p>
    <w:p w14:paraId="0F7E8B16" w14:textId="77777777" w:rsidR="0093385C" w:rsidRPr="0093385C" w:rsidRDefault="0093385C" w:rsidP="0093385C">
      <w:pPr>
        <w:spacing w:after="0"/>
        <w:jc w:val="both"/>
      </w:pPr>
    </w:p>
    <w:p w14:paraId="04AA80B8" w14:textId="77777777" w:rsidR="0093385C" w:rsidRPr="0093385C" w:rsidRDefault="0093385C" w:rsidP="0093385C">
      <w:pPr>
        <w:spacing w:after="0"/>
        <w:jc w:val="both"/>
      </w:pPr>
      <w:r w:rsidRPr="0093385C">
        <w:t>Profilaktyka próchnicy obejmuje dwie grupy działań – pierwszą jest edukacja i kształtowanie postaw oraz zachowań prozdrowotnych, drugą grupę stanowią działania praktyczne – dbanie o higienę jamy ustnej. Edukacja dzieci i ich rodziców jest jednym z najważniejszych elementów profilaktyki, gdyż ma wpływ na kształtowanie właściwych nawyków od najmłodszych grup wiekowych. Według zaleceń WHO najbardziej korzystny dla wdrażania promocji zdrowia jamy ustnej jest okres wczesnoszkolny, kiedy realizacja programów edukacji stomatologicznej przynosi najlepsze efekty, a jednocześnie zapewnia najszerszy krąg odbiorców. Autorzy programu Monitorowanie stanu zdrowia jamy ustnej w populacji polskiej w latach 2010–2012 – zrealizowanego pod nadzorem Ministerstwa Zdrowia – oznajmili, że w Polsce za stan zdrowotny jamy ustnej dziecka są odpowiedzialni rodzice, dlatego też tak istotna jest ich edukacja.</w:t>
      </w:r>
    </w:p>
    <w:p w14:paraId="1C18CF63" w14:textId="77777777" w:rsidR="0093385C" w:rsidRPr="0093385C" w:rsidRDefault="0093385C" w:rsidP="0093385C">
      <w:pPr>
        <w:spacing w:after="0"/>
        <w:jc w:val="both"/>
      </w:pPr>
    </w:p>
    <w:p w14:paraId="7ED8D9CF" w14:textId="77777777" w:rsidR="0093385C" w:rsidRPr="0093385C" w:rsidRDefault="0093385C" w:rsidP="0093385C">
      <w:pPr>
        <w:spacing w:after="0"/>
        <w:jc w:val="both"/>
      </w:pPr>
      <w:r w:rsidRPr="0093385C">
        <w:t>Podstawową zasadą zapobiegania chorobie próchnicowej są następujące aspekty: prawidłowe odżywianie, dbałość o higienę jamy ustnej oraz stosowanie środków profilaktycznych zawierających fluor. Interwencje w zakresie profilaktyki próchnicy różnicuje się na: profilaktykę zbiorową, profilaktykę grupową, profilaktykę indywidualną. Ta ostatnia dzieli się natomiast na: profilaktykę domową oraz profilaktykę profesjonalną (Szczeklik 2017).</w:t>
      </w:r>
    </w:p>
    <w:p w14:paraId="6028DA06" w14:textId="77777777" w:rsidR="0093385C" w:rsidRPr="0093385C" w:rsidRDefault="0093385C" w:rsidP="0093385C">
      <w:pPr>
        <w:spacing w:after="0"/>
        <w:jc w:val="both"/>
      </w:pPr>
    </w:p>
    <w:p w14:paraId="1A4113E4" w14:textId="77777777" w:rsidR="0093385C" w:rsidRPr="0093385C" w:rsidRDefault="0093385C" w:rsidP="0093385C">
      <w:pPr>
        <w:spacing w:after="0"/>
        <w:jc w:val="both"/>
      </w:pPr>
      <w:r w:rsidRPr="0093385C">
        <w:t>Jako najważniejsze działania profilaktyczne możemy wskazać:</w:t>
      </w:r>
    </w:p>
    <w:p w14:paraId="4DA4C108" w14:textId="77777777" w:rsidR="0093385C" w:rsidRPr="0093385C" w:rsidRDefault="0093385C">
      <w:pPr>
        <w:numPr>
          <w:ilvl w:val="0"/>
          <w:numId w:val="7"/>
        </w:numPr>
        <w:spacing w:after="0"/>
        <w:contextualSpacing/>
        <w:jc w:val="both"/>
      </w:pPr>
      <w:r w:rsidRPr="0093385C">
        <w:t>profilaktykę jamy ustnej</w:t>
      </w:r>
    </w:p>
    <w:p w14:paraId="448E3A61" w14:textId="77777777" w:rsidR="0093385C" w:rsidRPr="0093385C" w:rsidRDefault="0093385C" w:rsidP="0093385C">
      <w:pPr>
        <w:spacing w:after="0"/>
        <w:jc w:val="both"/>
      </w:pPr>
      <w:r w:rsidRPr="0093385C">
        <w:t xml:space="preserve">Zaliczyć tu można np. szczotkowanie zębów przynajmniej dwa razy dziennie. Konieczne jest, aby zabieg ten został prawidłowo przeprowadzony – oprócz zębów trzeba oczyścić również język i ścianki jamy ustnej, na których skupia się duża ilość mikroorganizmów. Należy także sprawdzić skład pasty do zębów i dbać, by zawierała odpowiedni poziom fluoru, który chroni szkliwo zęba przed powstawaniem procesów próchniczych; </w:t>
      </w:r>
    </w:p>
    <w:p w14:paraId="1F62795A" w14:textId="77777777" w:rsidR="0093385C" w:rsidRPr="0093385C" w:rsidRDefault="0093385C">
      <w:pPr>
        <w:numPr>
          <w:ilvl w:val="0"/>
          <w:numId w:val="7"/>
        </w:numPr>
        <w:spacing w:after="0"/>
        <w:contextualSpacing/>
        <w:jc w:val="both"/>
      </w:pPr>
      <w:r w:rsidRPr="0093385C">
        <w:t xml:space="preserve">prawidłowe odżywianie się </w:t>
      </w:r>
    </w:p>
    <w:p w14:paraId="1FD62A91" w14:textId="77777777" w:rsidR="0093385C" w:rsidRPr="0093385C" w:rsidRDefault="0093385C" w:rsidP="0093385C">
      <w:pPr>
        <w:spacing w:after="0"/>
        <w:jc w:val="both"/>
      </w:pPr>
      <w:r w:rsidRPr="0093385C">
        <w:t xml:space="preserve">W kontekście próchnicy rozumiane jako stosowanie zmniejszonej ilości cukrów prostych. W diecie dziecka należy zmniejszyć ilość produktów zawierających cukier. Prawidłowa dieta to </w:t>
      </w:r>
      <w:r w:rsidRPr="0093385C">
        <w:lastRenderedPageBreak/>
        <w:t>ważny element profilaktyki próchnicy, na który również składają się: odpowiedni poziom składników mineralnych, odżywczych i witamin niezbędnych do prawidłowego rozwoju zębów, ale też odpowiednia konsystencja pokarmów, dostosowana do rozwoju aparatu żucia;</w:t>
      </w:r>
    </w:p>
    <w:p w14:paraId="762BD157" w14:textId="77777777" w:rsidR="0093385C" w:rsidRPr="0093385C" w:rsidRDefault="0093385C">
      <w:pPr>
        <w:numPr>
          <w:ilvl w:val="0"/>
          <w:numId w:val="7"/>
        </w:numPr>
        <w:spacing w:after="0"/>
        <w:contextualSpacing/>
        <w:jc w:val="both"/>
      </w:pPr>
      <w:r w:rsidRPr="0093385C">
        <w:t>regularne wizyty u stomatologa</w:t>
      </w:r>
    </w:p>
    <w:p w14:paraId="0A0B008D" w14:textId="77777777" w:rsidR="0093385C" w:rsidRPr="0093385C" w:rsidRDefault="0093385C" w:rsidP="0093385C">
      <w:pPr>
        <w:spacing w:after="0"/>
        <w:jc w:val="both"/>
      </w:pPr>
      <w:r w:rsidRPr="0093385C">
        <w:t xml:space="preserve">Kontrola stanu jamy ustnej podczas badania przez lekarza specjalistę pomaga w zapobieganiu niepożądanym zmianom. Lekarz dentysta będzie odpowiedzialny za działania profilaktyczne wykonywane w gabinecie, np. lakowanie i lakierowanie szczelin na powierzchniach wyrzynających się zębów stałych. </w:t>
      </w:r>
    </w:p>
    <w:p w14:paraId="6320E422" w14:textId="77777777" w:rsidR="0093385C" w:rsidRPr="0093385C" w:rsidRDefault="0093385C" w:rsidP="0093385C">
      <w:pPr>
        <w:spacing w:after="0"/>
        <w:jc w:val="both"/>
        <w:rPr>
          <w:color w:val="000000"/>
        </w:rPr>
      </w:pPr>
    </w:p>
    <w:p w14:paraId="7FDCCE0E" w14:textId="77777777" w:rsidR="0093385C" w:rsidRPr="0093385C" w:rsidRDefault="0093385C" w:rsidP="0093385C">
      <w:pPr>
        <w:keepNext/>
        <w:keepLines/>
        <w:spacing w:after="0"/>
        <w:jc w:val="both"/>
        <w:outlineLvl w:val="1"/>
        <w:rPr>
          <w:rFonts w:eastAsia="Times New Roman"/>
          <w:b/>
          <w:bCs/>
          <w:color w:val="4F81BD"/>
        </w:rPr>
      </w:pPr>
      <w:bookmarkStart w:id="9" w:name="_Toc458708809"/>
      <w:bookmarkStart w:id="10" w:name="_Toc466926812"/>
      <w:bookmarkStart w:id="11" w:name="_Toc116597879"/>
      <w:r w:rsidRPr="0093385C">
        <w:rPr>
          <w:rFonts w:eastAsia="Times New Roman"/>
          <w:b/>
          <w:bCs/>
          <w:color w:val="4F81BD"/>
        </w:rPr>
        <w:t>b. Epidemiologia</w:t>
      </w:r>
      <w:bookmarkEnd w:id="9"/>
      <w:bookmarkEnd w:id="10"/>
      <w:bookmarkEnd w:id="11"/>
    </w:p>
    <w:p w14:paraId="54D9E9E4" w14:textId="77777777" w:rsidR="0093385C" w:rsidRPr="0093385C" w:rsidRDefault="0093385C" w:rsidP="0093385C">
      <w:pPr>
        <w:spacing w:after="0"/>
        <w:jc w:val="both"/>
        <w:rPr>
          <w:bCs/>
        </w:rPr>
      </w:pPr>
      <w:r w:rsidRPr="0093385C">
        <w:rPr>
          <w:bCs/>
        </w:rPr>
        <w:t>Według danych WHO na całym świecie 60–90% dzieci w wieku poniżej 7 lat ma ubytki w zębach. Powikłania próchnicy, mogące prowadzić do utraty zębów, występują u 15–20% populacji w wieku 35–44 lata. Na świecie około 30% osób w wieku 65–74 lata utraciło wszystkie swoje zęby. Choroby jamy ustnej w grupie dzieci i dorosłych częściej występują wśród osób o niskim statusie ekonomicznym i społecznym. Należy pamiętać, iż próchnica to nie tylko problem estetyki zębów. Szacuje się, że nieleczona próchnica może skutkować zwiększonym ryzykiem występowania w przyszłości raka jamy ustnej. Ryzyko to wynosi od 1 do 10 przypadków na 100 tys. osób i jest wyższe wśród mężczyzn, osób starszych oraz osób z niskim poziomem wykształcenia i niskimi dochodami. WHO wskazuje, iż rak jamy ustnej jest na 8. miejscu na liście najczęściej występujących nowotworów na świecie.</w:t>
      </w:r>
    </w:p>
    <w:p w14:paraId="46EEC4F1" w14:textId="77777777" w:rsidR="0093385C" w:rsidRPr="0093385C" w:rsidRDefault="0093385C" w:rsidP="0093385C">
      <w:pPr>
        <w:spacing w:after="0"/>
        <w:jc w:val="both"/>
        <w:rPr>
          <w:bCs/>
        </w:rPr>
      </w:pPr>
    </w:p>
    <w:p w14:paraId="510627B8" w14:textId="77777777" w:rsidR="0093385C" w:rsidRPr="0093385C" w:rsidRDefault="0093385C" w:rsidP="0093385C">
      <w:pPr>
        <w:spacing w:after="0"/>
        <w:jc w:val="both"/>
        <w:rPr>
          <w:bCs/>
        </w:rPr>
      </w:pPr>
      <w:r w:rsidRPr="0093385C">
        <w:rPr>
          <w:bCs/>
        </w:rPr>
        <w:t>Rycina 1 przedstawia występowanie próchnicy w 53 krajach, w tym w 24 krajach Unii Europejskiej. Czerwonym kolorem zaznaczono kraje, w których ryzyko względne występowania próchnicy jest większe od średniej europejskiej. Największe ryzyko względne notuje się w Serbii i Czarnogórze. Polska znajduje się mniej więcej w środku grupy krajów (11. pozycja) o podwyższonym ryzyku.</w:t>
      </w:r>
    </w:p>
    <w:p w14:paraId="742E9356" w14:textId="77777777" w:rsidR="0093385C" w:rsidRPr="0093385C" w:rsidRDefault="0093385C" w:rsidP="0093385C">
      <w:pPr>
        <w:spacing w:after="0"/>
        <w:jc w:val="both"/>
        <w:rPr>
          <w:bCs/>
        </w:rPr>
      </w:pPr>
    </w:p>
    <w:p w14:paraId="39D72DBF" w14:textId="77777777" w:rsidR="0093385C" w:rsidRPr="0093385C" w:rsidRDefault="0093385C" w:rsidP="0093385C">
      <w:pPr>
        <w:spacing w:after="0"/>
        <w:jc w:val="center"/>
        <w:rPr>
          <w:bCs/>
        </w:rPr>
      </w:pPr>
      <w:r w:rsidRPr="0093385C">
        <w:rPr>
          <w:noProof/>
          <w:lang w:eastAsia="pl-PL"/>
        </w:rPr>
        <w:lastRenderedPageBreak/>
        <w:drawing>
          <wp:inline distT="0" distB="0" distL="0" distR="0" wp14:anchorId="3372E9F3" wp14:editId="7D139A1D">
            <wp:extent cx="3571875" cy="5772150"/>
            <wp:effectExtent l="0" t="0" r="9525" b="0"/>
            <wp:docPr id="13" name="Picture 5" descr="Obraz zawierający tekst, zrzut ekranu, linia, Wykre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Obraz zawierający tekst, zrzut ekranu, linia, Wykres&#10;&#10;Zawartość wygenerowana przez AI może być niepoprawn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71875" cy="5772150"/>
                    </a:xfrm>
                    <a:prstGeom prst="rect">
                      <a:avLst/>
                    </a:prstGeom>
                    <a:noFill/>
                    <a:ln>
                      <a:noFill/>
                    </a:ln>
                  </pic:spPr>
                </pic:pic>
              </a:graphicData>
            </a:graphic>
          </wp:inline>
        </w:drawing>
      </w:r>
    </w:p>
    <w:p w14:paraId="0F02DA9F" w14:textId="6751EBCA" w:rsidR="0093385C" w:rsidRPr="0093385C" w:rsidRDefault="0093385C" w:rsidP="0093385C">
      <w:pPr>
        <w:spacing w:after="0" w:line="240" w:lineRule="auto"/>
        <w:rPr>
          <w:bCs/>
          <w:color w:val="1F497D"/>
          <w:sz w:val="22"/>
          <w:szCs w:val="22"/>
        </w:rPr>
      </w:pPr>
      <w:bookmarkStart w:id="12" w:name="_Toc116597925"/>
      <w:r w:rsidRPr="0093385C">
        <w:rPr>
          <w:color w:val="1F497D"/>
          <w:sz w:val="22"/>
          <w:szCs w:val="22"/>
        </w:rPr>
        <w:t xml:space="preserve">Rycina </w:t>
      </w:r>
      <w:r w:rsidRPr="0093385C">
        <w:rPr>
          <w:i/>
          <w:iCs/>
          <w:color w:val="1F497D"/>
          <w:sz w:val="18"/>
          <w:szCs w:val="18"/>
        </w:rPr>
        <w:fldChar w:fldCharType="begin"/>
      </w:r>
      <w:r w:rsidRPr="0093385C">
        <w:rPr>
          <w:color w:val="1F497D"/>
          <w:sz w:val="22"/>
          <w:szCs w:val="22"/>
        </w:rPr>
        <w:instrText xml:space="preserve"> SEQ Rycina \* ARABIC </w:instrText>
      </w:r>
      <w:r w:rsidRPr="0093385C">
        <w:rPr>
          <w:i/>
          <w:iCs/>
          <w:color w:val="1F497D"/>
          <w:sz w:val="18"/>
          <w:szCs w:val="18"/>
        </w:rPr>
        <w:fldChar w:fldCharType="separate"/>
      </w:r>
      <w:r w:rsidR="009A5CB9">
        <w:rPr>
          <w:noProof/>
          <w:color w:val="1F497D"/>
          <w:sz w:val="22"/>
          <w:szCs w:val="22"/>
        </w:rPr>
        <w:t>1</w:t>
      </w:r>
      <w:r w:rsidRPr="0093385C">
        <w:rPr>
          <w:i/>
          <w:iCs/>
          <w:color w:val="1F497D"/>
          <w:sz w:val="18"/>
          <w:szCs w:val="18"/>
        </w:rPr>
        <w:fldChar w:fldCharType="end"/>
      </w:r>
      <w:r w:rsidRPr="0093385C">
        <w:rPr>
          <w:color w:val="1F497D"/>
          <w:sz w:val="22"/>
          <w:szCs w:val="22"/>
        </w:rPr>
        <w:t>.</w:t>
      </w:r>
      <w:r w:rsidRPr="0093385C">
        <w:rPr>
          <w:bCs/>
          <w:color w:val="1F497D"/>
          <w:sz w:val="22"/>
          <w:szCs w:val="22"/>
        </w:rPr>
        <w:t xml:space="preserve"> </w:t>
      </w:r>
      <w:r w:rsidRPr="0093385C">
        <w:rPr>
          <w:bCs/>
          <w:color w:val="000000" w:themeColor="text1"/>
          <w:sz w:val="22"/>
          <w:szCs w:val="22"/>
        </w:rPr>
        <w:t>Ryzyko względne (RR) występowania próchnicy w 53 krajach, w tym w 24 krajach EU</w:t>
      </w:r>
      <w:bookmarkEnd w:id="12"/>
    </w:p>
    <w:p w14:paraId="7B89BE41" w14:textId="77777777" w:rsidR="0093385C" w:rsidRPr="0093385C" w:rsidRDefault="0093385C" w:rsidP="0093385C">
      <w:pPr>
        <w:spacing w:after="0" w:line="240" w:lineRule="auto"/>
        <w:jc w:val="both"/>
        <w:rPr>
          <w:bCs/>
          <w:sz w:val="21"/>
          <w:szCs w:val="21"/>
          <w:lang w:val="en-US"/>
        </w:rPr>
      </w:pPr>
      <w:proofErr w:type="spellStart"/>
      <w:r w:rsidRPr="0093385C">
        <w:rPr>
          <w:bCs/>
          <w:sz w:val="22"/>
          <w:szCs w:val="22"/>
          <w:lang w:val="en-US"/>
        </w:rPr>
        <w:t>Źródło</w:t>
      </w:r>
      <w:proofErr w:type="spellEnd"/>
      <w:r w:rsidRPr="0093385C">
        <w:rPr>
          <w:bCs/>
          <w:sz w:val="22"/>
          <w:szCs w:val="22"/>
          <w:lang w:val="en-US"/>
        </w:rPr>
        <w:t xml:space="preserve">: </w:t>
      </w:r>
      <w:r w:rsidRPr="0093385C">
        <w:rPr>
          <w:color w:val="000000"/>
          <w:sz w:val="22"/>
          <w:szCs w:val="22"/>
          <w:shd w:val="clear" w:color="auto" w:fill="FFFFFF"/>
          <w:lang w:val="en-GB"/>
        </w:rPr>
        <w:t xml:space="preserve">Moreira R.S.: </w:t>
      </w:r>
      <w:r w:rsidRPr="0093385C">
        <w:rPr>
          <w:i/>
          <w:color w:val="000000"/>
          <w:sz w:val="22"/>
          <w:szCs w:val="22"/>
          <w:shd w:val="clear" w:color="auto" w:fill="FFFFFF"/>
          <w:lang w:val="en-GB"/>
        </w:rPr>
        <w:t>Epidemiology of Dental Caries in the World</w:t>
      </w:r>
      <w:r w:rsidRPr="0093385C">
        <w:rPr>
          <w:color w:val="000000"/>
          <w:sz w:val="22"/>
          <w:szCs w:val="22"/>
          <w:shd w:val="clear" w:color="auto" w:fill="FFFFFF"/>
          <w:lang w:val="en-GB"/>
        </w:rPr>
        <w:t xml:space="preserve">, </w:t>
      </w:r>
      <w:proofErr w:type="spellStart"/>
      <w:r w:rsidRPr="0093385C">
        <w:rPr>
          <w:color w:val="000000"/>
          <w:sz w:val="22"/>
          <w:szCs w:val="22"/>
          <w:shd w:val="clear" w:color="auto" w:fill="FFFFFF"/>
          <w:lang w:val="en-GB"/>
        </w:rPr>
        <w:t>Brasil</w:t>
      </w:r>
      <w:proofErr w:type="spellEnd"/>
      <w:r w:rsidRPr="0093385C">
        <w:rPr>
          <w:color w:val="000000"/>
          <w:sz w:val="22"/>
          <w:szCs w:val="22"/>
          <w:shd w:val="clear" w:color="auto" w:fill="FFFFFF"/>
          <w:lang w:val="en-GB"/>
        </w:rPr>
        <w:t xml:space="preserve"> 2012; http://cdn.intechopen.com/pdfs-wm/29340.pdf</w:t>
      </w:r>
    </w:p>
    <w:p w14:paraId="6E54C22A" w14:textId="77777777" w:rsidR="0093385C" w:rsidRPr="0093385C" w:rsidRDefault="0093385C" w:rsidP="0093385C">
      <w:pPr>
        <w:spacing w:after="0"/>
        <w:jc w:val="both"/>
        <w:rPr>
          <w:bCs/>
          <w:lang w:val="en-US"/>
        </w:rPr>
      </w:pPr>
    </w:p>
    <w:p w14:paraId="44A9BD85" w14:textId="77777777" w:rsidR="0093385C" w:rsidRPr="0093385C" w:rsidRDefault="0093385C" w:rsidP="0093385C">
      <w:pPr>
        <w:spacing w:after="0"/>
        <w:jc w:val="both"/>
        <w:rPr>
          <w:bCs/>
        </w:rPr>
      </w:pPr>
      <w:r w:rsidRPr="0093385C">
        <w:rPr>
          <w:bCs/>
        </w:rPr>
        <w:t>Dostępne dane epidemiologiczne wskazują, że próchnica w populacji dzieci i młodzieży stanowi istotny problem zdrowotny. Dane epidemiologiczne odnoszą się do wszystkich chorób jamy ustnej i ukazują rozmiar problemu pod względem obciążenia dla systemu opieki zdrowotnej. W roku 2018 określono liczbę dzieci, które były hospitalizowane z powodu schorzeń jamy ustnej. Najwyższy wskaźnik odnotowano w województwach warmińsko-mazurskim (ok.160/100 tys.), a najniższy w województwie śląskim (ok. 50/100 tys.) (MPZ 2018).</w:t>
      </w:r>
    </w:p>
    <w:p w14:paraId="3ED85F53" w14:textId="77777777" w:rsidR="0093385C" w:rsidRPr="0093385C" w:rsidRDefault="0093385C" w:rsidP="0093385C">
      <w:pPr>
        <w:spacing w:after="0"/>
        <w:jc w:val="both"/>
        <w:rPr>
          <w:bCs/>
        </w:rPr>
      </w:pPr>
      <w:r w:rsidRPr="0093385C">
        <w:rPr>
          <w:bCs/>
        </w:rPr>
        <w:lastRenderedPageBreak/>
        <w:t>Opublikowane przez Ministerstwo Zdrowia dane z 2015 r., pozyskane w ramach programu „Monitorowanie stanu zdrowia jamy ustnej populacji polskiej w latach 2016-2020”, ukazują problem próchnicy w populacji dzieci i młodzieży z uwzględnieniem płci, wieku i miejsca zamieszkania. Autorzy badań dochodzą do wniosku, że próchnica stanowi istotny problem w polskiej populacji i wraz z wiekiem dochodzi do jej spotęgowania. W roku 2015 próchnica była obecna u ponad 53% dzieci w wieku 3 lat, ok. 76% dzieci w wieku 12 lat oraz u ponad 94% młodzieży w wieku 15 lat. Dodatkowo wartości wskaźnika DMFT w ww. grupach wiekowych, wahają się między 2,4 a 5,87 (MZ 2016).</w:t>
      </w:r>
    </w:p>
    <w:p w14:paraId="0DCDBBFC" w14:textId="77777777" w:rsidR="0093385C" w:rsidRPr="0093385C" w:rsidRDefault="0093385C" w:rsidP="0093385C">
      <w:pPr>
        <w:spacing w:after="0"/>
        <w:jc w:val="both"/>
        <w:rPr>
          <w:bCs/>
        </w:rPr>
      </w:pPr>
      <w:r w:rsidRPr="0093385C">
        <w:rPr>
          <w:bCs/>
        </w:rPr>
        <w:t>Ponadto odnaleziono dane dotyczące występowania próchnicy u młodzieży w wieku 15 i 18 lat. U ponad 94% osób w wieku 15 lat stwierdzono obecność próchnicy, podobnie wyglądało to u osób w wieku 18 lat (93%). Natomiast wskaźnik intensywności próchnicy w powyższych grupach wiekowych oscylował pomiędzy 5,77, a 7,00 (MZ 2016).</w:t>
      </w:r>
    </w:p>
    <w:p w14:paraId="28B17B4E" w14:textId="77777777" w:rsidR="0093385C" w:rsidRPr="0093385C" w:rsidRDefault="0093385C" w:rsidP="0093385C">
      <w:pPr>
        <w:spacing w:after="0"/>
        <w:jc w:val="both"/>
        <w:rPr>
          <w:bCs/>
        </w:rPr>
      </w:pPr>
    </w:p>
    <w:p w14:paraId="3BD42120" w14:textId="77777777" w:rsidR="0093385C" w:rsidRPr="0093385C" w:rsidRDefault="0093385C" w:rsidP="0093385C">
      <w:pPr>
        <w:spacing w:after="0"/>
        <w:jc w:val="both"/>
        <w:rPr>
          <w:bCs/>
        </w:rPr>
      </w:pPr>
      <w:r w:rsidRPr="0093385C">
        <w:rPr>
          <w:bCs/>
        </w:rPr>
        <w:t>Zgodnie z danymi Ministerstwa Zdrowia, w 2016 roku, próchnica była obecna u ponad 53% dzieci w wieku 3 lat, ok. 76% dzieci w wieku 12 lat oraz u ponad 94% młodzieży w wieku 15 lat. Dodatkowo wartości wskaźnika DMFT ww. grupach wiekowych, wahają się między 2,4 a 5,87 zębów utraconych, zniszczonych lub wypełnionych na skutek zmian próchniczych. Wraz ze wzrostem odsetka osób, u których występuje próchnica, wzrasta również liczba leczonych zębów podczas wizyt stomatologicznych. Najwyższy współczynnik leczenia próchnicy w zębach mlecznych, w roku 2018, w przeliczeniu na 100 tys. porad stomatologicznych odnotowano w województwie podlaskim (1382,07/100 tys.). Najniższą wartość tego wskaźnika odnotowano natomiast w województwie mazowieckim (762,93/100 tys.) (MPZ 2018).</w:t>
      </w:r>
    </w:p>
    <w:p w14:paraId="54078E88" w14:textId="77777777" w:rsidR="0093385C" w:rsidRPr="0093385C" w:rsidRDefault="0093385C" w:rsidP="0093385C">
      <w:pPr>
        <w:spacing w:after="0"/>
        <w:jc w:val="both"/>
        <w:rPr>
          <w:b/>
          <w:bCs/>
        </w:rPr>
      </w:pPr>
    </w:p>
    <w:p w14:paraId="40F3E34E" w14:textId="77777777" w:rsidR="0093385C" w:rsidRPr="0093385C" w:rsidRDefault="0093385C" w:rsidP="0093385C">
      <w:pPr>
        <w:keepNext/>
        <w:keepLines/>
        <w:spacing w:after="0"/>
        <w:jc w:val="both"/>
        <w:outlineLvl w:val="1"/>
        <w:rPr>
          <w:rFonts w:eastAsia="Times New Roman"/>
          <w:b/>
          <w:bCs/>
          <w:color w:val="4F81BD"/>
        </w:rPr>
      </w:pPr>
      <w:bookmarkStart w:id="13" w:name="_Toc116597880"/>
      <w:r w:rsidRPr="0093385C">
        <w:rPr>
          <w:rFonts w:eastAsia="Times New Roman"/>
          <w:b/>
          <w:bCs/>
          <w:color w:val="4F81BD"/>
        </w:rPr>
        <w:t>Epidemiologia województwo łódzkie</w:t>
      </w:r>
      <w:bookmarkEnd w:id="13"/>
    </w:p>
    <w:p w14:paraId="6763F064" w14:textId="77777777" w:rsidR="0093385C" w:rsidRPr="0093385C" w:rsidRDefault="0093385C" w:rsidP="0093385C">
      <w:pPr>
        <w:spacing w:after="0"/>
        <w:jc w:val="both"/>
        <w:rPr>
          <w:color w:val="000000"/>
        </w:rPr>
      </w:pPr>
      <w:r w:rsidRPr="0093385C">
        <w:rPr>
          <w:color w:val="000000"/>
        </w:rPr>
        <w:t>Analiza w zakresie stomatologii stanowi jeden z elementów Map potrzeb zdrowotnych w zakresie grup chorób.</w:t>
      </w:r>
    </w:p>
    <w:p w14:paraId="000A09FE" w14:textId="77777777" w:rsidR="0093385C" w:rsidRPr="0093385C" w:rsidRDefault="0093385C" w:rsidP="0093385C">
      <w:pPr>
        <w:spacing w:after="0"/>
        <w:jc w:val="both"/>
        <w:rPr>
          <w:color w:val="000000"/>
        </w:rPr>
      </w:pPr>
      <w:r w:rsidRPr="0093385C">
        <w:rPr>
          <w:color w:val="000000"/>
        </w:rPr>
        <w:t xml:space="preserve">Odnotowano w nich m.in. następujący aspekt: niski odsetek osób korzystających ze świadczeń refundowanych, który jest trudny do precyzyjnego ustalenia. Piotrowska i </w:t>
      </w:r>
      <w:proofErr w:type="spellStart"/>
      <w:r w:rsidRPr="0093385C">
        <w:rPr>
          <w:color w:val="000000"/>
        </w:rPr>
        <w:t>wsp</w:t>
      </w:r>
      <w:proofErr w:type="spellEnd"/>
      <w:r w:rsidRPr="0093385C">
        <w:rPr>
          <w:color w:val="000000"/>
        </w:rPr>
        <w:t>. podają, że w IV kwartale 2013 r. tylko 11,5% uprawnionych świadczeniobiorców korzystało z usług stomatologicznych refundowanych przez publicznego płatnika.</w:t>
      </w:r>
    </w:p>
    <w:p w14:paraId="1C2E0AB3" w14:textId="77777777" w:rsidR="0093385C" w:rsidRPr="0093385C" w:rsidRDefault="0093385C" w:rsidP="0093385C">
      <w:pPr>
        <w:spacing w:after="0"/>
        <w:jc w:val="both"/>
        <w:rPr>
          <w:color w:val="000000"/>
        </w:rPr>
      </w:pPr>
      <w:r w:rsidRPr="0093385C">
        <w:rPr>
          <w:color w:val="000000"/>
        </w:rPr>
        <w:lastRenderedPageBreak/>
        <w:t>Obiektywną trudnością w ścieżce pacjenta do stomatologa jest fakt jednoczesnego i/lub dowolnie naprzemiennego korzystanie przez pacjentów zarówno z usług refundowanych, jak i usług płatnych z własnych środków, w zależności od posiadanych zasobów finansowych wpływa to w sposób bezpośredni na późniejszy stan uzębienia zarówno samego pacjenta jak i jego otoczenia, w szczególności małoletnich dzieci należących do najbliższej rodziny.</w:t>
      </w:r>
    </w:p>
    <w:p w14:paraId="2D5D3C10" w14:textId="77777777" w:rsidR="0093385C" w:rsidRPr="0093385C" w:rsidRDefault="0093385C" w:rsidP="0093385C">
      <w:pPr>
        <w:spacing w:after="0"/>
        <w:jc w:val="both"/>
        <w:rPr>
          <w:color w:val="000000"/>
        </w:rPr>
      </w:pPr>
    </w:p>
    <w:p w14:paraId="6CD5FA6A" w14:textId="77777777" w:rsidR="0093385C" w:rsidRPr="0093385C" w:rsidRDefault="0093385C" w:rsidP="0093385C">
      <w:pPr>
        <w:spacing w:after="0"/>
        <w:jc w:val="both"/>
        <w:rPr>
          <w:color w:val="000000"/>
        </w:rPr>
      </w:pPr>
      <w:r w:rsidRPr="0093385C">
        <w:rPr>
          <w:color w:val="000000"/>
        </w:rPr>
        <w:t>Według map potrzeb zdrowotnych w zakresie stomatologii dla województwa łódzkiego, wykazano jedną poradnię na terenie powiatu bełchatowskiego, która wykonuje świadczenia dla małoletnich pacjentów.</w:t>
      </w:r>
    </w:p>
    <w:p w14:paraId="67F4B515" w14:textId="77777777" w:rsidR="0093385C" w:rsidRPr="0093385C" w:rsidRDefault="0093385C" w:rsidP="0093385C">
      <w:pPr>
        <w:spacing w:after="0"/>
        <w:jc w:val="both"/>
        <w:rPr>
          <w:color w:val="000000"/>
        </w:rPr>
      </w:pPr>
    </w:p>
    <w:p w14:paraId="31D3DB25" w14:textId="77777777" w:rsidR="0093385C" w:rsidRPr="0093385C" w:rsidRDefault="0093385C" w:rsidP="0093385C">
      <w:pPr>
        <w:spacing w:after="0"/>
        <w:jc w:val="center"/>
        <w:rPr>
          <w:color w:val="000000"/>
        </w:rPr>
      </w:pPr>
      <w:r w:rsidRPr="0093385C">
        <w:rPr>
          <w:noProof/>
          <w:color w:val="000000"/>
          <w:lang w:eastAsia="pl-PL"/>
        </w:rPr>
        <w:drawing>
          <wp:inline distT="0" distB="0" distL="0" distR="0" wp14:anchorId="5B5617B6" wp14:editId="3757C15B">
            <wp:extent cx="5762625" cy="3724275"/>
            <wp:effectExtent l="0" t="0" r="9525" b="9525"/>
            <wp:docPr id="14" name="Obraz 1" descr="Obraz zawierający tekst, diagram, map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 descr="Obraz zawierający tekst, diagram, mapa&#10;&#10;Zawartość wygenerowana przez AI może być niepoprawn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2625" cy="3724275"/>
                    </a:xfrm>
                    <a:prstGeom prst="rect">
                      <a:avLst/>
                    </a:prstGeom>
                    <a:noFill/>
                    <a:ln>
                      <a:noFill/>
                    </a:ln>
                  </pic:spPr>
                </pic:pic>
              </a:graphicData>
            </a:graphic>
          </wp:inline>
        </w:drawing>
      </w:r>
    </w:p>
    <w:p w14:paraId="278ADF3A" w14:textId="4001467A" w:rsidR="0093385C" w:rsidRPr="0093385C" w:rsidRDefault="0093385C" w:rsidP="0093385C">
      <w:pPr>
        <w:spacing w:after="0" w:line="240" w:lineRule="auto"/>
        <w:jc w:val="both"/>
        <w:rPr>
          <w:color w:val="000000"/>
          <w:sz w:val="22"/>
          <w:szCs w:val="22"/>
        </w:rPr>
      </w:pPr>
      <w:bookmarkStart w:id="14" w:name="_Toc116597926"/>
      <w:r w:rsidRPr="0093385C">
        <w:rPr>
          <w:color w:val="1F497D"/>
          <w:sz w:val="22"/>
          <w:szCs w:val="22"/>
        </w:rPr>
        <w:t xml:space="preserve">Rycina </w:t>
      </w:r>
      <w:r w:rsidRPr="0093385C">
        <w:rPr>
          <w:i/>
          <w:iCs/>
          <w:color w:val="1F497D"/>
          <w:sz w:val="18"/>
          <w:szCs w:val="18"/>
        </w:rPr>
        <w:fldChar w:fldCharType="begin"/>
      </w:r>
      <w:r w:rsidRPr="0093385C">
        <w:rPr>
          <w:color w:val="1F497D"/>
          <w:sz w:val="22"/>
          <w:szCs w:val="22"/>
        </w:rPr>
        <w:instrText xml:space="preserve"> SEQ Rycina \* ARABIC </w:instrText>
      </w:r>
      <w:r w:rsidRPr="0093385C">
        <w:rPr>
          <w:i/>
          <w:iCs/>
          <w:color w:val="1F497D"/>
          <w:sz w:val="18"/>
          <w:szCs w:val="18"/>
        </w:rPr>
        <w:fldChar w:fldCharType="separate"/>
      </w:r>
      <w:r w:rsidR="009A5CB9">
        <w:rPr>
          <w:noProof/>
          <w:color w:val="1F497D"/>
          <w:sz w:val="22"/>
          <w:szCs w:val="22"/>
        </w:rPr>
        <w:t>2</w:t>
      </w:r>
      <w:r w:rsidRPr="0093385C">
        <w:rPr>
          <w:i/>
          <w:iCs/>
          <w:color w:val="1F497D"/>
          <w:sz w:val="18"/>
          <w:szCs w:val="18"/>
        </w:rPr>
        <w:fldChar w:fldCharType="end"/>
      </w:r>
      <w:r w:rsidRPr="0093385C">
        <w:rPr>
          <w:color w:val="1F497D"/>
          <w:sz w:val="22"/>
          <w:szCs w:val="22"/>
        </w:rPr>
        <w:t xml:space="preserve">. </w:t>
      </w:r>
      <w:r w:rsidRPr="0093385C">
        <w:rPr>
          <w:color w:val="000000"/>
          <w:sz w:val="22"/>
          <w:szCs w:val="22"/>
        </w:rPr>
        <w:t xml:space="preserve">Liczba świadczeniodawców w ramach zakresu Świadczenia </w:t>
      </w:r>
      <w:proofErr w:type="spellStart"/>
      <w:r w:rsidRPr="0093385C">
        <w:rPr>
          <w:color w:val="000000"/>
          <w:sz w:val="22"/>
          <w:szCs w:val="22"/>
        </w:rPr>
        <w:t>ogólnostomatologiczne</w:t>
      </w:r>
      <w:proofErr w:type="spellEnd"/>
      <w:r w:rsidRPr="0093385C">
        <w:rPr>
          <w:color w:val="000000"/>
          <w:sz w:val="22"/>
          <w:szCs w:val="22"/>
        </w:rPr>
        <w:t xml:space="preserve"> dla dzieci i młodzieży do 18 roku życia w analizowanym województwie</w:t>
      </w:r>
      <w:bookmarkEnd w:id="14"/>
    </w:p>
    <w:p w14:paraId="15A2842C" w14:textId="77777777" w:rsidR="0093385C" w:rsidRPr="0093385C" w:rsidRDefault="0093385C" w:rsidP="0093385C">
      <w:pPr>
        <w:spacing w:after="0" w:line="240" w:lineRule="auto"/>
        <w:jc w:val="both"/>
        <w:rPr>
          <w:color w:val="000000" w:themeColor="text1"/>
          <w:sz w:val="22"/>
          <w:szCs w:val="22"/>
        </w:rPr>
      </w:pPr>
      <w:r w:rsidRPr="0093385C">
        <w:rPr>
          <w:color w:val="000000" w:themeColor="text1"/>
          <w:sz w:val="22"/>
          <w:szCs w:val="22"/>
        </w:rPr>
        <w:t>Źródło: Mapa potrzeb zdrowotnych w zakresie stomatologii dla województwa łódzkiego</w:t>
      </w:r>
    </w:p>
    <w:p w14:paraId="16B54622" w14:textId="77777777" w:rsidR="0093385C" w:rsidRPr="0093385C" w:rsidRDefault="0093385C" w:rsidP="0093385C">
      <w:pPr>
        <w:spacing w:after="0"/>
        <w:jc w:val="both"/>
        <w:rPr>
          <w:color w:val="000000"/>
        </w:rPr>
      </w:pPr>
    </w:p>
    <w:p w14:paraId="43503807" w14:textId="77777777" w:rsidR="0093385C" w:rsidRPr="0093385C" w:rsidRDefault="0093385C" w:rsidP="0093385C">
      <w:pPr>
        <w:spacing w:after="0"/>
        <w:jc w:val="both"/>
        <w:rPr>
          <w:color w:val="000000"/>
        </w:rPr>
      </w:pPr>
      <w:r w:rsidRPr="0093385C">
        <w:rPr>
          <w:color w:val="000000"/>
        </w:rPr>
        <w:t>W powiecie bełchatowskim udzielono dzieciom i młodzieży do 18 roku życia 2300 wizyt, w jednej placówce, co daje wskaźnik 0,02 wizyt na osobę w powiecie ogółem.</w:t>
      </w:r>
    </w:p>
    <w:p w14:paraId="77824ECA" w14:textId="77777777" w:rsidR="0093385C" w:rsidRPr="0093385C" w:rsidRDefault="0093385C" w:rsidP="0093385C">
      <w:pPr>
        <w:spacing w:after="0"/>
        <w:jc w:val="both"/>
        <w:rPr>
          <w:color w:val="000000"/>
        </w:rPr>
      </w:pPr>
      <w:r w:rsidRPr="0093385C">
        <w:rPr>
          <w:color w:val="000000"/>
        </w:rPr>
        <w:t>Wskaźnik w przeliczeniu na populację nieletnich to 0,11 wizyty na osobę, w porównaniu do średniego dla całej Polski 0,38.</w:t>
      </w:r>
    </w:p>
    <w:p w14:paraId="5D158AF3" w14:textId="77777777" w:rsidR="0093385C" w:rsidRPr="0093385C" w:rsidRDefault="0093385C" w:rsidP="0093385C">
      <w:pPr>
        <w:spacing w:after="0"/>
        <w:jc w:val="both"/>
        <w:rPr>
          <w:color w:val="000000"/>
        </w:rPr>
      </w:pPr>
      <w:r w:rsidRPr="0093385C">
        <w:rPr>
          <w:color w:val="000000"/>
        </w:rPr>
        <w:lastRenderedPageBreak/>
        <w:t>Wskazuje to na prawie 4 krotnie niższy wskaźnik dostępności do świadczeń na terenie całego powiatu bełchatowskiego w porównaniu ze wskaźnikiem dla Polski.</w:t>
      </w:r>
    </w:p>
    <w:p w14:paraId="1E8077F4" w14:textId="77777777" w:rsidR="0093385C" w:rsidRPr="0093385C" w:rsidRDefault="0093385C" w:rsidP="0093385C">
      <w:pPr>
        <w:spacing w:after="0"/>
        <w:jc w:val="both"/>
        <w:rPr>
          <w:color w:val="000000"/>
        </w:rPr>
      </w:pPr>
      <w:r w:rsidRPr="0093385C">
        <w:rPr>
          <w:color w:val="000000"/>
        </w:rPr>
        <w:t>Wizyty adaptacyjne są kolejnym z elementów wpływających na zakorzenienie świadczeń z usług lekarza dentysty w świadomości nieletnich pacjentów.</w:t>
      </w:r>
    </w:p>
    <w:p w14:paraId="41867FCA" w14:textId="77777777" w:rsidR="0093385C" w:rsidRPr="0093385C" w:rsidRDefault="0093385C" w:rsidP="0093385C">
      <w:pPr>
        <w:spacing w:after="0"/>
        <w:jc w:val="both"/>
        <w:rPr>
          <w:color w:val="000000"/>
        </w:rPr>
      </w:pPr>
      <w:r w:rsidRPr="0093385C">
        <w:rPr>
          <w:color w:val="000000"/>
        </w:rPr>
        <w:t>W omawianym obszarze wartość wskaźnika dla powiatu bełchatowskiego przedstawia rycina 3.</w:t>
      </w:r>
    </w:p>
    <w:p w14:paraId="5FE15268" w14:textId="77777777" w:rsidR="0093385C" w:rsidRPr="0093385C" w:rsidRDefault="0093385C" w:rsidP="0093385C">
      <w:pPr>
        <w:spacing w:after="0"/>
        <w:jc w:val="center"/>
        <w:rPr>
          <w:color w:val="000000"/>
        </w:rPr>
      </w:pPr>
      <w:r w:rsidRPr="0093385C">
        <w:rPr>
          <w:noProof/>
          <w:color w:val="000000"/>
          <w:lang w:eastAsia="pl-PL"/>
        </w:rPr>
        <w:drawing>
          <wp:inline distT="0" distB="0" distL="0" distR="0" wp14:anchorId="5DF183A7" wp14:editId="17795C60">
            <wp:extent cx="1724025" cy="3267075"/>
            <wp:effectExtent l="0" t="0" r="9525" b="9525"/>
            <wp:docPr id="15" name="Obraz 7" descr="Obraz zawierający tekst, zrzut ekranu, menu,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7" descr="Obraz zawierający tekst, zrzut ekranu, menu, numer&#10;&#10;Zawartość wygenerowana przez AI może być niepoprawn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4025" cy="3267075"/>
                    </a:xfrm>
                    <a:prstGeom prst="rect">
                      <a:avLst/>
                    </a:prstGeom>
                    <a:noFill/>
                    <a:ln>
                      <a:noFill/>
                    </a:ln>
                  </pic:spPr>
                </pic:pic>
              </a:graphicData>
            </a:graphic>
          </wp:inline>
        </w:drawing>
      </w:r>
    </w:p>
    <w:p w14:paraId="62233A71" w14:textId="4DD6FA35" w:rsidR="0093385C" w:rsidRPr="0093385C" w:rsidRDefault="0093385C" w:rsidP="0093385C">
      <w:pPr>
        <w:spacing w:after="0" w:line="240" w:lineRule="auto"/>
        <w:rPr>
          <w:color w:val="000000"/>
          <w:sz w:val="22"/>
          <w:szCs w:val="22"/>
        </w:rPr>
      </w:pPr>
      <w:bookmarkStart w:id="15" w:name="_Toc116597927"/>
      <w:r w:rsidRPr="0093385C">
        <w:rPr>
          <w:color w:val="1F497D"/>
          <w:sz w:val="22"/>
          <w:szCs w:val="22"/>
        </w:rPr>
        <w:t xml:space="preserve">Rycina </w:t>
      </w:r>
      <w:r w:rsidRPr="0093385C">
        <w:rPr>
          <w:i/>
          <w:iCs/>
          <w:color w:val="1F497D"/>
          <w:sz w:val="18"/>
          <w:szCs w:val="18"/>
        </w:rPr>
        <w:fldChar w:fldCharType="begin"/>
      </w:r>
      <w:r w:rsidRPr="0093385C">
        <w:rPr>
          <w:color w:val="1F497D"/>
          <w:sz w:val="22"/>
          <w:szCs w:val="22"/>
        </w:rPr>
        <w:instrText xml:space="preserve"> SEQ Rycina \* ARABIC </w:instrText>
      </w:r>
      <w:r w:rsidRPr="0093385C">
        <w:rPr>
          <w:i/>
          <w:iCs/>
          <w:color w:val="1F497D"/>
          <w:sz w:val="18"/>
          <w:szCs w:val="18"/>
        </w:rPr>
        <w:fldChar w:fldCharType="separate"/>
      </w:r>
      <w:r w:rsidR="009A5CB9">
        <w:rPr>
          <w:noProof/>
          <w:color w:val="1F497D"/>
          <w:sz w:val="22"/>
          <w:szCs w:val="22"/>
        </w:rPr>
        <w:t>3</w:t>
      </w:r>
      <w:r w:rsidRPr="0093385C">
        <w:rPr>
          <w:i/>
          <w:iCs/>
          <w:color w:val="1F497D"/>
          <w:sz w:val="18"/>
          <w:szCs w:val="18"/>
        </w:rPr>
        <w:fldChar w:fldCharType="end"/>
      </w:r>
      <w:r w:rsidRPr="0093385C">
        <w:rPr>
          <w:color w:val="1F497D"/>
          <w:sz w:val="22"/>
          <w:szCs w:val="22"/>
        </w:rPr>
        <w:t xml:space="preserve">. </w:t>
      </w:r>
      <w:r w:rsidRPr="0093385C">
        <w:rPr>
          <w:color w:val="000000"/>
          <w:sz w:val="22"/>
          <w:szCs w:val="22"/>
        </w:rPr>
        <w:t>Liczba pacjentów (kobiet i mężczyzn) w grupach wiekowych, którym wykonano procedurę z grupy Wizyty adaptacyjne dzieci, w województwie łódzkim w podziale na powiaty</w:t>
      </w:r>
      <w:bookmarkEnd w:id="15"/>
    </w:p>
    <w:p w14:paraId="7C85F902" w14:textId="77777777" w:rsidR="0093385C" w:rsidRPr="0093385C" w:rsidRDefault="0093385C" w:rsidP="0093385C">
      <w:pPr>
        <w:spacing w:after="0" w:line="240" w:lineRule="auto"/>
        <w:jc w:val="both"/>
        <w:rPr>
          <w:color w:val="000000" w:themeColor="text1"/>
          <w:sz w:val="22"/>
          <w:szCs w:val="22"/>
        </w:rPr>
      </w:pPr>
      <w:r w:rsidRPr="0093385C">
        <w:rPr>
          <w:color w:val="000000" w:themeColor="text1"/>
          <w:sz w:val="22"/>
          <w:szCs w:val="22"/>
        </w:rPr>
        <w:t>Źródło: Mapa potrzeb zdrowotnych w zakresie stomatologii dla województwa łódzkiego</w:t>
      </w:r>
    </w:p>
    <w:p w14:paraId="3AAEBA83" w14:textId="77777777" w:rsidR="0093385C" w:rsidRPr="0093385C" w:rsidRDefault="0093385C" w:rsidP="0093385C">
      <w:pPr>
        <w:spacing w:after="0"/>
        <w:jc w:val="both"/>
        <w:rPr>
          <w:color w:val="000000"/>
        </w:rPr>
      </w:pPr>
    </w:p>
    <w:p w14:paraId="5C3605EF" w14:textId="77777777" w:rsidR="0093385C" w:rsidRPr="0093385C" w:rsidRDefault="0093385C" w:rsidP="0093385C">
      <w:pPr>
        <w:spacing w:after="0"/>
        <w:jc w:val="both"/>
        <w:rPr>
          <w:color w:val="000000"/>
        </w:rPr>
      </w:pPr>
      <w:r w:rsidRPr="0093385C">
        <w:rPr>
          <w:color w:val="000000"/>
        </w:rPr>
        <w:t>Zbyt mała liczba świadczeniodawców, a także brak powszechności działań profilaktycznych skutkują złym stanem uzębienia dzieci, co znajduje obiektywne potwierdzenie w ilości pacjentów małoletnich, u których wymagane było leczenie próchnicy zębów mlecznych.</w:t>
      </w:r>
    </w:p>
    <w:p w14:paraId="1F8E9391" w14:textId="77777777" w:rsidR="0093385C" w:rsidRPr="0093385C" w:rsidRDefault="0093385C" w:rsidP="0093385C">
      <w:pPr>
        <w:spacing w:after="0"/>
        <w:jc w:val="both"/>
        <w:rPr>
          <w:color w:val="000000"/>
        </w:rPr>
      </w:pPr>
      <w:r w:rsidRPr="0093385C">
        <w:rPr>
          <w:color w:val="000000"/>
        </w:rPr>
        <w:t>Województwo łódzkie zajmuje drugie miejsce w Polsce pod tym względem, ze wskaźnikiem 1334,55 pacjentów na 100 tyś ludności.</w:t>
      </w:r>
    </w:p>
    <w:p w14:paraId="3BBFF12D" w14:textId="77777777" w:rsidR="0093385C" w:rsidRPr="0093385C" w:rsidRDefault="0093385C" w:rsidP="0093385C">
      <w:pPr>
        <w:spacing w:after="0"/>
        <w:jc w:val="both"/>
        <w:rPr>
          <w:color w:val="000000"/>
        </w:rPr>
      </w:pPr>
    </w:p>
    <w:p w14:paraId="4D941A79" w14:textId="77777777" w:rsidR="0093385C" w:rsidRPr="0093385C" w:rsidRDefault="0093385C" w:rsidP="0093385C">
      <w:pPr>
        <w:spacing w:after="0"/>
        <w:jc w:val="center"/>
        <w:rPr>
          <w:color w:val="000000"/>
        </w:rPr>
      </w:pPr>
      <w:r w:rsidRPr="0093385C">
        <w:rPr>
          <w:noProof/>
          <w:color w:val="000000"/>
          <w:lang w:eastAsia="pl-PL"/>
        </w:rPr>
        <w:lastRenderedPageBreak/>
        <w:drawing>
          <wp:inline distT="0" distB="0" distL="0" distR="0" wp14:anchorId="6975CE7A" wp14:editId="25D99DED">
            <wp:extent cx="5667375" cy="3533775"/>
            <wp:effectExtent l="0" t="0" r="9525" b="9525"/>
            <wp:docPr id="16" name="Obraz 8" descr="Obraz zawierający tekst, mapa, atlas,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8" descr="Obraz zawierający tekst, mapa, atlas, diagram&#10;&#10;Zawartość wygenerowana przez AI może być niepoprawn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3533775"/>
                    </a:xfrm>
                    <a:prstGeom prst="rect">
                      <a:avLst/>
                    </a:prstGeom>
                    <a:noFill/>
                    <a:ln>
                      <a:noFill/>
                    </a:ln>
                  </pic:spPr>
                </pic:pic>
              </a:graphicData>
            </a:graphic>
          </wp:inline>
        </w:drawing>
      </w:r>
    </w:p>
    <w:p w14:paraId="45C8669A" w14:textId="5816CFC3" w:rsidR="0093385C" w:rsidRPr="0093385C" w:rsidRDefault="0093385C" w:rsidP="0093385C">
      <w:pPr>
        <w:spacing w:after="0" w:line="240" w:lineRule="auto"/>
        <w:rPr>
          <w:color w:val="000000"/>
          <w:sz w:val="22"/>
          <w:szCs w:val="22"/>
        </w:rPr>
      </w:pPr>
      <w:bookmarkStart w:id="16" w:name="_Toc116597928"/>
      <w:r w:rsidRPr="0093385C">
        <w:rPr>
          <w:color w:val="1F497D"/>
          <w:sz w:val="22"/>
          <w:szCs w:val="22"/>
        </w:rPr>
        <w:t xml:space="preserve">Rycina </w:t>
      </w:r>
      <w:r w:rsidRPr="0093385C">
        <w:rPr>
          <w:i/>
          <w:iCs/>
          <w:color w:val="1F497D"/>
          <w:sz w:val="18"/>
          <w:szCs w:val="18"/>
        </w:rPr>
        <w:fldChar w:fldCharType="begin"/>
      </w:r>
      <w:r w:rsidRPr="0093385C">
        <w:rPr>
          <w:color w:val="1F497D"/>
          <w:sz w:val="22"/>
          <w:szCs w:val="22"/>
        </w:rPr>
        <w:instrText xml:space="preserve"> SEQ Rycina \* ARABIC </w:instrText>
      </w:r>
      <w:r w:rsidRPr="0093385C">
        <w:rPr>
          <w:i/>
          <w:iCs/>
          <w:color w:val="1F497D"/>
          <w:sz w:val="18"/>
          <w:szCs w:val="18"/>
        </w:rPr>
        <w:fldChar w:fldCharType="separate"/>
      </w:r>
      <w:r w:rsidR="009A5CB9">
        <w:rPr>
          <w:noProof/>
          <w:color w:val="1F497D"/>
          <w:sz w:val="22"/>
          <w:szCs w:val="22"/>
        </w:rPr>
        <w:t>4</w:t>
      </w:r>
      <w:r w:rsidRPr="0093385C">
        <w:rPr>
          <w:i/>
          <w:iCs/>
          <w:color w:val="1F497D"/>
          <w:sz w:val="18"/>
          <w:szCs w:val="18"/>
        </w:rPr>
        <w:fldChar w:fldCharType="end"/>
      </w:r>
      <w:r w:rsidRPr="0093385C">
        <w:rPr>
          <w:color w:val="1F497D"/>
          <w:sz w:val="22"/>
          <w:szCs w:val="22"/>
        </w:rPr>
        <w:t xml:space="preserve">. </w:t>
      </w:r>
      <w:r w:rsidRPr="0093385C">
        <w:rPr>
          <w:color w:val="000000"/>
          <w:sz w:val="22"/>
          <w:szCs w:val="22"/>
        </w:rPr>
        <w:t>Leczenie próchnicy w zębach mlecznych - liczba pacjentów w województwach</w:t>
      </w:r>
      <w:bookmarkEnd w:id="16"/>
    </w:p>
    <w:p w14:paraId="34150933" w14:textId="77777777" w:rsidR="0093385C" w:rsidRPr="0093385C" w:rsidRDefault="0093385C" w:rsidP="0093385C">
      <w:pPr>
        <w:spacing w:after="0" w:line="240" w:lineRule="auto"/>
        <w:jc w:val="both"/>
        <w:rPr>
          <w:color w:val="000000" w:themeColor="text1"/>
          <w:sz w:val="22"/>
          <w:szCs w:val="22"/>
        </w:rPr>
      </w:pPr>
      <w:r w:rsidRPr="0093385C">
        <w:rPr>
          <w:color w:val="000000" w:themeColor="text1"/>
          <w:sz w:val="22"/>
          <w:szCs w:val="22"/>
        </w:rPr>
        <w:t>Źródło: Mapa potrzeb zdrowotnych w zakresie stomatologii dla województwa łódzkiego</w:t>
      </w:r>
    </w:p>
    <w:p w14:paraId="260EA88B" w14:textId="77777777" w:rsidR="0093385C" w:rsidRPr="0093385C" w:rsidRDefault="0093385C" w:rsidP="0093385C">
      <w:pPr>
        <w:spacing w:after="0"/>
        <w:jc w:val="both"/>
        <w:rPr>
          <w:color w:val="000000"/>
        </w:rPr>
      </w:pPr>
    </w:p>
    <w:p w14:paraId="1B64AD1F" w14:textId="77777777" w:rsidR="0093385C" w:rsidRPr="0093385C" w:rsidRDefault="0093385C" w:rsidP="0093385C">
      <w:pPr>
        <w:spacing w:after="0"/>
        <w:jc w:val="both"/>
        <w:rPr>
          <w:color w:val="000000"/>
        </w:rPr>
      </w:pPr>
      <w:r w:rsidRPr="0093385C">
        <w:rPr>
          <w:color w:val="000000"/>
        </w:rPr>
        <w:t xml:space="preserve">Pod względem leczenia </w:t>
      </w:r>
      <w:proofErr w:type="spellStart"/>
      <w:r w:rsidRPr="0093385C">
        <w:rPr>
          <w:color w:val="000000"/>
        </w:rPr>
        <w:t>endodontycznego</w:t>
      </w:r>
      <w:proofErr w:type="spellEnd"/>
      <w:r w:rsidRPr="0093385C">
        <w:rPr>
          <w:color w:val="000000"/>
        </w:rPr>
        <w:t xml:space="preserve"> również mamy tutaj drugie miejsce w Polsce – 2112,17 porad na 100 tyś dzieci do lat 12.</w:t>
      </w:r>
    </w:p>
    <w:p w14:paraId="005242D3" w14:textId="77777777" w:rsidR="0093385C" w:rsidRPr="0093385C" w:rsidRDefault="0093385C" w:rsidP="0093385C">
      <w:pPr>
        <w:spacing w:after="0"/>
        <w:jc w:val="center"/>
        <w:rPr>
          <w:color w:val="000000"/>
        </w:rPr>
      </w:pPr>
      <w:r w:rsidRPr="0093385C">
        <w:rPr>
          <w:noProof/>
          <w:color w:val="000000"/>
          <w:lang w:eastAsia="pl-PL"/>
        </w:rPr>
        <w:drawing>
          <wp:inline distT="0" distB="0" distL="0" distR="0" wp14:anchorId="0EB23B2C" wp14:editId="288C58C7">
            <wp:extent cx="4905375" cy="3352800"/>
            <wp:effectExtent l="0" t="0" r="9525" b="0"/>
            <wp:docPr id="17" name="Obraz 9" descr="Obraz zawierający tekst, mapa,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9" descr="Obraz zawierający tekst, mapa, atlas&#10;&#10;Zawartość wygenerowana przez AI może być niepoprawn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05375" cy="3352800"/>
                    </a:xfrm>
                    <a:prstGeom prst="rect">
                      <a:avLst/>
                    </a:prstGeom>
                    <a:noFill/>
                    <a:ln>
                      <a:noFill/>
                    </a:ln>
                  </pic:spPr>
                </pic:pic>
              </a:graphicData>
            </a:graphic>
          </wp:inline>
        </w:drawing>
      </w:r>
    </w:p>
    <w:p w14:paraId="6EDA53D8" w14:textId="62ABC852" w:rsidR="0093385C" w:rsidRPr="0093385C" w:rsidRDefault="0093385C" w:rsidP="0093385C">
      <w:pPr>
        <w:spacing w:after="0" w:line="240" w:lineRule="auto"/>
        <w:rPr>
          <w:color w:val="000000"/>
          <w:sz w:val="22"/>
          <w:szCs w:val="22"/>
        </w:rPr>
      </w:pPr>
      <w:bookmarkStart w:id="17" w:name="_Toc116597929"/>
      <w:r w:rsidRPr="0093385C">
        <w:rPr>
          <w:color w:val="1F497D"/>
          <w:sz w:val="22"/>
          <w:szCs w:val="22"/>
        </w:rPr>
        <w:t xml:space="preserve">Rycina </w:t>
      </w:r>
      <w:r w:rsidRPr="0093385C">
        <w:rPr>
          <w:i/>
          <w:iCs/>
          <w:color w:val="1F497D"/>
          <w:sz w:val="18"/>
          <w:szCs w:val="18"/>
        </w:rPr>
        <w:fldChar w:fldCharType="begin"/>
      </w:r>
      <w:r w:rsidRPr="0093385C">
        <w:rPr>
          <w:color w:val="1F497D"/>
          <w:sz w:val="22"/>
          <w:szCs w:val="22"/>
        </w:rPr>
        <w:instrText xml:space="preserve"> SEQ Rycina \* ARABIC </w:instrText>
      </w:r>
      <w:r w:rsidRPr="0093385C">
        <w:rPr>
          <w:i/>
          <w:iCs/>
          <w:color w:val="1F497D"/>
          <w:sz w:val="18"/>
          <w:szCs w:val="18"/>
        </w:rPr>
        <w:fldChar w:fldCharType="separate"/>
      </w:r>
      <w:r w:rsidR="009A5CB9">
        <w:rPr>
          <w:noProof/>
          <w:color w:val="1F497D"/>
          <w:sz w:val="22"/>
          <w:szCs w:val="22"/>
        </w:rPr>
        <w:t>5</w:t>
      </w:r>
      <w:r w:rsidRPr="0093385C">
        <w:rPr>
          <w:i/>
          <w:iCs/>
          <w:color w:val="1F497D"/>
          <w:sz w:val="18"/>
          <w:szCs w:val="18"/>
        </w:rPr>
        <w:fldChar w:fldCharType="end"/>
      </w:r>
      <w:r w:rsidRPr="0093385C">
        <w:rPr>
          <w:color w:val="1F497D"/>
          <w:sz w:val="22"/>
          <w:szCs w:val="22"/>
        </w:rPr>
        <w:t xml:space="preserve">. </w:t>
      </w:r>
      <w:r w:rsidRPr="0093385C">
        <w:rPr>
          <w:color w:val="000000"/>
          <w:sz w:val="22"/>
          <w:szCs w:val="22"/>
        </w:rPr>
        <w:t xml:space="preserve">Leczenie </w:t>
      </w:r>
      <w:proofErr w:type="spellStart"/>
      <w:r w:rsidRPr="0093385C">
        <w:rPr>
          <w:color w:val="000000"/>
          <w:sz w:val="22"/>
          <w:szCs w:val="22"/>
        </w:rPr>
        <w:t>endodontyczne</w:t>
      </w:r>
      <w:proofErr w:type="spellEnd"/>
      <w:r w:rsidRPr="0093385C">
        <w:rPr>
          <w:color w:val="000000"/>
          <w:sz w:val="22"/>
          <w:szCs w:val="22"/>
        </w:rPr>
        <w:t xml:space="preserve"> zębów mlecznych - liczba porad w województwach</w:t>
      </w:r>
      <w:bookmarkEnd w:id="17"/>
    </w:p>
    <w:p w14:paraId="48CF7257" w14:textId="77777777" w:rsidR="0093385C" w:rsidRPr="0093385C" w:rsidRDefault="0093385C" w:rsidP="0093385C">
      <w:pPr>
        <w:spacing w:after="0" w:line="240" w:lineRule="auto"/>
        <w:jc w:val="both"/>
        <w:rPr>
          <w:color w:val="000000" w:themeColor="text1"/>
          <w:sz w:val="22"/>
          <w:szCs w:val="22"/>
        </w:rPr>
      </w:pPr>
      <w:r w:rsidRPr="0093385C">
        <w:rPr>
          <w:color w:val="000000" w:themeColor="text1"/>
          <w:sz w:val="22"/>
          <w:szCs w:val="22"/>
        </w:rPr>
        <w:t>Źródło: Mapa potrzeb zdrowotnych w zakresie stomatologii dla województwa łódzkiego</w:t>
      </w:r>
    </w:p>
    <w:p w14:paraId="596258FB" w14:textId="77777777" w:rsidR="0093385C" w:rsidRPr="0093385C" w:rsidRDefault="0093385C" w:rsidP="0093385C">
      <w:pPr>
        <w:spacing w:after="0"/>
        <w:jc w:val="both"/>
        <w:rPr>
          <w:color w:val="000000" w:themeColor="text1"/>
          <w:sz w:val="22"/>
          <w:szCs w:val="22"/>
        </w:rPr>
      </w:pPr>
    </w:p>
    <w:p w14:paraId="2CFC8C2C" w14:textId="77777777" w:rsidR="0093385C" w:rsidRPr="0093385C" w:rsidRDefault="0093385C" w:rsidP="0093385C">
      <w:pPr>
        <w:keepNext/>
        <w:keepLines/>
        <w:spacing w:after="0"/>
        <w:jc w:val="both"/>
        <w:outlineLvl w:val="1"/>
        <w:rPr>
          <w:rFonts w:eastAsia="Times New Roman"/>
          <w:b/>
          <w:bCs/>
          <w:color w:val="4F81BD"/>
        </w:rPr>
      </w:pPr>
      <w:bookmarkStart w:id="18" w:name="_Toc116597881"/>
      <w:r w:rsidRPr="0093385C">
        <w:rPr>
          <w:rFonts w:eastAsia="Times New Roman"/>
          <w:b/>
          <w:bCs/>
          <w:color w:val="4F81BD"/>
        </w:rPr>
        <w:lastRenderedPageBreak/>
        <w:t>c. Obecne postępowanie</w:t>
      </w:r>
      <w:bookmarkEnd w:id="18"/>
    </w:p>
    <w:p w14:paraId="6F9A388B"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Próchnica to choroba, której można zapobiegać. Niezbędna staje się wieloaspektowa profilaktyka, m.in. higiena jamy ustnej, racjonalne żywienie czy kontrola zmian w jamie ustnej. U dzieci konieczna jest profilaktyka fluorkowa (np. nadzorowane szczotkowanie zębów preparatami fluorkowymi i systematyczne wizyty kontrolne u dentysty). W Polsce programy profilaktyczne funkcjonują w niewielkim stopniu. I tak – w 2011 roku profilaktyką fluorkową objęto około 4% dzieci 5-letnich, 48% 12-latków oraz 7% 15-latków. W 2011 roku wyniki badań pięcioletnich dzieci wykazały, że zaledwie około 20% z nich było wolnych od próchnicy, a odsetek ten w przypadku dzieci 15-letnich wyniósł 8,2.</w:t>
      </w:r>
    </w:p>
    <w:p w14:paraId="0A780E0E"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 xml:space="preserve">W 2013 roku w Polsce powstał program o nazwie Chroń dziecięce uśmiechy. W pierwszej edycji programu udział wzięło około 6 000 dzieci w różnym wieku. Wyniki wykazały, iż ponad 80% raz do roku odwiedza dentystę; około 64% szczotkuje zęby 2 razy dziennie, wśród nich częściej dzieci w wieku 10–13 lat, rzadziej poniżej 10. roku życia. Problem próchnicy zębów dotyczy około 80% uczniów szkół podstawowych. Wskaźnik ten jest wyższy wśród dzieci, które nie odwiedzają dentystów i tych w wieku 5–9 lat. Nieprawidłowy zgryz zaobserwowano u ponad 60%. </w:t>
      </w:r>
    </w:p>
    <w:p w14:paraId="3ABFF5BE"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W drugiej edycji udział wzięło ponad 8 000 dzieci. Porównując ją z pierwszą, zaobserwowano poprawę wyników – liczba osób z próchnicą zmniejszyła się do 76%. Wady zgryzu wykazano u 56% badanych. Według danych zebranych w roku 2016 r. przez IPSOS po trzech edycjach programu Chroń dziecięce uśmiechy w Polsce problem próchnicy zębów dotyczy 76% uczniów szkół podstawowych, najczęściej dzieci z grupy wiekowej 5–9 lat i tych mieszkających na wsi. Dane te są niezwykle alarmujące, jeżeli weźmiemy pod uwagę, jak stan jamy ustnej oddziałuje na zdrowie całego organizmu – lekarze wiążą go m.in. z chorobami serca, rakiem trzustki, zapaleniem płuc czy innymi chorobami płuc.</w:t>
      </w:r>
    </w:p>
    <w:p w14:paraId="71435EE0" w14:textId="77777777" w:rsidR="0093385C" w:rsidRPr="0093385C" w:rsidRDefault="0093385C" w:rsidP="0093385C">
      <w:pPr>
        <w:widowControl w:val="0"/>
        <w:suppressAutoHyphens/>
        <w:autoSpaceDN w:val="0"/>
        <w:spacing w:after="0"/>
        <w:jc w:val="both"/>
        <w:rPr>
          <w:rFonts w:eastAsia="SimSun"/>
          <w:kern w:val="3"/>
          <w:lang w:eastAsia="zh-CN"/>
        </w:rPr>
      </w:pPr>
    </w:p>
    <w:p w14:paraId="409BA3F2"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 xml:space="preserve">Obecne rekomendacje nie podają jednego, najlepszego zestawu działań jakie powinny być podejmowane w ramach programów profilaktyki próchnicy. Autorzy rekomendacji podają wiele skutecznych interwencji w profilaktyce próchnicy m.in. lakowanie (ACFF 2019, AAPD/ADA 2106, EAPD 2016, FDI 2016, SIGN 2014), lakierowanie (ACCF 2019, PTSD 2015, AAPD 2018b) oraz fluoryzację (ACFF 2019, RACGP 2016, FDI 2016, WHO 2016, ADA 2015, NICE 2014). </w:t>
      </w:r>
    </w:p>
    <w:p w14:paraId="2DED5C66"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 xml:space="preserve">Wszystkie omawiane w rekomendacjach świadczenia indywidualnej profilaktyki </w:t>
      </w:r>
      <w:r w:rsidRPr="0093385C">
        <w:rPr>
          <w:rFonts w:eastAsia="SimSun"/>
          <w:kern w:val="3"/>
          <w:lang w:eastAsia="zh-CN"/>
        </w:rPr>
        <w:lastRenderedPageBreak/>
        <w:t xml:space="preserve">stomatologicznej realizowane są obecnie w ramach świadczeń gwarantowanych z zakresu leczenia stomatologicznego. W efekcie, podczas planowania działań w ramach programu należy traktować ww. interwencje jako rozszerzenie bądź uzupełnienie świadczeń gwarantowanych w miejscach, gdzie ww. świadczenia nie są realizowane. </w:t>
      </w:r>
    </w:p>
    <w:p w14:paraId="05FE7499"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Rekomendacje podkreślają, że szczególnej uwagi wymagają planowane działania edukacyjne. Powinny one w głównej mierze podejmować temat właściwych technik higieny jamy ustnej, skutków zdrowotnych nieleczonej próchnicy oraz konieczności regularnych kontroli stanu uzębienia (ACFF 2019, AAPD 2019a, AAPD 2019b, AAPD 2018a, AAPD 2018b, AAPD 2017a, AAPD 2017b, EPAD 2016, RACGP 2016, FDI 2016, WHO 2016, PTSD 2015, NICE 2015, ADA 2015, ADA 2014, NICE 2014, IOHSGI 2012).</w:t>
      </w:r>
    </w:p>
    <w:p w14:paraId="0DCBC643"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Obecnie nie są realizowane żadne dodatkowe programy w omawianym zakresie. Mając na uwadze powyższe możliwe jest stwierdzenie, że Program Polityki Zdrowotnej może stanowić uzupełnienie dostępu do opieki stomatologicznej.</w:t>
      </w:r>
    </w:p>
    <w:p w14:paraId="5D81A00D" w14:textId="77777777" w:rsidR="0093385C" w:rsidRPr="0093385C" w:rsidRDefault="0093385C">
      <w:pPr>
        <w:keepNext/>
        <w:keepLines/>
        <w:numPr>
          <w:ilvl w:val="0"/>
          <w:numId w:val="24"/>
        </w:numPr>
        <w:spacing w:before="200" w:after="0"/>
        <w:outlineLvl w:val="2"/>
        <w:rPr>
          <w:b/>
          <w:bCs/>
        </w:rPr>
      </w:pPr>
      <w:bookmarkStart w:id="19" w:name="_Toc116597882"/>
      <w:r w:rsidRPr="0093385C">
        <w:rPr>
          <w:b/>
          <w:bCs/>
        </w:rPr>
        <w:t>Świadczenia gwarantowane</w:t>
      </w:r>
      <w:bookmarkEnd w:id="19"/>
    </w:p>
    <w:p w14:paraId="50E5F6E7"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Zgodnie z Obwieszczeniem MZ z dnia 26 listopada 2021 r. w sprawie ogłoszenia jednolitego tekstu rozporządzenia MZ w sprawie świadczeń gwarantowanych z zakresu leczenia stomatologicznego (Dz.U. 2021 poz. 2148) dzieciom i młodzieży przysługuje szeroki zakres interwencji nacelowany na profilaktykę próchnicy. W ramach świadczeń gwarantowanych realizowane są m.in. takie zabieg jak:</w:t>
      </w:r>
    </w:p>
    <w:p w14:paraId="213DD024"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zabezpieczenie lakiem szczelinowym bruzd pierwszych trzonowców stałych raz do ukończenia 8 roku życia oraz bruzd drugich trzonowców stałych raz do ukończenia 14 roku życia,</w:t>
      </w:r>
    </w:p>
    <w:p w14:paraId="5B66AED9"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lakierowanie wszystkich zębów stałych nie częściej niż 1 raz na kwartał,</w:t>
      </w:r>
    </w:p>
    <w:p w14:paraId="0D4E9666"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impregnacja zębiny zębów mlecznych,</w:t>
      </w:r>
    </w:p>
    <w:p w14:paraId="1AEC792F"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leczenie próchnicy zębów mlecznych i stałych,</w:t>
      </w:r>
    </w:p>
    <w:p w14:paraId="7CF1C767"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kosmetyczne pokrycie niedorozwoju szkliwa w zębach stałych,</w:t>
      </w:r>
    </w:p>
    <w:p w14:paraId="627BB79F"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kosmetyczne pokrycie niedorozwoju szkliwa w zębach stałych,</w:t>
      </w:r>
    </w:p>
    <w:p w14:paraId="3F403CAF"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leczenie chorób przyzębia,</w:t>
      </w:r>
    </w:p>
    <w:p w14:paraId="1E64CAF6"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leczenie ortodontyczne do ukończenia 12 roku życia,</w:t>
      </w:r>
    </w:p>
    <w:p w14:paraId="1BCAFA7D"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 xml:space="preserve">wypełnienia kompozytowe </w:t>
      </w:r>
      <w:proofErr w:type="spellStart"/>
      <w:r w:rsidRPr="0093385C">
        <w:rPr>
          <w:rFonts w:eastAsia="SimSun"/>
          <w:kern w:val="3"/>
          <w:lang w:eastAsia="zh-CN"/>
        </w:rPr>
        <w:t>światłoutwardzalne</w:t>
      </w:r>
      <w:proofErr w:type="spellEnd"/>
      <w:r w:rsidRPr="0093385C">
        <w:rPr>
          <w:rFonts w:eastAsia="SimSun"/>
          <w:kern w:val="3"/>
          <w:lang w:eastAsia="zh-CN"/>
        </w:rPr>
        <w:t xml:space="preserve"> w zakresie zębów siecznych i kłów w szczęce i żuchwie,</w:t>
      </w:r>
    </w:p>
    <w:p w14:paraId="54F84CF3"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lastRenderedPageBreak/>
        <w:t>profilaktyczne świadczenia stomatologiczne są dedykowane dzieciom w: 6, 9, 12 miesiącu życia oraz 2, 4, 5, 6, 7, 10, 12, 13, 16, 19 roku życia,</w:t>
      </w:r>
    </w:p>
    <w:p w14:paraId="54ACE150"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znieczulenie ogólne przy wykonywaniu świadczeń gwarantowanych,</w:t>
      </w:r>
    </w:p>
    <w:p w14:paraId="074CAE81"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 xml:space="preserve">udzielanie świadczeń </w:t>
      </w:r>
      <w:proofErr w:type="spellStart"/>
      <w:r w:rsidRPr="0093385C">
        <w:rPr>
          <w:rFonts w:eastAsia="SimSun"/>
          <w:kern w:val="3"/>
          <w:lang w:eastAsia="zh-CN"/>
        </w:rPr>
        <w:t>ogólnostomotaologicznych</w:t>
      </w:r>
      <w:proofErr w:type="spellEnd"/>
      <w:r w:rsidRPr="0093385C">
        <w:rPr>
          <w:rFonts w:eastAsia="SimSun"/>
          <w:kern w:val="3"/>
          <w:lang w:eastAsia="zh-CN"/>
        </w:rPr>
        <w:t xml:space="preserve"> w </w:t>
      </w:r>
      <w:proofErr w:type="spellStart"/>
      <w:r w:rsidRPr="0093385C">
        <w:rPr>
          <w:rFonts w:eastAsia="SimSun"/>
          <w:kern w:val="3"/>
          <w:lang w:eastAsia="zh-CN"/>
        </w:rPr>
        <w:t>dentobusie</w:t>
      </w:r>
      <w:proofErr w:type="spellEnd"/>
      <w:r w:rsidRPr="0093385C">
        <w:rPr>
          <w:rFonts w:eastAsia="SimSun"/>
          <w:kern w:val="3"/>
          <w:lang w:eastAsia="zh-CN"/>
        </w:rPr>
        <w:t xml:space="preserve"> dla dzieci i młodzieży do 18 r.ż. </w:t>
      </w:r>
    </w:p>
    <w:p w14:paraId="23CF48AE"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W załączniku nr 1 do ww. rozporządzenia znaleźć można informację, iż świadczeniem gwarantowanym są także:</w:t>
      </w:r>
    </w:p>
    <w:p w14:paraId="62240F6E"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zabezpieczenie profilaktyczne bruzd lakiem szczelinowym – za każdy ząb (dot. bruzd zębów szóstych i jest udzielane 1 raz do ukończenia 8 roku życia) oraz bruzd drugich trzonowców stałych i jest udzielane 1 raz do ukończenia 14. roku życia,</w:t>
      </w:r>
    </w:p>
    <w:p w14:paraId="1C70CF19" w14:textId="77777777" w:rsidR="0093385C" w:rsidRPr="0093385C" w:rsidRDefault="0093385C">
      <w:pPr>
        <w:widowControl w:val="0"/>
        <w:numPr>
          <w:ilvl w:val="0"/>
          <w:numId w:val="8"/>
        </w:numPr>
        <w:suppressAutoHyphens/>
        <w:autoSpaceDN w:val="0"/>
        <w:spacing w:after="0"/>
        <w:jc w:val="both"/>
        <w:rPr>
          <w:rFonts w:eastAsia="SimSun"/>
          <w:kern w:val="3"/>
          <w:lang w:eastAsia="zh-CN"/>
        </w:rPr>
      </w:pPr>
      <w:r w:rsidRPr="0093385C">
        <w:rPr>
          <w:rFonts w:eastAsia="SimSun"/>
          <w:kern w:val="3"/>
          <w:lang w:eastAsia="zh-CN"/>
        </w:rPr>
        <w:t>lakierowanie zębów 1⁄4 łuku zębowego (dot. wszystkich zębów stałych i jest udzielane nie częściej niż 1 raz na kwartał – za każdą 1/4 łuku zębowego; świadczenie jest udzielane dzieciom i młodzieży do ukończenia 18. roku życia.).</w:t>
      </w:r>
    </w:p>
    <w:p w14:paraId="2EC5A748" w14:textId="77777777" w:rsidR="0093385C" w:rsidRPr="0093385C" w:rsidRDefault="0093385C" w:rsidP="0093385C">
      <w:pPr>
        <w:widowControl w:val="0"/>
        <w:suppressAutoHyphens/>
        <w:autoSpaceDN w:val="0"/>
        <w:spacing w:after="0"/>
        <w:jc w:val="both"/>
        <w:rPr>
          <w:rFonts w:eastAsia="SimSun"/>
          <w:kern w:val="3"/>
          <w:lang w:eastAsia="zh-CN"/>
        </w:rPr>
      </w:pPr>
    </w:p>
    <w:p w14:paraId="6FAF4DA5"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Na podstawie Rozporządzenie Ministra Zdrowia z dnia 24 czerwca 2022 r. zmieniającego rozporządzenie w sprawie świadczeń gwarantowanych z zakresu podstawowej opieki zdrowotnej (Dz.U. 2022, poz. 1355) pielęgniarka lub higienistka szkolna planuje i realizuje profilaktyczną opiekę zdrowotną nad uczniami na terenie szkoły lub w placówkach do tego przeznaczonych, w tym edukację w zakresie zdrowia jamy ustnej.</w:t>
      </w:r>
    </w:p>
    <w:p w14:paraId="3342A0A3" w14:textId="77777777" w:rsidR="0093385C" w:rsidRPr="0093385C" w:rsidRDefault="0093385C" w:rsidP="0093385C">
      <w:pPr>
        <w:widowControl w:val="0"/>
        <w:suppressAutoHyphens/>
        <w:autoSpaceDN w:val="0"/>
        <w:spacing w:after="0"/>
        <w:jc w:val="both"/>
        <w:rPr>
          <w:rFonts w:eastAsia="SimSun"/>
          <w:kern w:val="3"/>
          <w:lang w:eastAsia="zh-CN"/>
        </w:rPr>
      </w:pPr>
    </w:p>
    <w:p w14:paraId="1E19640F"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Ponadto 12 kwietnia 2019 roku weszła w życie ustawa o opiece zdrowotnej nad uczniami (Dz. U. 2019, poz. 1078), która nakłada na szkoły obowiązek zapewnienia opieki stomatologicznej dla wszystkich uczniów do 19 roku życia. Aby zapewnić dzieciom i młodzieży niezbędną pomoc stomatologiczną administratorzy szkoły mogą w tym celu skorzystać z dwóch ścieżek, którymi są: uruchomienie gabinetu dentystycznego w szkole lub nawiązania umowy z placówkami stomatologicznymi, które świadczą usługi w ramach kontraktu z NFZ. Zgodnie z ww. ustawą każde dziecko ma mieć zapewnioną w szkole profilaktykę zdrowotną oraz opiekę stomatologiczną.</w:t>
      </w:r>
    </w:p>
    <w:p w14:paraId="4F205AEE" w14:textId="77777777" w:rsidR="0093385C" w:rsidRPr="0093385C" w:rsidRDefault="0093385C" w:rsidP="0093385C">
      <w:pPr>
        <w:widowControl w:val="0"/>
        <w:suppressAutoHyphens/>
        <w:autoSpaceDN w:val="0"/>
        <w:spacing w:after="0"/>
        <w:jc w:val="both"/>
        <w:rPr>
          <w:rFonts w:eastAsia="SimSun"/>
          <w:kern w:val="3"/>
          <w:lang w:eastAsia="zh-CN"/>
        </w:rPr>
      </w:pPr>
    </w:p>
    <w:p w14:paraId="274D413E" w14:textId="77777777" w:rsidR="0093385C" w:rsidRPr="0093385C" w:rsidRDefault="0093385C" w:rsidP="0093385C">
      <w:pPr>
        <w:widowControl w:val="0"/>
        <w:suppressAutoHyphens/>
        <w:autoSpaceDN w:val="0"/>
        <w:spacing w:after="0"/>
        <w:jc w:val="both"/>
        <w:rPr>
          <w:rFonts w:eastAsia="SimSun"/>
          <w:b/>
          <w:bCs/>
          <w:kern w:val="3"/>
          <w:lang w:eastAsia="zh-CN"/>
        </w:rPr>
      </w:pPr>
      <w:r w:rsidRPr="0093385C">
        <w:rPr>
          <w:rFonts w:eastAsia="SimSun"/>
          <w:b/>
          <w:bCs/>
          <w:kern w:val="3"/>
          <w:lang w:eastAsia="zh-CN"/>
        </w:rPr>
        <w:t xml:space="preserve">Według portalu NFZ, zakładka, </w:t>
      </w:r>
      <w:r w:rsidRPr="0093385C">
        <w:rPr>
          <w:rFonts w:eastAsia="SimSun"/>
          <w:b/>
          <w:bCs/>
          <w:i/>
          <w:iCs/>
          <w:kern w:val="3"/>
          <w:lang w:eastAsia="zh-CN"/>
        </w:rPr>
        <w:t>gdzie się leczyć</w:t>
      </w:r>
      <w:r w:rsidRPr="0093385C">
        <w:rPr>
          <w:rFonts w:eastAsia="SimSun"/>
          <w:b/>
          <w:bCs/>
          <w:kern w:val="3"/>
          <w:lang w:eastAsia="zh-CN"/>
        </w:rPr>
        <w:t>, brak jest podmiotu z kontraktem na leczenie stomatologiczne na terenie gminy Kleszczów.</w:t>
      </w:r>
    </w:p>
    <w:p w14:paraId="59CCA6C3" w14:textId="77777777" w:rsidR="0093385C" w:rsidRPr="0093385C" w:rsidRDefault="0093385C" w:rsidP="0093385C">
      <w:pPr>
        <w:widowControl w:val="0"/>
        <w:suppressAutoHyphens/>
        <w:autoSpaceDN w:val="0"/>
        <w:spacing w:after="0"/>
        <w:jc w:val="both"/>
        <w:rPr>
          <w:rFonts w:eastAsia="SimSun"/>
          <w:kern w:val="3"/>
          <w:sz w:val="21"/>
          <w:szCs w:val="21"/>
          <w:lang w:eastAsia="zh-CN"/>
        </w:rPr>
      </w:pPr>
      <w:r w:rsidRPr="0093385C">
        <w:rPr>
          <w:rFonts w:eastAsia="SimSun"/>
          <w:kern w:val="3"/>
          <w:lang w:eastAsia="zh-CN"/>
        </w:rPr>
        <w:t>https://gsl.nfz.gov.pl/GSL/GSL/LeczenieStomatologiczne.</w:t>
      </w:r>
      <w:r w:rsidRPr="0093385C">
        <w:rPr>
          <w:rFonts w:eastAsia="SimSun"/>
          <w:kern w:val="3"/>
          <w:sz w:val="21"/>
          <w:szCs w:val="21"/>
          <w:lang w:eastAsia="zh-CN"/>
        </w:rPr>
        <w:br w:type="page"/>
      </w:r>
    </w:p>
    <w:p w14:paraId="1B266C5F" w14:textId="77777777" w:rsidR="0093385C" w:rsidRPr="0093385C" w:rsidRDefault="0093385C" w:rsidP="0093385C">
      <w:pPr>
        <w:keepNext/>
        <w:keepLines/>
        <w:spacing w:after="0"/>
        <w:jc w:val="both"/>
        <w:outlineLvl w:val="0"/>
        <w:rPr>
          <w:rFonts w:eastAsia="Times New Roman"/>
          <w:b/>
          <w:bCs/>
          <w:color w:val="365F91"/>
        </w:rPr>
      </w:pPr>
      <w:bookmarkStart w:id="20" w:name="_Toc116597883"/>
      <w:r w:rsidRPr="0093385C">
        <w:rPr>
          <w:rFonts w:eastAsia="Times New Roman"/>
          <w:b/>
          <w:bCs/>
          <w:color w:val="365F91"/>
        </w:rPr>
        <w:lastRenderedPageBreak/>
        <w:t>2. Cele programu i mierniki efektywności</w:t>
      </w:r>
      <w:bookmarkEnd w:id="20"/>
    </w:p>
    <w:p w14:paraId="2C1830B6" w14:textId="77777777" w:rsidR="0093385C" w:rsidRPr="0093385C" w:rsidRDefault="0093385C" w:rsidP="0093385C">
      <w:pPr>
        <w:keepNext/>
        <w:keepLines/>
        <w:spacing w:after="0"/>
        <w:jc w:val="both"/>
        <w:outlineLvl w:val="1"/>
        <w:rPr>
          <w:rFonts w:eastAsia="Times New Roman"/>
          <w:b/>
          <w:bCs/>
          <w:color w:val="4F81BD"/>
        </w:rPr>
      </w:pPr>
      <w:bookmarkStart w:id="21" w:name="_Toc116597884"/>
      <w:r w:rsidRPr="0093385C">
        <w:rPr>
          <w:rFonts w:eastAsia="Times New Roman"/>
          <w:b/>
          <w:bCs/>
          <w:color w:val="4F81BD"/>
        </w:rPr>
        <w:t>a. Cel główny</w:t>
      </w:r>
      <w:bookmarkEnd w:id="21"/>
    </w:p>
    <w:p w14:paraId="3711726F" w14:textId="77777777" w:rsidR="0093385C" w:rsidRPr="0093385C" w:rsidRDefault="0093385C" w:rsidP="0093385C">
      <w:pPr>
        <w:tabs>
          <w:tab w:val="left" w:pos="0"/>
        </w:tabs>
        <w:spacing w:after="0"/>
        <w:jc w:val="both"/>
      </w:pPr>
      <w:r w:rsidRPr="0093385C">
        <w:t>Poprawa stanu zdrowia jamy ustnej u dzieci i młodzieży uczestniczących w programie, rekrutujących się z populacji docelowej zameldowanej na terenie Gminy Kleszczów, w latach 2023–2025.</w:t>
      </w:r>
    </w:p>
    <w:p w14:paraId="335FEEA2" w14:textId="77777777" w:rsidR="0093385C" w:rsidRPr="0093385C" w:rsidRDefault="0093385C" w:rsidP="0093385C">
      <w:pPr>
        <w:spacing w:after="0"/>
        <w:jc w:val="both"/>
      </w:pPr>
    </w:p>
    <w:p w14:paraId="02527C52" w14:textId="77777777" w:rsidR="0093385C" w:rsidRPr="0093385C" w:rsidRDefault="0093385C" w:rsidP="0093385C">
      <w:pPr>
        <w:keepNext/>
        <w:keepLines/>
        <w:spacing w:after="0"/>
        <w:jc w:val="both"/>
        <w:outlineLvl w:val="1"/>
        <w:rPr>
          <w:rFonts w:eastAsia="Times New Roman"/>
          <w:b/>
          <w:bCs/>
          <w:color w:val="4F81BD"/>
        </w:rPr>
      </w:pPr>
      <w:bookmarkStart w:id="22" w:name="_Toc116597885"/>
      <w:r w:rsidRPr="0093385C">
        <w:rPr>
          <w:rFonts w:eastAsia="Times New Roman"/>
          <w:b/>
          <w:bCs/>
          <w:color w:val="4F81BD"/>
        </w:rPr>
        <w:t>b. Cele szczegółowe</w:t>
      </w:r>
      <w:bookmarkEnd w:id="22"/>
      <w:r w:rsidRPr="0093385C">
        <w:rPr>
          <w:rFonts w:eastAsia="Times New Roman"/>
          <w:b/>
          <w:bCs/>
          <w:color w:val="4F81BD"/>
        </w:rPr>
        <w:t xml:space="preserve"> </w:t>
      </w:r>
    </w:p>
    <w:p w14:paraId="3178037F" w14:textId="77777777" w:rsidR="0093385C" w:rsidRPr="0093385C" w:rsidRDefault="0093385C">
      <w:pPr>
        <w:numPr>
          <w:ilvl w:val="0"/>
          <w:numId w:val="9"/>
        </w:numPr>
        <w:spacing w:after="0"/>
        <w:contextualSpacing/>
        <w:jc w:val="both"/>
        <w:rPr>
          <w:rFonts w:eastAsia="Times New Roman"/>
          <w:lang w:eastAsia="pl-PL"/>
        </w:rPr>
      </w:pPr>
      <w:r w:rsidRPr="0093385C">
        <w:rPr>
          <w:rFonts w:eastAsia="Times New Roman"/>
          <w:lang w:eastAsia="pl-PL"/>
        </w:rPr>
        <w:t>Podniesienie lub utrzymanie wiedzy w zakresie zachowań prozdrowotnych, czynników ryzyka i działań profilaktycznych w zakresie próchnicy u dzieci, młodzieży i ich rodziców</w:t>
      </w:r>
      <w:r w:rsidRPr="0093385C">
        <w:t xml:space="preserve"> rekrutujących się z populacji docelowej zameldowanej na terenie Gminy Kleszczów, w latach 2023–2025</w:t>
      </w:r>
      <w:r w:rsidRPr="0093385C">
        <w:rPr>
          <w:rFonts w:eastAsia="Times New Roman"/>
          <w:lang w:eastAsia="pl-PL"/>
        </w:rPr>
        <w:t>.</w:t>
      </w:r>
    </w:p>
    <w:p w14:paraId="642AF155" w14:textId="77777777" w:rsidR="0093385C" w:rsidRPr="0093385C" w:rsidRDefault="0093385C">
      <w:pPr>
        <w:numPr>
          <w:ilvl w:val="0"/>
          <w:numId w:val="9"/>
        </w:numPr>
        <w:spacing w:after="0"/>
        <w:contextualSpacing/>
        <w:jc w:val="both"/>
        <w:rPr>
          <w:rFonts w:eastAsia="Times New Roman"/>
          <w:lang w:eastAsia="pl-PL"/>
        </w:rPr>
      </w:pPr>
      <w:r w:rsidRPr="0093385C">
        <w:rPr>
          <w:rFonts w:eastAsia="Times New Roman"/>
          <w:lang w:eastAsia="pl-PL"/>
        </w:rPr>
        <w:t xml:space="preserve">Zwiększenie liczby dzieci stosujących się̨ do zasad prawidłowych technik higieny jamy ustnej </w:t>
      </w:r>
      <w:r w:rsidRPr="0093385C">
        <w:t>rekrutujących się z populacji docelowej zameldowanej na terenie Gminy Kleszczów, w latach 2023–2025.</w:t>
      </w:r>
    </w:p>
    <w:p w14:paraId="5E7944AF" w14:textId="77777777" w:rsidR="0093385C" w:rsidRPr="0093385C" w:rsidRDefault="0093385C" w:rsidP="0093385C">
      <w:pPr>
        <w:tabs>
          <w:tab w:val="left" w:pos="0"/>
        </w:tabs>
        <w:spacing w:after="0"/>
        <w:jc w:val="both"/>
      </w:pPr>
    </w:p>
    <w:p w14:paraId="6D4CE29C" w14:textId="77777777" w:rsidR="0093385C" w:rsidRPr="0093385C" w:rsidRDefault="0093385C" w:rsidP="0093385C">
      <w:pPr>
        <w:keepNext/>
        <w:keepLines/>
        <w:spacing w:after="0"/>
        <w:jc w:val="both"/>
        <w:outlineLvl w:val="1"/>
        <w:rPr>
          <w:rFonts w:eastAsia="Times New Roman"/>
          <w:b/>
          <w:bCs/>
          <w:color w:val="4F81BD"/>
        </w:rPr>
      </w:pPr>
      <w:bookmarkStart w:id="23" w:name="_Toc116597886"/>
      <w:r w:rsidRPr="0093385C">
        <w:rPr>
          <w:rFonts w:eastAsia="Times New Roman"/>
          <w:b/>
          <w:bCs/>
          <w:color w:val="4F81BD"/>
        </w:rPr>
        <w:t>c. Mierniki efektywności odpowiadające celom programu</w:t>
      </w:r>
      <w:bookmarkEnd w:id="23"/>
    </w:p>
    <w:p w14:paraId="399E703C" w14:textId="77777777" w:rsidR="0093385C" w:rsidRPr="0093385C" w:rsidRDefault="0093385C">
      <w:pPr>
        <w:numPr>
          <w:ilvl w:val="0"/>
          <w:numId w:val="10"/>
        </w:numPr>
        <w:shd w:val="clear" w:color="auto" w:fill="FFFFFF"/>
        <w:spacing w:after="0"/>
        <w:contextualSpacing/>
        <w:jc w:val="both"/>
        <w:rPr>
          <w:rFonts w:eastAsia="Times New Roman"/>
          <w:lang w:eastAsia="pl-PL"/>
        </w:rPr>
      </w:pPr>
      <w:r w:rsidRPr="0093385C">
        <w:rPr>
          <w:rFonts w:eastAsia="Times New Roman"/>
          <w:lang w:eastAsia="pl-PL"/>
        </w:rPr>
        <w:t xml:space="preserve">Liczba osób, u których stwierdzono poprawę̨ stanu zdrowia jamy ustnej w oparciu o wartości wskaźników PUW dla zębów stałych i </w:t>
      </w:r>
      <w:proofErr w:type="spellStart"/>
      <w:r w:rsidRPr="0093385C">
        <w:rPr>
          <w:rFonts w:eastAsia="Times New Roman"/>
          <w:lang w:eastAsia="pl-PL"/>
        </w:rPr>
        <w:t>puw</w:t>
      </w:r>
      <w:proofErr w:type="spellEnd"/>
      <w:r w:rsidRPr="0093385C">
        <w:rPr>
          <w:rFonts w:eastAsia="Times New Roman"/>
          <w:lang w:eastAsia="pl-PL"/>
        </w:rPr>
        <w:t xml:space="preserve"> dla zębów mlecznych, w stosunku do wszystkich uczestniczących w programie dzieci i młodzieży </w:t>
      </w:r>
      <w:r w:rsidRPr="0093385C">
        <w:t>rekrutujących się z populacji docelowej zameldowanej na terenie Gminy Kleszczów, w latach 2023–2025.</w:t>
      </w:r>
    </w:p>
    <w:p w14:paraId="0E44877D" w14:textId="77777777" w:rsidR="0093385C" w:rsidRPr="0093385C" w:rsidRDefault="0093385C">
      <w:pPr>
        <w:numPr>
          <w:ilvl w:val="0"/>
          <w:numId w:val="10"/>
        </w:numPr>
        <w:spacing w:after="0"/>
        <w:jc w:val="both"/>
        <w:rPr>
          <w:rFonts w:eastAsia="Times New Roman"/>
          <w:lang w:eastAsia="pl-PL"/>
        </w:rPr>
      </w:pPr>
      <w:r w:rsidRPr="0093385C">
        <w:rPr>
          <w:rFonts w:eastAsia="Times New Roman"/>
          <w:lang w:eastAsia="pl-PL"/>
        </w:rPr>
        <w:t xml:space="preserve">Liczba osób, u których doszło do wzrostu poziomu wiedzy (przeprowadzenie </w:t>
      </w:r>
      <w:proofErr w:type="spellStart"/>
      <w:r w:rsidRPr="0093385C">
        <w:rPr>
          <w:rFonts w:eastAsia="Times New Roman"/>
          <w:lang w:eastAsia="pl-PL"/>
        </w:rPr>
        <w:t>pre</w:t>
      </w:r>
      <w:proofErr w:type="spellEnd"/>
      <w:r w:rsidRPr="0093385C">
        <w:rPr>
          <w:rFonts w:eastAsia="Times New Roman"/>
          <w:lang w:eastAsia="pl-PL"/>
        </w:rPr>
        <w:t>- testu i post-testu) w zakresie zachowań́ prozdrowotnych, czynników ryzyka i działań́ profilaktycznych nakierowanych na niwelowanie próchnicy w odniesieniu do wszystkich osób, które wzięły udział w działaniach edukacyjnych rekrutujących się z populacji docelowej zameldowanej na terenie Gminy Kleszczów, w latach 2023–2025.</w:t>
      </w:r>
    </w:p>
    <w:p w14:paraId="760E8A24" w14:textId="77777777" w:rsidR="0093385C" w:rsidRPr="0093385C" w:rsidRDefault="0093385C">
      <w:pPr>
        <w:numPr>
          <w:ilvl w:val="0"/>
          <w:numId w:val="10"/>
        </w:numPr>
        <w:spacing w:after="0"/>
        <w:contextualSpacing/>
        <w:jc w:val="both"/>
        <w:rPr>
          <w:rFonts w:eastAsia="Times New Roman"/>
          <w:lang w:eastAsia="pl-PL"/>
        </w:rPr>
      </w:pPr>
      <w:r w:rsidRPr="0093385C">
        <w:rPr>
          <w:rFonts w:eastAsia="Times New Roman"/>
          <w:lang w:eastAsia="pl-PL"/>
        </w:rPr>
        <w:t xml:space="preserve">Liczba dzieci szczotkujących zęby przynajmniej dwukrotnie w ciągu dnia i/lub stosujących płukanki w stosunku do wszystkich uczestników programu </w:t>
      </w:r>
      <w:r w:rsidRPr="0093385C">
        <w:t>rekrutujących się z populacji docelowej zameldowanej na terenie Gminy Kleszczów, w latach 2023–2025.</w:t>
      </w:r>
    </w:p>
    <w:p w14:paraId="26D68F13" w14:textId="77777777" w:rsidR="0093385C" w:rsidRPr="0093385C" w:rsidRDefault="0093385C" w:rsidP="0093385C">
      <w:pPr>
        <w:tabs>
          <w:tab w:val="left" w:pos="0"/>
        </w:tabs>
        <w:spacing w:after="0"/>
        <w:jc w:val="both"/>
      </w:pPr>
    </w:p>
    <w:p w14:paraId="103B9975" w14:textId="77777777" w:rsidR="0093385C" w:rsidRPr="0093385C" w:rsidRDefault="0093385C" w:rsidP="0093385C">
      <w:pPr>
        <w:tabs>
          <w:tab w:val="left" w:pos="0"/>
        </w:tabs>
        <w:spacing w:after="0"/>
        <w:jc w:val="both"/>
      </w:pPr>
      <w:r w:rsidRPr="0093385C">
        <w:lastRenderedPageBreak/>
        <w:t>Wartości wskaźników określane będą zarówno przed, jak i po realizacji programu, gdyż dopiero uzyskana zmiana w zakresie tych wartości oraz jej wielkość, stanowią o wadze uzyskanego efektu programu.</w:t>
      </w:r>
      <w:r w:rsidRPr="0093385C">
        <w:br w:type="page"/>
      </w:r>
    </w:p>
    <w:p w14:paraId="597AD0E7" w14:textId="77777777" w:rsidR="0093385C" w:rsidRPr="0093385C" w:rsidRDefault="0093385C" w:rsidP="0093385C">
      <w:pPr>
        <w:keepNext/>
        <w:keepLines/>
        <w:spacing w:after="0"/>
        <w:contextualSpacing/>
        <w:jc w:val="both"/>
        <w:outlineLvl w:val="0"/>
        <w:rPr>
          <w:rFonts w:eastAsia="Times New Roman"/>
          <w:b/>
          <w:bCs/>
          <w:color w:val="365F91"/>
          <w:sz w:val="28"/>
          <w:szCs w:val="28"/>
        </w:rPr>
      </w:pPr>
      <w:bookmarkStart w:id="24" w:name="_Toc116597887"/>
      <w:r w:rsidRPr="0093385C">
        <w:rPr>
          <w:rFonts w:eastAsia="Times New Roman"/>
          <w:b/>
          <w:bCs/>
          <w:color w:val="365F91"/>
          <w:sz w:val="28"/>
          <w:szCs w:val="28"/>
        </w:rPr>
        <w:lastRenderedPageBreak/>
        <w:t>3. Charakterystyka populacji docelowej oraz interwencji</w:t>
      </w:r>
      <w:bookmarkEnd w:id="24"/>
    </w:p>
    <w:p w14:paraId="57AD1EFC" w14:textId="77777777" w:rsidR="0093385C" w:rsidRPr="0093385C" w:rsidRDefault="0093385C" w:rsidP="0093385C">
      <w:pPr>
        <w:keepNext/>
        <w:keepLines/>
        <w:spacing w:after="0"/>
        <w:jc w:val="both"/>
        <w:outlineLvl w:val="1"/>
        <w:rPr>
          <w:rFonts w:eastAsia="Times New Roman"/>
          <w:b/>
          <w:bCs/>
          <w:color w:val="4F81BD"/>
        </w:rPr>
      </w:pPr>
      <w:bookmarkStart w:id="25" w:name="_Toc116597888"/>
      <w:r w:rsidRPr="0093385C">
        <w:rPr>
          <w:rFonts w:eastAsia="Times New Roman"/>
          <w:b/>
          <w:bCs/>
          <w:color w:val="4F81BD"/>
        </w:rPr>
        <w:t>a. Populacja docelowa</w:t>
      </w:r>
      <w:bookmarkEnd w:id="25"/>
    </w:p>
    <w:p w14:paraId="278A870F"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Gmina Kleszczów ma 6 462 mieszkańców, z czego 50,7% stanowią kobiety, a 49,3% mężczyźni. W latach 2002-2021 liczba mieszkańców wzrosła o 74,6%.</w:t>
      </w:r>
    </w:p>
    <w:p w14:paraId="086C184E"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Gmina Kleszczów ma dodatni przyrost naturalny wynoszący 7. Odpowiada to przyrostowi naturalnemu 1,10 na 1000 mieszkańców gminy Kleszczów. W 2020 roku urodziło się 72 dzieci, w tym 48,6% dziewczynek i 51,4% chłopców.</w:t>
      </w:r>
    </w:p>
    <w:p w14:paraId="35ED113F"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61,5% mieszkańców gminy Kleszczów jest w wieku produkcyjnym, 25,8% w wieku przedprodukcyjnym, a 12,7% mieszkańców jest w wieku poprodukcyjnym.</w:t>
      </w:r>
    </w:p>
    <w:p w14:paraId="62BB7E78" w14:textId="77777777" w:rsidR="0093385C" w:rsidRPr="0093385C" w:rsidRDefault="0093385C" w:rsidP="0093385C">
      <w:pPr>
        <w:kinsoku w:val="0"/>
        <w:overflowPunct w:val="0"/>
        <w:spacing w:after="0"/>
        <w:ind w:right="113"/>
        <w:contextualSpacing/>
        <w:jc w:val="both"/>
        <w:rPr>
          <w:rFonts w:eastAsia="Times New Roman"/>
          <w:spacing w:val="-1"/>
        </w:rPr>
      </w:pPr>
    </w:p>
    <w:p w14:paraId="4DEFA09A" w14:textId="77777777" w:rsidR="0093385C" w:rsidRPr="0093385C" w:rsidRDefault="0093385C" w:rsidP="0093385C">
      <w:pPr>
        <w:kinsoku w:val="0"/>
        <w:overflowPunct w:val="0"/>
        <w:spacing w:after="0"/>
        <w:ind w:right="113"/>
        <w:jc w:val="both"/>
        <w:rPr>
          <w:rFonts w:eastAsia="Times New Roman"/>
          <w:spacing w:val="-1"/>
        </w:rPr>
      </w:pPr>
      <w:r w:rsidRPr="0093385C">
        <w:rPr>
          <w:rFonts w:eastAsia="Times New Roman"/>
          <w:noProof/>
          <w:spacing w:val="-1"/>
          <w:lang w:eastAsia="pl-PL"/>
        </w:rPr>
        <w:drawing>
          <wp:inline distT="0" distB="0" distL="0" distR="0" wp14:anchorId="720A1AD0" wp14:editId="2B368F4E">
            <wp:extent cx="5762625" cy="2847975"/>
            <wp:effectExtent l="0" t="0" r="9525" b="9525"/>
            <wp:docPr id="18" name="Obraz 10" descr="Obraz zawierający tekst, zrzut ekranu, lini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0" descr="Obraz zawierający tekst, zrzut ekranu, linia, numer&#10;&#10;Zawartość wygenerowana przez AI może być niepoprawn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14:paraId="7CF11A12" w14:textId="34D30F39" w:rsidR="0093385C" w:rsidRPr="0093385C" w:rsidRDefault="0093385C" w:rsidP="0093385C">
      <w:pPr>
        <w:spacing w:after="0" w:line="240" w:lineRule="auto"/>
        <w:rPr>
          <w:color w:val="1F497D"/>
          <w:sz w:val="22"/>
          <w:szCs w:val="22"/>
        </w:rPr>
      </w:pPr>
      <w:bookmarkStart w:id="26" w:name="_Toc116597930"/>
      <w:r w:rsidRPr="0093385C">
        <w:rPr>
          <w:color w:val="1F497D"/>
          <w:sz w:val="22"/>
          <w:szCs w:val="22"/>
        </w:rPr>
        <w:t xml:space="preserve">Rycina </w:t>
      </w:r>
      <w:r w:rsidRPr="0093385C">
        <w:rPr>
          <w:i/>
          <w:iCs/>
          <w:color w:val="1F497D"/>
          <w:sz w:val="18"/>
          <w:szCs w:val="18"/>
        </w:rPr>
        <w:fldChar w:fldCharType="begin"/>
      </w:r>
      <w:r w:rsidRPr="0093385C">
        <w:rPr>
          <w:color w:val="1F497D"/>
          <w:sz w:val="22"/>
          <w:szCs w:val="22"/>
        </w:rPr>
        <w:instrText xml:space="preserve"> SEQ Rycina \* ARABIC </w:instrText>
      </w:r>
      <w:r w:rsidRPr="0093385C">
        <w:rPr>
          <w:i/>
          <w:iCs/>
          <w:color w:val="1F497D"/>
          <w:sz w:val="18"/>
          <w:szCs w:val="18"/>
        </w:rPr>
        <w:fldChar w:fldCharType="separate"/>
      </w:r>
      <w:r w:rsidR="009A5CB9">
        <w:rPr>
          <w:noProof/>
          <w:color w:val="1F497D"/>
          <w:sz w:val="22"/>
          <w:szCs w:val="22"/>
        </w:rPr>
        <w:t>6</w:t>
      </w:r>
      <w:r w:rsidRPr="0093385C">
        <w:rPr>
          <w:i/>
          <w:iCs/>
          <w:color w:val="1F497D"/>
          <w:sz w:val="18"/>
          <w:szCs w:val="18"/>
        </w:rPr>
        <w:fldChar w:fldCharType="end"/>
      </w:r>
      <w:r w:rsidRPr="0093385C">
        <w:rPr>
          <w:color w:val="1F497D"/>
          <w:sz w:val="22"/>
          <w:szCs w:val="22"/>
        </w:rPr>
        <w:t>. Piramida wieku mieszkańców gminy Kleszczów, 2020 rok.</w:t>
      </w:r>
      <w:bookmarkEnd w:id="26"/>
    </w:p>
    <w:p w14:paraId="4882147B" w14:textId="77777777" w:rsidR="0093385C" w:rsidRPr="0093385C" w:rsidRDefault="0093385C" w:rsidP="0093385C">
      <w:pPr>
        <w:spacing w:after="0" w:line="240" w:lineRule="auto"/>
        <w:rPr>
          <w:sz w:val="22"/>
          <w:szCs w:val="22"/>
        </w:rPr>
      </w:pPr>
      <w:r w:rsidRPr="0093385C">
        <w:rPr>
          <w:sz w:val="22"/>
          <w:szCs w:val="22"/>
        </w:rPr>
        <w:t>Źródło: https://www.polskawliczbach.pl/gmina_Kleszczow</w:t>
      </w:r>
    </w:p>
    <w:p w14:paraId="41589AE9" w14:textId="77777777" w:rsidR="0093385C" w:rsidRPr="0093385C" w:rsidRDefault="0093385C" w:rsidP="0093385C">
      <w:pPr>
        <w:spacing w:after="0" w:line="240" w:lineRule="auto"/>
        <w:rPr>
          <w:sz w:val="22"/>
          <w:szCs w:val="22"/>
        </w:rPr>
      </w:pPr>
    </w:p>
    <w:p w14:paraId="7F3BA984" w14:textId="77777777" w:rsidR="0093385C" w:rsidRPr="0093385C" w:rsidRDefault="0093385C" w:rsidP="0093385C">
      <w:pPr>
        <w:kinsoku w:val="0"/>
        <w:overflowPunct w:val="0"/>
        <w:spacing w:after="0"/>
        <w:ind w:right="113"/>
        <w:jc w:val="both"/>
        <w:rPr>
          <w:rFonts w:eastAsia="Times New Roman"/>
          <w:spacing w:val="-1"/>
        </w:rPr>
      </w:pPr>
      <w:r w:rsidRPr="0093385C">
        <w:rPr>
          <w:rFonts w:eastAsia="Times New Roman"/>
          <w:noProof/>
          <w:spacing w:val="-1"/>
          <w:lang w:eastAsia="pl-PL"/>
        </w:rPr>
        <w:drawing>
          <wp:inline distT="0" distB="0" distL="0" distR="0" wp14:anchorId="6CEF0300" wp14:editId="672461F9">
            <wp:extent cx="5762625" cy="1000125"/>
            <wp:effectExtent l="0" t="0" r="9525" b="9525"/>
            <wp:docPr id="19" name="Obraz 12" descr="Obraz zawierający tekst, oprogramowanie, Czcionka, Strona internetow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2" descr="Obraz zawierający tekst, oprogramowanie, Czcionka, Strona internetowa&#10;&#10;Zawartość wygenerowana przez AI może być niepoprawn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2625" cy="1000125"/>
                    </a:xfrm>
                    <a:prstGeom prst="rect">
                      <a:avLst/>
                    </a:prstGeom>
                    <a:noFill/>
                    <a:ln>
                      <a:noFill/>
                    </a:ln>
                  </pic:spPr>
                </pic:pic>
              </a:graphicData>
            </a:graphic>
          </wp:inline>
        </w:drawing>
      </w:r>
    </w:p>
    <w:p w14:paraId="2EE33B18" w14:textId="6C68139E" w:rsidR="0093385C" w:rsidRPr="0093385C" w:rsidRDefault="0093385C" w:rsidP="0093385C">
      <w:pPr>
        <w:spacing w:after="0" w:line="240" w:lineRule="auto"/>
        <w:rPr>
          <w:color w:val="1F497D"/>
          <w:sz w:val="22"/>
          <w:szCs w:val="22"/>
        </w:rPr>
      </w:pPr>
      <w:bookmarkStart w:id="27" w:name="_Toc116597931"/>
      <w:r w:rsidRPr="0093385C">
        <w:rPr>
          <w:color w:val="1F497D"/>
          <w:sz w:val="22"/>
          <w:szCs w:val="22"/>
        </w:rPr>
        <w:t xml:space="preserve">Rycina </w:t>
      </w:r>
      <w:r w:rsidRPr="0093385C">
        <w:rPr>
          <w:i/>
          <w:iCs/>
          <w:color w:val="1F497D"/>
          <w:sz w:val="18"/>
          <w:szCs w:val="18"/>
        </w:rPr>
        <w:fldChar w:fldCharType="begin"/>
      </w:r>
      <w:r w:rsidRPr="0093385C">
        <w:rPr>
          <w:color w:val="1F497D"/>
          <w:sz w:val="22"/>
          <w:szCs w:val="22"/>
        </w:rPr>
        <w:instrText xml:space="preserve"> SEQ Rycina \* ARABIC </w:instrText>
      </w:r>
      <w:r w:rsidRPr="0093385C">
        <w:rPr>
          <w:i/>
          <w:iCs/>
          <w:color w:val="1F497D"/>
          <w:sz w:val="18"/>
          <w:szCs w:val="18"/>
        </w:rPr>
        <w:fldChar w:fldCharType="separate"/>
      </w:r>
      <w:r w:rsidR="009A5CB9">
        <w:rPr>
          <w:noProof/>
          <w:color w:val="1F497D"/>
          <w:sz w:val="22"/>
          <w:szCs w:val="22"/>
        </w:rPr>
        <w:t>7</w:t>
      </w:r>
      <w:r w:rsidRPr="0093385C">
        <w:rPr>
          <w:i/>
          <w:iCs/>
          <w:color w:val="1F497D"/>
          <w:sz w:val="18"/>
          <w:szCs w:val="18"/>
        </w:rPr>
        <w:fldChar w:fldCharType="end"/>
      </w:r>
      <w:r w:rsidRPr="0093385C">
        <w:rPr>
          <w:color w:val="1F497D"/>
          <w:sz w:val="22"/>
          <w:szCs w:val="22"/>
        </w:rPr>
        <w:t>. Biologiczne grupy wieku w gminie Kleszczów</w:t>
      </w:r>
      <w:bookmarkEnd w:id="27"/>
    </w:p>
    <w:p w14:paraId="5E5ED139" w14:textId="77777777" w:rsidR="0093385C" w:rsidRPr="0093385C" w:rsidRDefault="0093385C" w:rsidP="0093385C">
      <w:pPr>
        <w:spacing w:after="0" w:line="240" w:lineRule="auto"/>
        <w:rPr>
          <w:sz w:val="22"/>
          <w:szCs w:val="22"/>
        </w:rPr>
      </w:pPr>
      <w:r w:rsidRPr="0093385C">
        <w:rPr>
          <w:sz w:val="22"/>
          <w:szCs w:val="22"/>
        </w:rPr>
        <w:t>Źródło: https://www.polskawliczbach.pl/gmina_Kleszczow</w:t>
      </w:r>
    </w:p>
    <w:p w14:paraId="768D58D0" w14:textId="77777777" w:rsidR="0093385C" w:rsidRPr="0093385C" w:rsidRDefault="0093385C" w:rsidP="0093385C"/>
    <w:p w14:paraId="27950CFD"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1 948 mieszkańców gminy Kleszczów jest w wieku potencjalnej nauki (3-24 lata) (w tym 953 kobiet oraz 995 mężczyzn).</w:t>
      </w:r>
    </w:p>
    <w:p w14:paraId="1C200F44"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lastRenderedPageBreak/>
        <w:t xml:space="preserve">W roku 2018 w gminie Kleszczów mieściły się 3 przedszkola, w których do 14 oddziałów uczęszczało 322 dzieci (160 dziewczynek oraz 162 chłopców). Dostępnych było 328 miejsc. </w:t>
      </w:r>
    </w:p>
    <w:p w14:paraId="14F676E0"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 xml:space="preserve">18,6% mieszkańców gminy Kleszczów w wieku potencjalnej nauki (3-24 lata) zalicza się do przedziału 3-6 lat - wychowanie przedszkolne (18,5% wśród dziewczynek i 18,8% wśród chłopców). </w:t>
      </w:r>
    </w:p>
    <w:p w14:paraId="4E3B3AAD"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 xml:space="preserve">W Gminie Kleszczów placówkę mają 2 szkoły podstawowe, w których w 37 oddziałach uczyło się 659 uczniów (328 kobiet oraz 331 mężczyzn). </w:t>
      </w:r>
    </w:p>
    <w:p w14:paraId="5146EDBE"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 xml:space="preserve">W grupie wiekowej 3-24 lata na poziomie podstawowym (7-12 lat) kształci się 29,2% ludności (30,3% wśród dziewczynek i 28,0% wśród chłopców). </w:t>
      </w:r>
    </w:p>
    <w:p w14:paraId="291B6545"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 xml:space="preserve">W gminie Kleszczów znajduje się 1 liceum ogólnokształcące, w którym w 7 oddziałach uczyło się 172 uczniów (136 kobiet oraz 36 mężczyzn). </w:t>
      </w:r>
    </w:p>
    <w:p w14:paraId="1B08DA57"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 xml:space="preserve">W gminie Kleszczów znajduje się 1 Technikum, w którym w 5 oddziałach uczyło się 146 uczniów (13 kobiet oraz 133 mężczyzn). </w:t>
      </w:r>
    </w:p>
    <w:p w14:paraId="3DAD0004" w14:textId="77777777" w:rsidR="0093385C" w:rsidRPr="0093385C" w:rsidRDefault="0093385C" w:rsidP="0093385C">
      <w:pPr>
        <w:kinsoku w:val="0"/>
        <w:overflowPunct w:val="0"/>
        <w:spacing w:after="0"/>
        <w:ind w:right="113"/>
        <w:contextualSpacing/>
        <w:jc w:val="both"/>
        <w:rPr>
          <w:rFonts w:eastAsia="Times New Roman"/>
          <w:spacing w:val="-1"/>
        </w:rPr>
      </w:pPr>
      <w:r w:rsidRPr="0093385C">
        <w:rPr>
          <w:rFonts w:eastAsia="Times New Roman"/>
          <w:spacing w:val="-1"/>
        </w:rPr>
        <w:t xml:space="preserve">W grupie wiekowej 3-24 lata na poziomie ponadgimnazjalnym (16-18 lat) kształci się 17,5% mieszkańców (14,9% wśród dziewczyn i 20,0% wśród chłopaków). </w:t>
      </w:r>
    </w:p>
    <w:p w14:paraId="30E66D13" w14:textId="77777777" w:rsidR="0093385C" w:rsidRPr="0093385C" w:rsidRDefault="0093385C" w:rsidP="0093385C">
      <w:pPr>
        <w:kinsoku w:val="0"/>
        <w:overflowPunct w:val="0"/>
        <w:spacing w:after="0"/>
        <w:ind w:right="113"/>
        <w:jc w:val="both"/>
        <w:rPr>
          <w:rFonts w:eastAsia="Times New Roman"/>
          <w:spacing w:val="-1"/>
        </w:rPr>
      </w:pPr>
    </w:p>
    <w:p w14:paraId="12F340A8" w14:textId="77777777" w:rsidR="0093385C" w:rsidRPr="0093385C" w:rsidRDefault="0093385C" w:rsidP="0093385C">
      <w:pPr>
        <w:kinsoku w:val="0"/>
        <w:overflowPunct w:val="0"/>
        <w:spacing w:after="0"/>
        <w:ind w:right="113"/>
        <w:jc w:val="both"/>
        <w:rPr>
          <w:rFonts w:eastAsia="Times New Roman"/>
          <w:spacing w:val="-1"/>
        </w:rPr>
      </w:pPr>
      <w:r w:rsidRPr="0093385C">
        <w:rPr>
          <w:rFonts w:eastAsia="Times New Roman"/>
          <w:noProof/>
          <w:spacing w:val="-1"/>
          <w:lang w:eastAsia="pl-PL"/>
        </w:rPr>
        <w:drawing>
          <wp:inline distT="0" distB="0" distL="0" distR="0" wp14:anchorId="14E4EC21" wp14:editId="79CF87F6">
            <wp:extent cx="5762625" cy="2571750"/>
            <wp:effectExtent l="0" t="0" r="9525" b="0"/>
            <wp:docPr id="20" name="Obraz 13"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3" descr="Obraz zawierający tekst, zrzut ekranu, Czcionka, numer&#10;&#10;Zawartość wygenerowana przez AI może być niepoprawn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14:paraId="19041CD7" w14:textId="6E5BF5DC" w:rsidR="0093385C" w:rsidRPr="0093385C" w:rsidRDefault="0093385C" w:rsidP="0093385C">
      <w:pPr>
        <w:spacing w:after="0" w:line="240" w:lineRule="auto"/>
        <w:rPr>
          <w:color w:val="1F497D"/>
          <w:sz w:val="22"/>
          <w:szCs w:val="22"/>
        </w:rPr>
      </w:pPr>
      <w:bookmarkStart w:id="28" w:name="_Toc116597932"/>
      <w:r w:rsidRPr="0093385C">
        <w:rPr>
          <w:color w:val="1F497D"/>
          <w:sz w:val="22"/>
          <w:szCs w:val="22"/>
        </w:rPr>
        <w:t xml:space="preserve">Rycina </w:t>
      </w:r>
      <w:r w:rsidRPr="0093385C">
        <w:rPr>
          <w:i/>
          <w:iCs/>
          <w:color w:val="1F497D"/>
          <w:sz w:val="18"/>
          <w:szCs w:val="18"/>
        </w:rPr>
        <w:fldChar w:fldCharType="begin"/>
      </w:r>
      <w:r w:rsidRPr="0093385C">
        <w:rPr>
          <w:color w:val="1F497D"/>
          <w:sz w:val="22"/>
          <w:szCs w:val="22"/>
        </w:rPr>
        <w:instrText xml:space="preserve"> SEQ Rycina \* ARABIC </w:instrText>
      </w:r>
      <w:r w:rsidRPr="0093385C">
        <w:rPr>
          <w:i/>
          <w:iCs/>
          <w:color w:val="1F497D"/>
          <w:sz w:val="18"/>
          <w:szCs w:val="18"/>
        </w:rPr>
        <w:fldChar w:fldCharType="separate"/>
      </w:r>
      <w:r w:rsidR="009A5CB9">
        <w:rPr>
          <w:noProof/>
          <w:color w:val="1F497D"/>
          <w:sz w:val="22"/>
          <w:szCs w:val="22"/>
        </w:rPr>
        <w:t>8</w:t>
      </w:r>
      <w:r w:rsidRPr="0093385C">
        <w:rPr>
          <w:i/>
          <w:iCs/>
          <w:color w:val="1F497D"/>
          <w:sz w:val="18"/>
          <w:szCs w:val="18"/>
        </w:rPr>
        <w:fldChar w:fldCharType="end"/>
      </w:r>
      <w:r w:rsidRPr="0093385C">
        <w:rPr>
          <w:color w:val="1F497D"/>
          <w:sz w:val="22"/>
          <w:szCs w:val="22"/>
        </w:rPr>
        <w:t>. Grupy wiekowe osób potencjalnej nauki w gminie Kleszczów</w:t>
      </w:r>
      <w:bookmarkEnd w:id="28"/>
    </w:p>
    <w:p w14:paraId="4DD3133C" w14:textId="77777777" w:rsidR="0093385C" w:rsidRPr="0093385C" w:rsidRDefault="0093385C" w:rsidP="0093385C">
      <w:pPr>
        <w:spacing w:after="0" w:line="240" w:lineRule="auto"/>
        <w:rPr>
          <w:sz w:val="22"/>
          <w:szCs w:val="22"/>
        </w:rPr>
      </w:pPr>
      <w:r w:rsidRPr="0093385C">
        <w:rPr>
          <w:sz w:val="22"/>
          <w:szCs w:val="22"/>
        </w:rPr>
        <w:t>Źródło: https://www.polskawliczbach.pl/gmina_Kleszczow</w:t>
      </w:r>
    </w:p>
    <w:p w14:paraId="3595C84D" w14:textId="77777777" w:rsidR="0093385C" w:rsidRPr="0093385C" w:rsidRDefault="0093385C" w:rsidP="0093385C"/>
    <w:p w14:paraId="4E321434" w14:textId="77777777" w:rsidR="0093385C" w:rsidRPr="0093385C" w:rsidRDefault="0093385C" w:rsidP="0093385C">
      <w:pPr>
        <w:kinsoku w:val="0"/>
        <w:overflowPunct w:val="0"/>
        <w:spacing w:after="0"/>
        <w:ind w:right="113"/>
        <w:jc w:val="both"/>
        <w:rPr>
          <w:rFonts w:eastAsia="Times New Roman"/>
          <w:spacing w:val="-1"/>
        </w:rPr>
      </w:pPr>
    </w:p>
    <w:p w14:paraId="723DEDBF" w14:textId="77777777" w:rsidR="0093385C" w:rsidRPr="0093385C" w:rsidRDefault="0093385C" w:rsidP="0093385C">
      <w:pPr>
        <w:kinsoku w:val="0"/>
        <w:overflowPunct w:val="0"/>
        <w:spacing w:after="0"/>
        <w:ind w:right="113"/>
        <w:jc w:val="both"/>
        <w:rPr>
          <w:rFonts w:eastAsia="Times New Roman"/>
          <w:spacing w:val="-1"/>
        </w:rPr>
      </w:pPr>
    </w:p>
    <w:p w14:paraId="4CD6B6F1" w14:textId="77777777" w:rsidR="0093385C" w:rsidRPr="0093385C" w:rsidRDefault="0093385C" w:rsidP="0093385C">
      <w:pPr>
        <w:kinsoku w:val="0"/>
        <w:overflowPunct w:val="0"/>
        <w:spacing w:after="0"/>
        <w:ind w:right="113"/>
        <w:jc w:val="both"/>
        <w:rPr>
          <w:rFonts w:eastAsia="Times New Roman"/>
        </w:rPr>
      </w:pPr>
    </w:p>
    <w:p w14:paraId="64350D72" w14:textId="77777777" w:rsidR="0093385C" w:rsidRPr="0093385C" w:rsidRDefault="0093385C" w:rsidP="0093385C">
      <w:pPr>
        <w:kinsoku w:val="0"/>
        <w:overflowPunct w:val="0"/>
        <w:spacing w:after="0"/>
        <w:ind w:right="113"/>
        <w:jc w:val="both"/>
        <w:rPr>
          <w:rFonts w:eastAsia="Times New Roman"/>
        </w:rPr>
      </w:pPr>
    </w:p>
    <w:p w14:paraId="6251BCB5" w14:textId="77777777" w:rsidR="0093385C" w:rsidRPr="0093385C" w:rsidRDefault="0093385C" w:rsidP="0093385C">
      <w:pPr>
        <w:kinsoku w:val="0"/>
        <w:overflowPunct w:val="0"/>
        <w:spacing w:after="0"/>
        <w:ind w:right="113"/>
        <w:jc w:val="both"/>
        <w:rPr>
          <w:rFonts w:eastAsia="Times New Roman"/>
        </w:rPr>
      </w:pPr>
      <w:r w:rsidRPr="0093385C">
        <w:rPr>
          <w:rFonts w:eastAsia="Times New Roman"/>
        </w:rPr>
        <w:lastRenderedPageBreak/>
        <w:t>Odbiorcami programu będą osoby w wieku 0,5–18 lat; ponadto działania edukacyjne zostaną skierowane do dzieci w wieku 3–18 lat oraz rodziców, opiekunów, a także nauczycieli dzieci w wieku 3–18 lat z terenu Gminy Kleszczów, spełniających kryteria włączenia i wyłączenia opisane w dalszej części programu.</w:t>
      </w:r>
    </w:p>
    <w:p w14:paraId="74C153FA" w14:textId="77777777" w:rsidR="0093385C" w:rsidRPr="0093385C" w:rsidRDefault="0093385C" w:rsidP="0093385C">
      <w:pPr>
        <w:kinsoku w:val="0"/>
        <w:overflowPunct w:val="0"/>
        <w:spacing w:after="0"/>
        <w:ind w:right="113"/>
        <w:jc w:val="both"/>
        <w:rPr>
          <w:rFonts w:eastAsia="Times New Roman"/>
        </w:rPr>
      </w:pPr>
    </w:p>
    <w:p w14:paraId="37BF9110" w14:textId="77777777" w:rsidR="0093385C" w:rsidRPr="0093385C" w:rsidRDefault="0093385C" w:rsidP="0093385C">
      <w:pPr>
        <w:kinsoku w:val="0"/>
        <w:overflowPunct w:val="0"/>
        <w:spacing w:after="0"/>
        <w:ind w:right="113"/>
        <w:jc w:val="both"/>
        <w:rPr>
          <w:rFonts w:eastAsia="Times New Roman"/>
        </w:rPr>
      </w:pPr>
      <w:r w:rsidRPr="0093385C">
        <w:rPr>
          <w:rFonts w:eastAsia="Times New Roman"/>
          <w:b/>
        </w:rPr>
        <w:t>Działania informacyjne</w:t>
      </w:r>
      <w:r w:rsidRPr="0093385C">
        <w:rPr>
          <w:rFonts w:eastAsia="Times New Roman"/>
        </w:rPr>
        <w:t xml:space="preserve"> kierowane są do całej dorosłej populacji zameldowanej na terenie Gminy Kleszczów </w:t>
      </w:r>
    </w:p>
    <w:p w14:paraId="4B2CD460" w14:textId="77777777" w:rsidR="0093385C" w:rsidRPr="0093385C" w:rsidRDefault="0093385C" w:rsidP="0093385C">
      <w:pPr>
        <w:kinsoku w:val="0"/>
        <w:overflowPunct w:val="0"/>
        <w:spacing w:after="0"/>
        <w:ind w:right="113"/>
        <w:jc w:val="both"/>
        <w:rPr>
          <w:rFonts w:eastAsia="Times New Roman"/>
        </w:rPr>
      </w:pPr>
      <w:r w:rsidRPr="0093385C">
        <w:rPr>
          <w:rFonts w:eastAsia="Times New Roman"/>
          <w:b/>
        </w:rPr>
        <w:t>Działania edukacyjne i diagnostyczne</w:t>
      </w:r>
      <w:r w:rsidRPr="0093385C">
        <w:rPr>
          <w:rFonts w:eastAsia="Times New Roman"/>
        </w:rPr>
        <w:t xml:space="preserve"> będą adresowane do osób spełniających kryteria włączenia do programu.</w:t>
      </w:r>
    </w:p>
    <w:p w14:paraId="11DC3E3F" w14:textId="77777777" w:rsidR="0093385C" w:rsidRPr="0093385C" w:rsidRDefault="0093385C" w:rsidP="0093385C">
      <w:pPr>
        <w:kinsoku w:val="0"/>
        <w:overflowPunct w:val="0"/>
        <w:spacing w:after="0"/>
        <w:ind w:right="113"/>
        <w:jc w:val="both"/>
        <w:rPr>
          <w:rFonts w:eastAsia="Times New Roman"/>
        </w:rPr>
      </w:pPr>
    </w:p>
    <w:p w14:paraId="494CA26B" w14:textId="77777777" w:rsidR="0093385C" w:rsidRPr="0093385C" w:rsidRDefault="0093385C" w:rsidP="0093385C">
      <w:pPr>
        <w:kinsoku w:val="0"/>
        <w:overflowPunct w:val="0"/>
        <w:spacing w:after="0"/>
        <w:ind w:right="113"/>
        <w:jc w:val="both"/>
        <w:rPr>
          <w:rFonts w:eastAsia="Times New Roman"/>
          <w:spacing w:val="-1"/>
        </w:rPr>
      </w:pPr>
      <w:r w:rsidRPr="0093385C">
        <w:rPr>
          <w:rFonts w:eastAsia="Times New Roman"/>
        </w:rPr>
        <w:t>Na podstawie danych GUS na</w:t>
      </w:r>
      <w:r w:rsidRPr="0093385C">
        <w:rPr>
          <w:rFonts w:eastAsia="Times New Roman"/>
          <w:spacing w:val="12"/>
        </w:rPr>
        <w:t xml:space="preserve"> </w:t>
      </w:r>
      <w:r w:rsidRPr="0093385C">
        <w:rPr>
          <w:rFonts w:eastAsia="Times New Roman"/>
        </w:rPr>
        <w:t>dzień</w:t>
      </w:r>
      <w:r w:rsidRPr="0093385C">
        <w:rPr>
          <w:rFonts w:eastAsia="Times New Roman"/>
          <w:spacing w:val="10"/>
        </w:rPr>
        <w:t xml:space="preserve"> </w:t>
      </w:r>
      <w:r w:rsidRPr="0093385C">
        <w:rPr>
          <w:rFonts w:eastAsia="Times New Roman"/>
        </w:rPr>
        <w:t xml:space="preserve">31 grudnia 2020 </w:t>
      </w:r>
      <w:r w:rsidRPr="0093385C">
        <w:rPr>
          <w:rFonts w:eastAsia="Times New Roman"/>
          <w:spacing w:val="-1"/>
        </w:rPr>
        <w:t>roku</w:t>
      </w:r>
      <w:r w:rsidRPr="0093385C">
        <w:rPr>
          <w:rFonts w:eastAsia="Times New Roman"/>
          <w:spacing w:val="12"/>
        </w:rPr>
        <w:t xml:space="preserve"> </w:t>
      </w:r>
      <w:r w:rsidRPr="0093385C">
        <w:rPr>
          <w:rFonts w:eastAsia="Times New Roman"/>
          <w:spacing w:val="-1"/>
        </w:rPr>
        <w:t>populacja</w:t>
      </w:r>
      <w:r w:rsidRPr="0093385C">
        <w:rPr>
          <w:rFonts w:eastAsia="Times New Roman"/>
          <w:spacing w:val="12"/>
        </w:rPr>
        <w:t xml:space="preserve"> osób w wieku 0-19 lat zamieszkująca Gminę Kleszczów </w:t>
      </w:r>
      <w:r w:rsidRPr="0093385C">
        <w:rPr>
          <w:rFonts w:eastAsia="Times New Roman"/>
          <w:spacing w:val="-1"/>
        </w:rPr>
        <w:t>liczy 1 835 osób. W kolejnych latach będą włączane do niej osoby spełniające kryterium wieku, zakładając przyrost naturalny na poziomie około 72 dzieci rocznie szacuje się, iż w latach 2023-2025 dojdzie dodatkowo 216 osób, co daje całkowitą populację docelową programu w liczbie 2 050 osób.</w:t>
      </w:r>
    </w:p>
    <w:p w14:paraId="1BFFD12B" w14:textId="77777777" w:rsidR="0093385C" w:rsidRPr="0093385C" w:rsidRDefault="0093385C" w:rsidP="0093385C">
      <w:pPr>
        <w:kinsoku w:val="0"/>
        <w:overflowPunct w:val="0"/>
        <w:spacing w:after="0"/>
        <w:ind w:right="113"/>
        <w:jc w:val="both"/>
        <w:rPr>
          <w:rFonts w:eastAsia="Times New Roman"/>
          <w:spacing w:val="-1"/>
        </w:rPr>
      </w:pPr>
    </w:p>
    <w:p w14:paraId="4008207C" w14:textId="6789C31F" w:rsidR="0093385C" w:rsidRPr="0093385C" w:rsidRDefault="0093385C" w:rsidP="0093385C">
      <w:pPr>
        <w:keepNext/>
        <w:spacing w:after="0" w:line="240" w:lineRule="auto"/>
        <w:jc w:val="both"/>
        <w:rPr>
          <w:iCs/>
          <w:color w:val="000000" w:themeColor="text1"/>
          <w:sz w:val="22"/>
          <w:szCs w:val="18"/>
        </w:rPr>
      </w:pPr>
      <w:bookmarkStart w:id="29" w:name="_Toc116597921"/>
      <w:r w:rsidRPr="0093385C">
        <w:rPr>
          <w:iCs/>
          <w:color w:val="000000" w:themeColor="text1"/>
          <w:sz w:val="22"/>
          <w:szCs w:val="18"/>
        </w:rPr>
        <w:t xml:space="preserve">Tabela </w:t>
      </w:r>
      <w:r w:rsidRPr="0093385C">
        <w:rPr>
          <w:i/>
          <w:iCs/>
          <w:color w:val="1F497D"/>
          <w:sz w:val="18"/>
          <w:szCs w:val="18"/>
        </w:rPr>
        <w:fldChar w:fldCharType="begin"/>
      </w:r>
      <w:r w:rsidRPr="0093385C">
        <w:rPr>
          <w:iCs/>
          <w:color w:val="000000" w:themeColor="text1"/>
          <w:sz w:val="22"/>
          <w:szCs w:val="18"/>
        </w:rPr>
        <w:instrText xml:space="preserve"> SEQ Tabela \* ARABIC </w:instrText>
      </w:r>
      <w:r w:rsidRPr="0093385C">
        <w:rPr>
          <w:i/>
          <w:iCs/>
          <w:color w:val="1F497D"/>
          <w:sz w:val="18"/>
          <w:szCs w:val="18"/>
        </w:rPr>
        <w:fldChar w:fldCharType="separate"/>
      </w:r>
      <w:r w:rsidR="009A5CB9">
        <w:rPr>
          <w:iCs/>
          <w:noProof/>
          <w:color w:val="000000" w:themeColor="text1"/>
          <w:sz w:val="22"/>
          <w:szCs w:val="18"/>
        </w:rPr>
        <w:t>1</w:t>
      </w:r>
      <w:r w:rsidRPr="0093385C">
        <w:rPr>
          <w:i/>
          <w:iCs/>
          <w:color w:val="1F497D"/>
          <w:sz w:val="18"/>
          <w:szCs w:val="18"/>
        </w:rPr>
        <w:fldChar w:fldCharType="end"/>
      </w:r>
      <w:r w:rsidRPr="0093385C">
        <w:rPr>
          <w:iCs/>
          <w:color w:val="000000" w:themeColor="text1"/>
          <w:sz w:val="22"/>
          <w:szCs w:val="18"/>
        </w:rPr>
        <w:t>. Liczebność populacja całościowej programu – stan na grudzień 2020 rok.</w:t>
      </w:r>
      <w:bookmarkEnd w:id="29"/>
    </w:p>
    <w:tbl>
      <w:tblPr>
        <w:tblStyle w:val="Tabela-Siatka1"/>
        <w:tblW w:w="5000" w:type="pct"/>
        <w:jc w:val="right"/>
        <w:tblInd w:w="0" w:type="dxa"/>
        <w:tblLook w:val="04A0" w:firstRow="1" w:lastRow="0" w:firstColumn="1" w:lastColumn="0" w:noHBand="0" w:noVBand="1"/>
      </w:tblPr>
      <w:tblGrid>
        <w:gridCol w:w="2096"/>
        <w:gridCol w:w="2712"/>
        <w:gridCol w:w="2095"/>
        <w:gridCol w:w="2159"/>
      </w:tblGrid>
      <w:tr w:rsidR="0093385C" w:rsidRPr="0093385C" w14:paraId="04CF4044" w14:textId="77777777" w:rsidTr="0093385C">
        <w:trPr>
          <w:trHeight w:val="300"/>
          <w:jc w:val="right"/>
        </w:trPr>
        <w:tc>
          <w:tcPr>
            <w:tcW w:w="1156" w:type="pct"/>
            <w:tcBorders>
              <w:top w:val="single" w:sz="4" w:space="0" w:color="auto"/>
              <w:left w:val="single" w:sz="4" w:space="0" w:color="auto"/>
              <w:bottom w:val="single" w:sz="4" w:space="0" w:color="auto"/>
              <w:right w:val="single" w:sz="4" w:space="0" w:color="auto"/>
            </w:tcBorders>
            <w:noWrap/>
            <w:vAlign w:val="bottom"/>
            <w:hideMark/>
          </w:tcPr>
          <w:p w14:paraId="12D301ED" w14:textId="77777777" w:rsidR="0093385C" w:rsidRPr="0093385C" w:rsidRDefault="0093385C" w:rsidP="0093385C">
            <w:pPr>
              <w:spacing w:after="0" w:line="276" w:lineRule="auto"/>
              <w:rPr>
                <w:b/>
                <w:sz w:val="22"/>
                <w:szCs w:val="22"/>
              </w:rPr>
            </w:pPr>
            <w:r w:rsidRPr="0093385C">
              <w:rPr>
                <w:rFonts w:eastAsia="Times New Roman"/>
                <w:b/>
                <w:color w:val="000000"/>
                <w:sz w:val="22"/>
                <w:szCs w:val="22"/>
                <w:lang w:eastAsia="pl-PL"/>
              </w:rPr>
              <w:t>Grupa wiekowa</w:t>
            </w:r>
          </w:p>
        </w:tc>
        <w:tc>
          <w:tcPr>
            <w:tcW w:w="1496" w:type="pct"/>
            <w:tcBorders>
              <w:top w:val="single" w:sz="4" w:space="0" w:color="auto"/>
              <w:left w:val="nil"/>
              <w:bottom w:val="single" w:sz="4" w:space="0" w:color="auto"/>
              <w:right w:val="single" w:sz="4" w:space="0" w:color="auto"/>
            </w:tcBorders>
            <w:noWrap/>
            <w:vAlign w:val="bottom"/>
            <w:hideMark/>
          </w:tcPr>
          <w:p w14:paraId="43FDA283" w14:textId="77777777" w:rsidR="0093385C" w:rsidRPr="0093385C" w:rsidRDefault="0093385C" w:rsidP="0093385C">
            <w:pPr>
              <w:spacing w:after="0" w:line="276" w:lineRule="auto"/>
              <w:jc w:val="center"/>
              <w:rPr>
                <w:b/>
                <w:sz w:val="22"/>
                <w:szCs w:val="22"/>
              </w:rPr>
            </w:pPr>
            <w:r w:rsidRPr="0093385C">
              <w:rPr>
                <w:rFonts w:eastAsia="Times New Roman"/>
                <w:b/>
                <w:bCs/>
                <w:color w:val="000000"/>
                <w:sz w:val="22"/>
                <w:szCs w:val="22"/>
                <w:lang w:eastAsia="pl-PL"/>
              </w:rPr>
              <w:t>Populacja kobiet</w:t>
            </w:r>
          </w:p>
        </w:tc>
        <w:tc>
          <w:tcPr>
            <w:tcW w:w="1156" w:type="pct"/>
            <w:tcBorders>
              <w:top w:val="single" w:sz="4" w:space="0" w:color="auto"/>
              <w:left w:val="nil"/>
              <w:bottom w:val="single" w:sz="4" w:space="0" w:color="auto"/>
              <w:right w:val="single" w:sz="4" w:space="0" w:color="auto"/>
            </w:tcBorders>
            <w:noWrap/>
            <w:vAlign w:val="bottom"/>
            <w:hideMark/>
          </w:tcPr>
          <w:p w14:paraId="74504504" w14:textId="77777777" w:rsidR="0093385C" w:rsidRPr="0093385C" w:rsidRDefault="0093385C" w:rsidP="0093385C">
            <w:pPr>
              <w:spacing w:after="0" w:line="276" w:lineRule="auto"/>
              <w:jc w:val="center"/>
              <w:rPr>
                <w:b/>
                <w:sz w:val="22"/>
                <w:szCs w:val="22"/>
              </w:rPr>
            </w:pPr>
            <w:r w:rsidRPr="0093385C">
              <w:rPr>
                <w:rFonts w:eastAsia="Times New Roman"/>
                <w:b/>
                <w:bCs/>
                <w:color w:val="000000"/>
                <w:sz w:val="22"/>
                <w:szCs w:val="22"/>
                <w:lang w:eastAsia="pl-PL"/>
              </w:rPr>
              <w:t>Populacja mężczyzn</w:t>
            </w:r>
          </w:p>
        </w:tc>
        <w:tc>
          <w:tcPr>
            <w:tcW w:w="1191" w:type="pct"/>
            <w:tcBorders>
              <w:top w:val="single" w:sz="4" w:space="0" w:color="auto"/>
              <w:left w:val="nil"/>
              <w:bottom w:val="single" w:sz="4" w:space="0" w:color="auto"/>
              <w:right w:val="single" w:sz="4" w:space="0" w:color="auto"/>
            </w:tcBorders>
            <w:noWrap/>
            <w:vAlign w:val="bottom"/>
            <w:hideMark/>
          </w:tcPr>
          <w:p w14:paraId="4674AAF5" w14:textId="77777777" w:rsidR="0093385C" w:rsidRPr="0093385C" w:rsidRDefault="0093385C" w:rsidP="0093385C">
            <w:pPr>
              <w:spacing w:after="0" w:line="276" w:lineRule="auto"/>
              <w:jc w:val="center"/>
              <w:rPr>
                <w:b/>
                <w:sz w:val="22"/>
                <w:szCs w:val="22"/>
              </w:rPr>
            </w:pPr>
            <w:r w:rsidRPr="0093385C">
              <w:rPr>
                <w:rFonts w:eastAsia="Times New Roman"/>
                <w:b/>
                <w:bCs/>
                <w:color w:val="000000"/>
                <w:sz w:val="22"/>
                <w:szCs w:val="22"/>
                <w:lang w:eastAsia="pl-PL"/>
              </w:rPr>
              <w:t>Populacja całościowa</w:t>
            </w:r>
          </w:p>
        </w:tc>
      </w:tr>
      <w:tr w:rsidR="0093385C" w:rsidRPr="0093385C" w14:paraId="15E1762E" w14:textId="77777777" w:rsidTr="0093385C">
        <w:trPr>
          <w:trHeight w:val="300"/>
          <w:jc w:val="right"/>
        </w:trPr>
        <w:tc>
          <w:tcPr>
            <w:tcW w:w="1156" w:type="pct"/>
            <w:tcBorders>
              <w:top w:val="single" w:sz="4" w:space="0" w:color="auto"/>
              <w:left w:val="single" w:sz="4" w:space="0" w:color="auto"/>
              <w:bottom w:val="single" w:sz="4" w:space="0" w:color="auto"/>
              <w:right w:val="single" w:sz="4" w:space="0" w:color="auto"/>
            </w:tcBorders>
            <w:noWrap/>
            <w:hideMark/>
          </w:tcPr>
          <w:p w14:paraId="1DE11A37" w14:textId="77777777" w:rsidR="0093385C" w:rsidRPr="0093385C" w:rsidRDefault="0093385C" w:rsidP="0093385C">
            <w:pPr>
              <w:spacing w:after="0" w:line="276" w:lineRule="auto"/>
              <w:jc w:val="center"/>
              <w:rPr>
                <w:sz w:val="22"/>
                <w:szCs w:val="22"/>
              </w:rPr>
            </w:pPr>
            <w:bookmarkStart w:id="30" w:name="_Hlk113566464"/>
            <w:r w:rsidRPr="0093385C">
              <w:rPr>
                <w:sz w:val="22"/>
                <w:szCs w:val="22"/>
              </w:rPr>
              <w:t>15-19</w:t>
            </w:r>
          </w:p>
        </w:tc>
        <w:tc>
          <w:tcPr>
            <w:tcW w:w="1496" w:type="pct"/>
            <w:tcBorders>
              <w:top w:val="single" w:sz="4" w:space="0" w:color="auto"/>
              <w:left w:val="single" w:sz="4" w:space="0" w:color="auto"/>
              <w:bottom w:val="single" w:sz="4" w:space="0" w:color="auto"/>
              <w:right w:val="single" w:sz="4" w:space="0" w:color="auto"/>
            </w:tcBorders>
            <w:noWrap/>
            <w:hideMark/>
          </w:tcPr>
          <w:p w14:paraId="5FB77B95" w14:textId="77777777" w:rsidR="0093385C" w:rsidRPr="0093385C" w:rsidRDefault="0093385C" w:rsidP="0093385C">
            <w:pPr>
              <w:spacing w:after="0" w:line="276" w:lineRule="auto"/>
              <w:jc w:val="center"/>
              <w:rPr>
                <w:sz w:val="22"/>
                <w:szCs w:val="22"/>
              </w:rPr>
            </w:pPr>
            <w:r w:rsidRPr="0093385C">
              <w:rPr>
                <w:sz w:val="22"/>
                <w:szCs w:val="22"/>
              </w:rPr>
              <w:t>191</w:t>
            </w:r>
          </w:p>
        </w:tc>
        <w:tc>
          <w:tcPr>
            <w:tcW w:w="1156" w:type="pct"/>
            <w:tcBorders>
              <w:top w:val="single" w:sz="4" w:space="0" w:color="auto"/>
              <w:left w:val="single" w:sz="4" w:space="0" w:color="auto"/>
              <w:bottom w:val="single" w:sz="4" w:space="0" w:color="auto"/>
              <w:right w:val="single" w:sz="4" w:space="0" w:color="auto"/>
            </w:tcBorders>
            <w:noWrap/>
            <w:hideMark/>
          </w:tcPr>
          <w:p w14:paraId="1D0CE789" w14:textId="77777777" w:rsidR="0093385C" w:rsidRPr="0093385C" w:rsidRDefault="0093385C" w:rsidP="0093385C">
            <w:pPr>
              <w:spacing w:after="0" w:line="276" w:lineRule="auto"/>
              <w:jc w:val="center"/>
              <w:rPr>
                <w:sz w:val="22"/>
                <w:szCs w:val="22"/>
              </w:rPr>
            </w:pPr>
            <w:r w:rsidRPr="0093385C">
              <w:rPr>
                <w:sz w:val="22"/>
                <w:szCs w:val="22"/>
              </w:rPr>
              <w:t>250</w:t>
            </w:r>
          </w:p>
        </w:tc>
        <w:tc>
          <w:tcPr>
            <w:tcW w:w="1191" w:type="pct"/>
            <w:tcBorders>
              <w:top w:val="single" w:sz="4" w:space="0" w:color="auto"/>
              <w:left w:val="single" w:sz="4" w:space="0" w:color="auto"/>
              <w:bottom w:val="single" w:sz="4" w:space="0" w:color="auto"/>
              <w:right w:val="single" w:sz="4" w:space="0" w:color="auto"/>
            </w:tcBorders>
            <w:noWrap/>
            <w:hideMark/>
          </w:tcPr>
          <w:p w14:paraId="131B3589" w14:textId="77777777" w:rsidR="0093385C" w:rsidRPr="0093385C" w:rsidRDefault="0093385C" w:rsidP="0093385C">
            <w:pPr>
              <w:spacing w:after="0" w:line="276" w:lineRule="auto"/>
              <w:jc w:val="center"/>
              <w:rPr>
                <w:sz w:val="22"/>
                <w:szCs w:val="22"/>
              </w:rPr>
            </w:pPr>
            <w:r w:rsidRPr="0093385C">
              <w:rPr>
                <w:sz w:val="22"/>
                <w:szCs w:val="22"/>
              </w:rPr>
              <w:t>441</w:t>
            </w:r>
          </w:p>
        </w:tc>
      </w:tr>
      <w:tr w:rsidR="0093385C" w:rsidRPr="0093385C" w14:paraId="3FD113E8" w14:textId="77777777" w:rsidTr="0093385C">
        <w:trPr>
          <w:trHeight w:val="300"/>
          <w:jc w:val="right"/>
        </w:trPr>
        <w:tc>
          <w:tcPr>
            <w:tcW w:w="1156" w:type="pct"/>
            <w:tcBorders>
              <w:top w:val="single" w:sz="4" w:space="0" w:color="auto"/>
              <w:left w:val="single" w:sz="4" w:space="0" w:color="auto"/>
              <w:bottom w:val="single" w:sz="4" w:space="0" w:color="auto"/>
              <w:right w:val="single" w:sz="4" w:space="0" w:color="auto"/>
            </w:tcBorders>
            <w:noWrap/>
            <w:hideMark/>
          </w:tcPr>
          <w:p w14:paraId="057F790A" w14:textId="77777777" w:rsidR="0093385C" w:rsidRPr="0093385C" w:rsidRDefault="0093385C" w:rsidP="0093385C">
            <w:pPr>
              <w:spacing w:after="0" w:line="276" w:lineRule="auto"/>
              <w:jc w:val="center"/>
              <w:rPr>
                <w:sz w:val="22"/>
                <w:szCs w:val="22"/>
              </w:rPr>
            </w:pPr>
            <w:r w:rsidRPr="0093385C">
              <w:rPr>
                <w:sz w:val="22"/>
                <w:szCs w:val="22"/>
              </w:rPr>
              <w:t>10-14</w:t>
            </w:r>
          </w:p>
        </w:tc>
        <w:tc>
          <w:tcPr>
            <w:tcW w:w="1496" w:type="pct"/>
            <w:tcBorders>
              <w:top w:val="single" w:sz="4" w:space="0" w:color="auto"/>
              <w:left w:val="single" w:sz="4" w:space="0" w:color="auto"/>
              <w:bottom w:val="single" w:sz="4" w:space="0" w:color="auto"/>
              <w:right w:val="single" w:sz="4" w:space="0" w:color="auto"/>
            </w:tcBorders>
            <w:noWrap/>
            <w:hideMark/>
          </w:tcPr>
          <w:p w14:paraId="06531C33" w14:textId="77777777" w:rsidR="0093385C" w:rsidRPr="0093385C" w:rsidRDefault="0093385C" w:rsidP="0093385C">
            <w:pPr>
              <w:spacing w:after="0" w:line="276" w:lineRule="auto"/>
              <w:jc w:val="center"/>
              <w:rPr>
                <w:sz w:val="22"/>
                <w:szCs w:val="22"/>
              </w:rPr>
            </w:pPr>
            <w:r w:rsidRPr="0093385C">
              <w:rPr>
                <w:sz w:val="22"/>
                <w:szCs w:val="22"/>
              </w:rPr>
              <w:t>237</w:t>
            </w:r>
          </w:p>
        </w:tc>
        <w:tc>
          <w:tcPr>
            <w:tcW w:w="1156" w:type="pct"/>
            <w:tcBorders>
              <w:top w:val="single" w:sz="4" w:space="0" w:color="auto"/>
              <w:left w:val="single" w:sz="4" w:space="0" w:color="auto"/>
              <w:bottom w:val="single" w:sz="4" w:space="0" w:color="auto"/>
              <w:right w:val="single" w:sz="4" w:space="0" w:color="auto"/>
            </w:tcBorders>
            <w:noWrap/>
            <w:hideMark/>
          </w:tcPr>
          <w:p w14:paraId="3D6D8068" w14:textId="77777777" w:rsidR="0093385C" w:rsidRPr="0093385C" w:rsidRDefault="0093385C" w:rsidP="0093385C">
            <w:pPr>
              <w:spacing w:after="0" w:line="276" w:lineRule="auto"/>
              <w:jc w:val="center"/>
              <w:rPr>
                <w:sz w:val="22"/>
                <w:szCs w:val="22"/>
              </w:rPr>
            </w:pPr>
            <w:r w:rsidRPr="0093385C">
              <w:rPr>
                <w:sz w:val="22"/>
                <w:szCs w:val="22"/>
              </w:rPr>
              <w:t>229</w:t>
            </w:r>
          </w:p>
        </w:tc>
        <w:tc>
          <w:tcPr>
            <w:tcW w:w="1191" w:type="pct"/>
            <w:tcBorders>
              <w:top w:val="single" w:sz="4" w:space="0" w:color="auto"/>
              <w:left w:val="single" w:sz="4" w:space="0" w:color="auto"/>
              <w:bottom w:val="single" w:sz="4" w:space="0" w:color="auto"/>
              <w:right w:val="single" w:sz="4" w:space="0" w:color="auto"/>
            </w:tcBorders>
            <w:noWrap/>
            <w:hideMark/>
          </w:tcPr>
          <w:p w14:paraId="2CE3F23F" w14:textId="77777777" w:rsidR="0093385C" w:rsidRPr="0093385C" w:rsidRDefault="0093385C" w:rsidP="0093385C">
            <w:pPr>
              <w:spacing w:after="0" w:line="276" w:lineRule="auto"/>
              <w:jc w:val="center"/>
              <w:rPr>
                <w:sz w:val="22"/>
                <w:szCs w:val="22"/>
              </w:rPr>
            </w:pPr>
            <w:r w:rsidRPr="0093385C">
              <w:rPr>
                <w:sz w:val="22"/>
                <w:szCs w:val="22"/>
              </w:rPr>
              <w:t>466</w:t>
            </w:r>
          </w:p>
        </w:tc>
      </w:tr>
      <w:tr w:rsidR="0093385C" w:rsidRPr="0093385C" w14:paraId="4637E42E" w14:textId="77777777" w:rsidTr="0093385C">
        <w:trPr>
          <w:trHeight w:val="300"/>
          <w:jc w:val="right"/>
        </w:trPr>
        <w:tc>
          <w:tcPr>
            <w:tcW w:w="1156" w:type="pct"/>
            <w:tcBorders>
              <w:top w:val="single" w:sz="4" w:space="0" w:color="auto"/>
              <w:left w:val="single" w:sz="4" w:space="0" w:color="auto"/>
              <w:bottom w:val="single" w:sz="4" w:space="0" w:color="auto"/>
              <w:right w:val="single" w:sz="4" w:space="0" w:color="auto"/>
            </w:tcBorders>
            <w:noWrap/>
            <w:hideMark/>
          </w:tcPr>
          <w:p w14:paraId="52F58DE3" w14:textId="77777777" w:rsidR="0093385C" w:rsidRPr="0093385C" w:rsidRDefault="0093385C" w:rsidP="0093385C">
            <w:pPr>
              <w:spacing w:after="0" w:line="276" w:lineRule="auto"/>
              <w:jc w:val="center"/>
              <w:rPr>
                <w:sz w:val="22"/>
                <w:szCs w:val="22"/>
              </w:rPr>
            </w:pPr>
            <w:r w:rsidRPr="0093385C">
              <w:rPr>
                <w:sz w:val="22"/>
                <w:szCs w:val="22"/>
              </w:rPr>
              <w:t>5-9</w:t>
            </w:r>
          </w:p>
        </w:tc>
        <w:tc>
          <w:tcPr>
            <w:tcW w:w="1496" w:type="pct"/>
            <w:tcBorders>
              <w:top w:val="single" w:sz="4" w:space="0" w:color="auto"/>
              <w:left w:val="single" w:sz="4" w:space="0" w:color="auto"/>
              <w:bottom w:val="single" w:sz="4" w:space="0" w:color="auto"/>
              <w:right w:val="single" w:sz="4" w:space="0" w:color="auto"/>
            </w:tcBorders>
            <w:noWrap/>
            <w:hideMark/>
          </w:tcPr>
          <w:p w14:paraId="315118CE" w14:textId="77777777" w:rsidR="0093385C" w:rsidRPr="0093385C" w:rsidRDefault="0093385C" w:rsidP="0093385C">
            <w:pPr>
              <w:spacing w:after="0" w:line="276" w:lineRule="auto"/>
              <w:jc w:val="center"/>
              <w:rPr>
                <w:sz w:val="22"/>
                <w:szCs w:val="22"/>
              </w:rPr>
            </w:pPr>
            <w:r w:rsidRPr="0093385C">
              <w:rPr>
                <w:sz w:val="22"/>
                <w:szCs w:val="22"/>
              </w:rPr>
              <w:t>239</w:t>
            </w:r>
          </w:p>
        </w:tc>
        <w:tc>
          <w:tcPr>
            <w:tcW w:w="1156" w:type="pct"/>
            <w:tcBorders>
              <w:top w:val="single" w:sz="4" w:space="0" w:color="auto"/>
              <w:left w:val="single" w:sz="4" w:space="0" w:color="auto"/>
              <w:bottom w:val="single" w:sz="4" w:space="0" w:color="auto"/>
              <w:right w:val="single" w:sz="4" w:space="0" w:color="auto"/>
            </w:tcBorders>
            <w:noWrap/>
            <w:hideMark/>
          </w:tcPr>
          <w:p w14:paraId="0F315A6D" w14:textId="77777777" w:rsidR="0093385C" w:rsidRPr="0093385C" w:rsidRDefault="0093385C" w:rsidP="0093385C">
            <w:pPr>
              <w:spacing w:after="0" w:line="276" w:lineRule="auto"/>
              <w:jc w:val="center"/>
              <w:rPr>
                <w:sz w:val="22"/>
                <w:szCs w:val="22"/>
              </w:rPr>
            </w:pPr>
            <w:r w:rsidRPr="0093385C">
              <w:rPr>
                <w:sz w:val="22"/>
                <w:szCs w:val="22"/>
              </w:rPr>
              <w:t>235</w:t>
            </w:r>
          </w:p>
        </w:tc>
        <w:tc>
          <w:tcPr>
            <w:tcW w:w="1191" w:type="pct"/>
            <w:tcBorders>
              <w:top w:val="single" w:sz="4" w:space="0" w:color="auto"/>
              <w:left w:val="single" w:sz="4" w:space="0" w:color="auto"/>
              <w:bottom w:val="single" w:sz="4" w:space="0" w:color="auto"/>
              <w:right w:val="single" w:sz="4" w:space="0" w:color="auto"/>
            </w:tcBorders>
            <w:noWrap/>
            <w:hideMark/>
          </w:tcPr>
          <w:p w14:paraId="7366B4ED" w14:textId="77777777" w:rsidR="0093385C" w:rsidRPr="0093385C" w:rsidRDefault="0093385C" w:rsidP="0093385C">
            <w:pPr>
              <w:spacing w:after="0" w:line="276" w:lineRule="auto"/>
              <w:jc w:val="center"/>
              <w:rPr>
                <w:sz w:val="22"/>
                <w:szCs w:val="22"/>
              </w:rPr>
            </w:pPr>
            <w:r w:rsidRPr="0093385C">
              <w:rPr>
                <w:sz w:val="22"/>
                <w:szCs w:val="22"/>
              </w:rPr>
              <w:t>474</w:t>
            </w:r>
          </w:p>
        </w:tc>
      </w:tr>
      <w:tr w:rsidR="0093385C" w:rsidRPr="0093385C" w14:paraId="5114306F" w14:textId="77777777" w:rsidTr="0093385C">
        <w:trPr>
          <w:trHeight w:val="300"/>
          <w:jc w:val="right"/>
        </w:trPr>
        <w:tc>
          <w:tcPr>
            <w:tcW w:w="1156" w:type="pct"/>
            <w:tcBorders>
              <w:top w:val="single" w:sz="4" w:space="0" w:color="auto"/>
              <w:left w:val="single" w:sz="4" w:space="0" w:color="auto"/>
              <w:bottom w:val="single" w:sz="4" w:space="0" w:color="auto"/>
              <w:right w:val="single" w:sz="4" w:space="0" w:color="auto"/>
            </w:tcBorders>
            <w:noWrap/>
            <w:hideMark/>
          </w:tcPr>
          <w:p w14:paraId="69398AC1" w14:textId="77777777" w:rsidR="0093385C" w:rsidRPr="0093385C" w:rsidRDefault="0093385C" w:rsidP="0093385C">
            <w:pPr>
              <w:spacing w:after="0" w:line="276" w:lineRule="auto"/>
              <w:jc w:val="center"/>
              <w:rPr>
                <w:sz w:val="22"/>
                <w:szCs w:val="22"/>
              </w:rPr>
            </w:pPr>
            <w:r w:rsidRPr="0093385C">
              <w:rPr>
                <w:sz w:val="22"/>
                <w:szCs w:val="22"/>
              </w:rPr>
              <w:t>0-4</w:t>
            </w:r>
          </w:p>
        </w:tc>
        <w:tc>
          <w:tcPr>
            <w:tcW w:w="1496" w:type="pct"/>
            <w:tcBorders>
              <w:top w:val="single" w:sz="4" w:space="0" w:color="auto"/>
              <w:left w:val="single" w:sz="4" w:space="0" w:color="auto"/>
              <w:bottom w:val="single" w:sz="4" w:space="0" w:color="auto"/>
              <w:right w:val="single" w:sz="4" w:space="0" w:color="auto"/>
            </w:tcBorders>
            <w:noWrap/>
            <w:hideMark/>
          </w:tcPr>
          <w:p w14:paraId="5F8D0A58" w14:textId="77777777" w:rsidR="0093385C" w:rsidRPr="0093385C" w:rsidRDefault="0093385C" w:rsidP="0093385C">
            <w:pPr>
              <w:spacing w:after="0" w:line="276" w:lineRule="auto"/>
              <w:jc w:val="center"/>
              <w:rPr>
                <w:sz w:val="22"/>
                <w:szCs w:val="22"/>
              </w:rPr>
            </w:pPr>
            <w:r w:rsidRPr="0093385C">
              <w:rPr>
                <w:sz w:val="22"/>
                <w:szCs w:val="22"/>
              </w:rPr>
              <w:t>214</w:t>
            </w:r>
          </w:p>
        </w:tc>
        <w:tc>
          <w:tcPr>
            <w:tcW w:w="1156" w:type="pct"/>
            <w:tcBorders>
              <w:top w:val="single" w:sz="4" w:space="0" w:color="auto"/>
              <w:left w:val="single" w:sz="4" w:space="0" w:color="auto"/>
              <w:bottom w:val="single" w:sz="4" w:space="0" w:color="auto"/>
              <w:right w:val="single" w:sz="4" w:space="0" w:color="auto"/>
            </w:tcBorders>
            <w:noWrap/>
            <w:hideMark/>
          </w:tcPr>
          <w:p w14:paraId="40D2B1F4" w14:textId="77777777" w:rsidR="0093385C" w:rsidRPr="0093385C" w:rsidRDefault="0093385C" w:rsidP="0093385C">
            <w:pPr>
              <w:spacing w:after="0" w:line="276" w:lineRule="auto"/>
              <w:jc w:val="center"/>
              <w:rPr>
                <w:sz w:val="22"/>
                <w:szCs w:val="22"/>
              </w:rPr>
            </w:pPr>
            <w:r w:rsidRPr="0093385C">
              <w:rPr>
                <w:sz w:val="22"/>
                <w:szCs w:val="22"/>
              </w:rPr>
              <w:t>240</w:t>
            </w:r>
          </w:p>
        </w:tc>
        <w:tc>
          <w:tcPr>
            <w:tcW w:w="1191" w:type="pct"/>
            <w:tcBorders>
              <w:top w:val="single" w:sz="4" w:space="0" w:color="auto"/>
              <w:left w:val="single" w:sz="4" w:space="0" w:color="auto"/>
              <w:bottom w:val="single" w:sz="4" w:space="0" w:color="auto"/>
              <w:right w:val="single" w:sz="4" w:space="0" w:color="auto"/>
            </w:tcBorders>
            <w:noWrap/>
            <w:hideMark/>
          </w:tcPr>
          <w:p w14:paraId="6E01AB44" w14:textId="77777777" w:rsidR="0093385C" w:rsidRPr="0093385C" w:rsidRDefault="0093385C" w:rsidP="0093385C">
            <w:pPr>
              <w:spacing w:after="0" w:line="276" w:lineRule="auto"/>
              <w:jc w:val="center"/>
              <w:rPr>
                <w:sz w:val="22"/>
                <w:szCs w:val="22"/>
              </w:rPr>
            </w:pPr>
            <w:r w:rsidRPr="0093385C">
              <w:rPr>
                <w:sz w:val="22"/>
                <w:szCs w:val="22"/>
              </w:rPr>
              <w:t>454</w:t>
            </w:r>
          </w:p>
        </w:tc>
        <w:bookmarkEnd w:id="30"/>
      </w:tr>
      <w:tr w:rsidR="0093385C" w:rsidRPr="0093385C" w14:paraId="4E636173" w14:textId="77777777" w:rsidTr="0093385C">
        <w:trPr>
          <w:trHeight w:val="300"/>
          <w:jc w:val="right"/>
        </w:trPr>
        <w:tc>
          <w:tcPr>
            <w:tcW w:w="1156" w:type="pct"/>
            <w:tcBorders>
              <w:top w:val="single" w:sz="4" w:space="0" w:color="auto"/>
              <w:left w:val="single" w:sz="4" w:space="0" w:color="auto"/>
              <w:bottom w:val="single" w:sz="4" w:space="0" w:color="auto"/>
              <w:right w:val="single" w:sz="4" w:space="0" w:color="auto"/>
            </w:tcBorders>
            <w:noWrap/>
            <w:hideMark/>
          </w:tcPr>
          <w:p w14:paraId="0E92FF59" w14:textId="77777777" w:rsidR="0093385C" w:rsidRPr="0093385C" w:rsidRDefault="0093385C" w:rsidP="0093385C">
            <w:pPr>
              <w:spacing w:after="0" w:line="276" w:lineRule="auto"/>
              <w:jc w:val="center"/>
              <w:rPr>
                <w:b/>
                <w:sz w:val="22"/>
                <w:szCs w:val="22"/>
              </w:rPr>
            </w:pPr>
            <w:r w:rsidRPr="0093385C">
              <w:rPr>
                <w:b/>
                <w:sz w:val="22"/>
                <w:szCs w:val="22"/>
              </w:rPr>
              <w:t>Razem</w:t>
            </w:r>
          </w:p>
        </w:tc>
        <w:tc>
          <w:tcPr>
            <w:tcW w:w="1496" w:type="pct"/>
            <w:tcBorders>
              <w:top w:val="single" w:sz="4" w:space="0" w:color="auto"/>
              <w:left w:val="single" w:sz="4" w:space="0" w:color="auto"/>
              <w:bottom w:val="single" w:sz="4" w:space="0" w:color="auto"/>
              <w:right w:val="single" w:sz="4" w:space="0" w:color="auto"/>
            </w:tcBorders>
            <w:noWrap/>
            <w:hideMark/>
          </w:tcPr>
          <w:p w14:paraId="385AB7D3" w14:textId="77777777" w:rsidR="0093385C" w:rsidRPr="0093385C" w:rsidRDefault="0093385C" w:rsidP="0093385C">
            <w:pPr>
              <w:spacing w:after="0" w:line="276" w:lineRule="auto"/>
              <w:jc w:val="center"/>
              <w:rPr>
                <w:b/>
                <w:sz w:val="22"/>
                <w:szCs w:val="22"/>
              </w:rPr>
            </w:pPr>
            <w:r w:rsidRPr="0093385C">
              <w:rPr>
                <w:b/>
                <w:sz w:val="22"/>
                <w:szCs w:val="22"/>
              </w:rPr>
              <w:t>881</w:t>
            </w:r>
          </w:p>
        </w:tc>
        <w:tc>
          <w:tcPr>
            <w:tcW w:w="1156" w:type="pct"/>
            <w:tcBorders>
              <w:top w:val="single" w:sz="4" w:space="0" w:color="auto"/>
              <w:left w:val="single" w:sz="4" w:space="0" w:color="auto"/>
              <w:bottom w:val="single" w:sz="4" w:space="0" w:color="auto"/>
              <w:right w:val="single" w:sz="4" w:space="0" w:color="auto"/>
            </w:tcBorders>
            <w:noWrap/>
            <w:hideMark/>
          </w:tcPr>
          <w:p w14:paraId="0B4ADFDD" w14:textId="77777777" w:rsidR="0093385C" w:rsidRPr="0093385C" w:rsidRDefault="0093385C" w:rsidP="0093385C">
            <w:pPr>
              <w:spacing w:after="0" w:line="276" w:lineRule="auto"/>
              <w:jc w:val="center"/>
              <w:rPr>
                <w:b/>
                <w:sz w:val="22"/>
                <w:szCs w:val="22"/>
              </w:rPr>
            </w:pPr>
            <w:r w:rsidRPr="0093385C">
              <w:rPr>
                <w:b/>
                <w:sz w:val="22"/>
                <w:szCs w:val="22"/>
              </w:rPr>
              <w:t>954</w:t>
            </w:r>
          </w:p>
        </w:tc>
        <w:tc>
          <w:tcPr>
            <w:tcW w:w="1191" w:type="pct"/>
            <w:tcBorders>
              <w:top w:val="single" w:sz="4" w:space="0" w:color="auto"/>
              <w:left w:val="single" w:sz="4" w:space="0" w:color="auto"/>
              <w:bottom w:val="single" w:sz="4" w:space="0" w:color="auto"/>
              <w:right w:val="single" w:sz="4" w:space="0" w:color="auto"/>
            </w:tcBorders>
            <w:noWrap/>
            <w:hideMark/>
          </w:tcPr>
          <w:p w14:paraId="527ADC54" w14:textId="77777777" w:rsidR="0093385C" w:rsidRPr="0093385C" w:rsidRDefault="0093385C" w:rsidP="0093385C">
            <w:pPr>
              <w:spacing w:after="0" w:line="276" w:lineRule="auto"/>
              <w:jc w:val="center"/>
              <w:rPr>
                <w:b/>
                <w:sz w:val="22"/>
                <w:szCs w:val="22"/>
              </w:rPr>
            </w:pPr>
            <w:r w:rsidRPr="0093385C">
              <w:rPr>
                <w:b/>
                <w:sz w:val="22"/>
                <w:szCs w:val="22"/>
              </w:rPr>
              <w:t>1835</w:t>
            </w:r>
          </w:p>
        </w:tc>
      </w:tr>
    </w:tbl>
    <w:p w14:paraId="559E57EF" w14:textId="77777777" w:rsidR="0093385C" w:rsidRPr="0093385C" w:rsidRDefault="0093385C" w:rsidP="0093385C">
      <w:pPr>
        <w:kinsoku w:val="0"/>
        <w:overflowPunct w:val="0"/>
        <w:spacing w:after="0" w:line="240" w:lineRule="auto"/>
        <w:ind w:right="113"/>
        <w:jc w:val="both"/>
        <w:rPr>
          <w:rFonts w:eastAsia="Times New Roman"/>
          <w:spacing w:val="-1"/>
          <w:sz w:val="22"/>
        </w:rPr>
      </w:pPr>
      <w:r w:rsidRPr="0093385C">
        <w:rPr>
          <w:rFonts w:eastAsia="Times New Roman"/>
          <w:spacing w:val="-1"/>
          <w:sz w:val="22"/>
        </w:rPr>
        <w:t>Źródło: opracowanie własne na podstawie danych BDL:</w:t>
      </w:r>
      <w:r w:rsidRPr="0093385C">
        <w:rPr>
          <w:rFonts w:eastAsia="Times New Roman"/>
          <w:sz w:val="18"/>
          <w:szCs w:val="20"/>
        </w:rPr>
        <w:t xml:space="preserve"> </w:t>
      </w:r>
      <w:r w:rsidRPr="0093385C">
        <w:rPr>
          <w:rFonts w:eastAsia="Times New Roman"/>
          <w:spacing w:val="-1"/>
          <w:sz w:val="22"/>
        </w:rPr>
        <w:t>https://www.polskawliczbach.pl/gmina_Kleszczow</w:t>
      </w:r>
    </w:p>
    <w:p w14:paraId="36A05FE4" w14:textId="77777777" w:rsidR="0093385C" w:rsidRPr="0093385C" w:rsidRDefault="0093385C" w:rsidP="0093385C">
      <w:pPr>
        <w:spacing w:after="0"/>
        <w:jc w:val="both"/>
        <w:rPr>
          <w:color w:val="000000"/>
        </w:rPr>
      </w:pPr>
    </w:p>
    <w:p w14:paraId="418B6F2A" w14:textId="77777777" w:rsidR="0093385C" w:rsidRPr="0093385C" w:rsidRDefault="0093385C" w:rsidP="0093385C">
      <w:pPr>
        <w:spacing w:after="0"/>
        <w:jc w:val="both"/>
        <w:rPr>
          <w:color w:val="000000"/>
        </w:rPr>
      </w:pPr>
      <w:r w:rsidRPr="0093385C">
        <w:rPr>
          <w:color w:val="000000"/>
        </w:rPr>
        <w:t>Adresatami programu będą w każdym roku realizacji programu osoby spełniające kryterium wieku, zameldowani na terenie Gminy Kleszczów.</w:t>
      </w:r>
    </w:p>
    <w:p w14:paraId="1D348716" w14:textId="77777777" w:rsidR="0093385C" w:rsidRPr="0093385C" w:rsidRDefault="0093385C" w:rsidP="0093385C">
      <w:pPr>
        <w:spacing w:after="0"/>
        <w:jc w:val="both"/>
        <w:rPr>
          <w:color w:val="000000"/>
        </w:rPr>
      </w:pPr>
      <w:r w:rsidRPr="0093385C">
        <w:rPr>
          <w:color w:val="000000"/>
        </w:rPr>
        <w:t>Szczegółowe kryteria włączenia i wykluczenia z poszczególnych części działań zaplanowanych w programie wskazano poniżej.</w:t>
      </w:r>
    </w:p>
    <w:p w14:paraId="032F0EE5" w14:textId="77777777" w:rsidR="0093385C" w:rsidRPr="0093385C" w:rsidRDefault="0093385C" w:rsidP="0093385C">
      <w:pPr>
        <w:spacing w:after="0"/>
        <w:jc w:val="both"/>
        <w:rPr>
          <w:color w:val="000000"/>
        </w:rPr>
      </w:pPr>
    </w:p>
    <w:p w14:paraId="3F5B07A3" w14:textId="77777777" w:rsidR="0093385C" w:rsidRPr="0093385C" w:rsidRDefault="0093385C" w:rsidP="0093385C">
      <w:pPr>
        <w:keepNext/>
        <w:keepLines/>
        <w:spacing w:after="0"/>
        <w:jc w:val="both"/>
        <w:outlineLvl w:val="1"/>
        <w:rPr>
          <w:rFonts w:eastAsia="Times New Roman"/>
          <w:b/>
          <w:bCs/>
          <w:color w:val="4F81BD"/>
        </w:rPr>
      </w:pPr>
      <w:bookmarkStart w:id="31" w:name="_Toc116597889"/>
      <w:r w:rsidRPr="0093385C">
        <w:rPr>
          <w:rFonts w:eastAsia="Times New Roman"/>
          <w:b/>
          <w:bCs/>
          <w:color w:val="4F81BD"/>
        </w:rPr>
        <w:t>b. Kryteria kwalifikacji do programu oraz wykluczenia z programu</w:t>
      </w:r>
      <w:bookmarkEnd w:id="31"/>
    </w:p>
    <w:p w14:paraId="2240C4A5" w14:textId="77777777" w:rsidR="0093385C" w:rsidRPr="0093385C" w:rsidRDefault="0093385C" w:rsidP="0093385C">
      <w:pPr>
        <w:contextualSpacing/>
        <w:jc w:val="both"/>
        <w:rPr>
          <w:b/>
          <w:bCs/>
        </w:rPr>
      </w:pPr>
    </w:p>
    <w:p w14:paraId="29C4C2E9" w14:textId="77777777" w:rsidR="0093385C" w:rsidRPr="0093385C" w:rsidRDefault="0093385C" w:rsidP="0093385C">
      <w:pPr>
        <w:contextualSpacing/>
        <w:jc w:val="both"/>
        <w:rPr>
          <w:b/>
          <w:bCs/>
        </w:rPr>
      </w:pPr>
      <w:r w:rsidRPr="0093385C">
        <w:rPr>
          <w:b/>
          <w:bCs/>
        </w:rPr>
        <w:t xml:space="preserve">Kryteria ogólne włączenia </w:t>
      </w:r>
      <w:r w:rsidRPr="0093385C">
        <w:rPr>
          <w:bCs/>
        </w:rPr>
        <w:t>do programu dla populacji:</w:t>
      </w:r>
    </w:p>
    <w:p w14:paraId="7C763DBB" w14:textId="77777777" w:rsidR="0093385C" w:rsidRPr="0093385C" w:rsidRDefault="0093385C">
      <w:pPr>
        <w:numPr>
          <w:ilvl w:val="0"/>
          <w:numId w:val="11"/>
        </w:numPr>
        <w:contextualSpacing/>
        <w:jc w:val="both"/>
        <w:rPr>
          <w:bCs/>
        </w:rPr>
      </w:pPr>
      <w:r w:rsidRPr="0093385C">
        <w:rPr>
          <w:bCs/>
        </w:rPr>
        <w:lastRenderedPageBreak/>
        <w:t>Wiek 6 miesiąc życia - 18 rok życia potwierdzony na podstawie numeru PESEL lub za okazaniem dokumentu ze zdjęciem i datą urodzenia;</w:t>
      </w:r>
    </w:p>
    <w:p w14:paraId="5F2B2E03" w14:textId="77777777" w:rsidR="0093385C" w:rsidRPr="0093385C" w:rsidRDefault="0093385C">
      <w:pPr>
        <w:numPr>
          <w:ilvl w:val="0"/>
          <w:numId w:val="11"/>
        </w:numPr>
        <w:contextualSpacing/>
        <w:jc w:val="both"/>
        <w:rPr>
          <w:color w:val="000000"/>
        </w:rPr>
      </w:pPr>
      <w:r w:rsidRPr="0093385C">
        <w:rPr>
          <w:color w:val="000000"/>
        </w:rPr>
        <w:t xml:space="preserve">podpisanie przez rodzica/opiekuna uczestnika programu druku świadomej zgody na udział w programie (przykładowy druk zgody w załączniku); podpisany druk trafi do dokumentacji medycznej; </w:t>
      </w:r>
    </w:p>
    <w:p w14:paraId="16910554" w14:textId="77777777" w:rsidR="0093385C" w:rsidRPr="0093385C" w:rsidRDefault="0093385C">
      <w:pPr>
        <w:numPr>
          <w:ilvl w:val="0"/>
          <w:numId w:val="11"/>
        </w:numPr>
        <w:contextualSpacing/>
        <w:jc w:val="both"/>
        <w:rPr>
          <w:bCs/>
        </w:rPr>
      </w:pPr>
      <w:r w:rsidRPr="0093385C">
        <w:rPr>
          <w:color w:val="000000"/>
        </w:rPr>
        <w:t>w przypadku osób, które ukończyły 16. lat, wymagana będzie również ich zgoda, wraz ze zgodą przedstawiciela ustawowego;</w:t>
      </w:r>
    </w:p>
    <w:p w14:paraId="548631FE" w14:textId="77777777" w:rsidR="0093385C" w:rsidRPr="0093385C" w:rsidRDefault="0093385C">
      <w:pPr>
        <w:numPr>
          <w:ilvl w:val="0"/>
          <w:numId w:val="11"/>
        </w:numPr>
        <w:contextualSpacing/>
        <w:jc w:val="both"/>
        <w:rPr>
          <w:color w:val="000000"/>
        </w:rPr>
      </w:pPr>
      <w:r w:rsidRPr="0093385C">
        <w:rPr>
          <w:color w:val="000000"/>
        </w:rPr>
        <w:t>profilaktyka próchnicy zębów będzie prowadzona wśród osób zameldowanych na terenie Gminy Kleszczów (</w:t>
      </w:r>
      <w:r w:rsidRPr="0093385C">
        <w:t xml:space="preserve">za okazaniem stosownego zaświadczenia lub poświadczenia zameldowania za pomocą aplikacji </w:t>
      </w:r>
      <w:proofErr w:type="spellStart"/>
      <w:r w:rsidRPr="0093385C">
        <w:t>mObywatel</w:t>
      </w:r>
      <w:proofErr w:type="spellEnd"/>
      <w:r w:rsidRPr="0093385C">
        <w:rPr>
          <w:color w:val="000000"/>
        </w:rPr>
        <w:t>).</w:t>
      </w:r>
    </w:p>
    <w:p w14:paraId="3B38CC3E" w14:textId="77777777" w:rsidR="0093385C" w:rsidRPr="0093385C" w:rsidRDefault="0093385C" w:rsidP="0093385C">
      <w:pPr>
        <w:spacing w:after="0"/>
        <w:jc w:val="both"/>
        <w:rPr>
          <w:color w:val="000000"/>
        </w:rPr>
      </w:pPr>
      <w:bookmarkStart w:id="32" w:name="_Toc525904921"/>
      <w:bookmarkStart w:id="33" w:name="_Toc526075845"/>
      <w:r w:rsidRPr="0093385C">
        <w:rPr>
          <w:b/>
          <w:bCs/>
        </w:rPr>
        <w:t>Kryteria wyłączenia</w:t>
      </w:r>
      <w:bookmarkEnd w:id="32"/>
      <w:bookmarkEnd w:id="33"/>
      <w:r w:rsidRPr="0093385C">
        <w:rPr>
          <w:color w:val="000000"/>
        </w:rPr>
        <w:t xml:space="preserve"> z programu:</w:t>
      </w:r>
    </w:p>
    <w:p w14:paraId="0D0040BE" w14:textId="77777777" w:rsidR="0093385C" w:rsidRPr="0093385C" w:rsidRDefault="0093385C">
      <w:pPr>
        <w:numPr>
          <w:ilvl w:val="0"/>
          <w:numId w:val="12"/>
        </w:numPr>
        <w:contextualSpacing/>
        <w:jc w:val="both"/>
        <w:rPr>
          <w:rFonts w:eastAsia="Times New Roman"/>
          <w:color w:val="000000"/>
          <w:lang w:eastAsia="pl-PL"/>
        </w:rPr>
      </w:pPr>
      <w:r w:rsidRPr="0093385C">
        <w:rPr>
          <w:rFonts w:eastAsia="Times New Roman"/>
          <w:color w:val="000000"/>
          <w:lang w:eastAsia="pl-PL"/>
        </w:rPr>
        <w:t xml:space="preserve">pozostawanie pod </w:t>
      </w:r>
      <w:r w:rsidRPr="0093385C">
        <w:t xml:space="preserve">stałą, kompleksową </w:t>
      </w:r>
      <w:r w:rsidRPr="0093385C">
        <w:rPr>
          <w:rFonts w:eastAsia="Times New Roman"/>
          <w:color w:val="000000"/>
          <w:lang w:eastAsia="pl-PL"/>
        </w:rPr>
        <w:t xml:space="preserve">opieką poradni stomatologicznej </w:t>
      </w:r>
      <w:r w:rsidRPr="0093385C">
        <w:t>w ramach świadczeń finansowanych ze środków publicznych</w:t>
      </w:r>
      <w:r w:rsidRPr="0093385C">
        <w:rPr>
          <w:rFonts w:eastAsia="Times New Roman"/>
          <w:color w:val="000000"/>
          <w:lang w:eastAsia="pl-PL"/>
        </w:rPr>
        <w:t>;</w:t>
      </w:r>
    </w:p>
    <w:p w14:paraId="5DC060CF" w14:textId="77777777" w:rsidR="0093385C" w:rsidRPr="0093385C" w:rsidRDefault="0093385C">
      <w:pPr>
        <w:numPr>
          <w:ilvl w:val="0"/>
          <w:numId w:val="12"/>
        </w:numPr>
        <w:contextualSpacing/>
        <w:jc w:val="both"/>
        <w:rPr>
          <w:rFonts w:eastAsia="Times New Roman"/>
          <w:color w:val="000000"/>
          <w:lang w:eastAsia="pl-PL"/>
        </w:rPr>
      </w:pPr>
      <w:r w:rsidRPr="0093385C">
        <w:rPr>
          <w:rFonts w:eastAsia="Times New Roman"/>
          <w:color w:val="000000"/>
          <w:lang w:eastAsia="pl-PL"/>
        </w:rPr>
        <w:t>brak pisemnej zgody na udział w programie;</w:t>
      </w:r>
    </w:p>
    <w:p w14:paraId="384ED059" w14:textId="77777777" w:rsidR="0093385C" w:rsidRPr="0093385C" w:rsidRDefault="0093385C">
      <w:pPr>
        <w:numPr>
          <w:ilvl w:val="0"/>
          <w:numId w:val="12"/>
        </w:numPr>
        <w:contextualSpacing/>
        <w:jc w:val="both"/>
        <w:rPr>
          <w:rFonts w:eastAsia="Times New Roman"/>
          <w:lang w:eastAsia="pl-PL"/>
        </w:rPr>
      </w:pPr>
      <w:r w:rsidRPr="0093385C">
        <w:rPr>
          <w:rFonts w:eastAsia="Times New Roman"/>
          <w:lang w:eastAsia="pl-PL"/>
        </w:rPr>
        <w:t xml:space="preserve">brak </w:t>
      </w:r>
      <w:r w:rsidRPr="0093385C">
        <w:rPr>
          <w:lang w:eastAsia="pl-PL"/>
        </w:rPr>
        <w:t>udokumentowania miejsca</w:t>
      </w:r>
      <w:r w:rsidRPr="0093385C">
        <w:rPr>
          <w:rFonts w:eastAsia="Times New Roman"/>
          <w:lang w:eastAsia="pl-PL"/>
        </w:rPr>
        <w:t xml:space="preserve"> zameldowania </w:t>
      </w:r>
      <w:r w:rsidRPr="0093385C">
        <w:rPr>
          <w:rFonts w:eastAsia="Times New Roman"/>
          <w:color w:val="000000"/>
          <w:lang w:eastAsia="pl-PL"/>
        </w:rPr>
        <w:t>na terenie Gminy Kleszczów</w:t>
      </w:r>
      <w:r w:rsidRPr="0093385C">
        <w:rPr>
          <w:rFonts w:eastAsia="Times New Roman"/>
          <w:lang w:eastAsia="pl-PL"/>
        </w:rPr>
        <w:t>;</w:t>
      </w:r>
    </w:p>
    <w:p w14:paraId="429BB66E" w14:textId="77777777" w:rsidR="0093385C" w:rsidRPr="0093385C" w:rsidRDefault="0093385C">
      <w:pPr>
        <w:numPr>
          <w:ilvl w:val="0"/>
          <w:numId w:val="12"/>
        </w:numPr>
        <w:contextualSpacing/>
        <w:jc w:val="both"/>
        <w:rPr>
          <w:rFonts w:eastAsia="Times New Roman"/>
          <w:color w:val="000000"/>
          <w:lang w:eastAsia="pl-PL"/>
        </w:rPr>
      </w:pPr>
      <w:r w:rsidRPr="0093385C">
        <w:rPr>
          <w:rFonts w:eastAsia="Times New Roman"/>
          <w:lang w:eastAsia="pl-PL"/>
        </w:rPr>
        <w:t>brak przedstawienia dokumentu potwierdzającego wiek uczestnika;</w:t>
      </w:r>
    </w:p>
    <w:p w14:paraId="6AB27A77" w14:textId="77777777" w:rsidR="0093385C" w:rsidRPr="0093385C" w:rsidRDefault="0093385C">
      <w:pPr>
        <w:numPr>
          <w:ilvl w:val="0"/>
          <w:numId w:val="12"/>
        </w:numPr>
        <w:spacing w:after="0"/>
        <w:contextualSpacing/>
        <w:rPr>
          <w:rFonts w:eastAsia="Times New Roman"/>
          <w:color w:val="000000"/>
          <w:lang w:eastAsia="pl-PL"/>
        </w:rPr>
      </w:pPr>
      <w:r w:rsidRPr="0093385C">
        <w:rPr>
          <w:color w:val="000000"/>
          <w:shd w:val="clear" w:color="auto" w:fill="FFFFFF"/>
        </w:rPr>
        <w:t>wszelkie inne przeciwwskazania medyczne zaistniałe podczas trwania programu, zagrażające bezpieczeństwu zdrowotnemu uczestnika programu</w:t>
      </w:r>
      <w:r w:rsidRPr="0093385C">
        <w:rPr>
          <w:rFonts w:eastAsia="Times New Roman"/>
          <w:color w:val="000000"/>
          <w:lang w:eastAsia="pl-PL"/>
        </w:rPr>
        <w:t>.</w:t>
      </w:r>
    </w:p>
    <w:p w14:paraId="5C1125A2" w14:textId="77777777" w:rsidR="0093385C" w:rsidRPr="0093385C" w:rsidRDefault="0093385C" w:rsidP="0093385C">
      <w:pPr>
        <w:spacing w:after="0"/>
        <w:jc w:val="both"/>
        <w:rPr>
          <w:b/>
          <w:color w:val="000000"/>
        </w:rPr>
      </w:pPr>
    </w:p>
    <w:p w14:paraId="18DDA21A" w14:textId="77777777" w:rsidR="0093385C" w:rsidRPr="0093385C" w:rsidRDefault="0093385C" w:rsidP="0093385C">
      <w:pPr>
        <w:spacing w:after="0"/>
        <w:jc w:val="both"/>
        <w:rPr>
          <w:b/>
          <w:color w:val="000000"/>
        </w:rPr>
      </w:pPr>
      <w:r w:rsidRPr="0093385C">
        <w:rPr>
          <w:b/>
          <w:color w:val="000000"/>
        </w:rPr>
        <w:t>Dla poszczególnych działań w ramach programu zastosowanie będą miały następujące warunki:</w:t>
      </w:r>
    </w:p>
    <w:p w14:paraId="09A088A7" w14:textId="77777777" w:rsidR="0093385C" w:rsidRPr="0093385C" w:rsidRDefault="0093385C">
      <w:pPr>
        <w:numPr>
          <w:ilvl w:val="0"/>
          <w:numId w:val="13"/>
        </w:numPr>
        <w:spacing w:after="0"/>
        <w:contextualSpacing/>
        <w:jc w:val="both"/>
        <w:rPr>
          <w:bCs/>
          <w:color w:val="000000"/>
        </w:rPr>
      </w:pPr>
      <w:r w:rsidRPr="0093385C">
        <w:rPr>
          <w:b/>
          <w:color w:val="000000"/>
        </w:rPr>
        <w:t>wizyta kwalifikacyjna</w:t>
      </w:r>
      <w:r w:rsidRPr="0093385C">
        <w:rPr>
          <w:bCs/>
          <w:color w:val="000000"/>
        </w:rPr>
        <w:t xml:space="preserve"> będzie możliwa dla wszystkich osób włączonych do programu.</w:t>
      </w:r>
    </w:p>
    <w:p w14:paraId="6EA733E6" w14:textId="77777777" w:rsidR="0093385C" w:rsidRPr="0093385C" w:rsidRDefault="0093385C" w:rsidP="0093385C">
      <w:pPr>
        <w:spacing w:after="0"/>
        <w:ind w:left="360"/>
        <w:jc w:val="both"/>
        <w:rPr>
          <w:bCs/>
          <w:color w:val="000000"/>
        </w:rPr>
      </w:pPr>
      <w:r w:rsidRPr="0093385C">
        <w:rPr>
          <w:bCs/>
          <w:color w:val="000000"/>
        </w:rPr>
        <w:t>Warunkiem koniecznym jest wyrażenie pisemnej zgody rodzica/opiekuna dziecka na przeprowadzenie działań realizowanych w ramach programu.</w:t>
      </w:r>
    </w:p>
    <w:p w14:paraId="1F7EF877" w14:textId="77777777" w:rsidR="0093385C" w:rsidRPr="0093385C" w:rsidRDefault="0093385C">
      <w:pPr>
        <w:numPr>
          <w:ilvl w:val="0"/>
          <w:numId w:val="13"/>
        </w:numPr>
        <w:spacing w:after="0"/>
        <w:contextualSpacing/>
        <w:rPr>
          <w:color w:val="000000"/>
        </w:rPr>
      </w:pPr>
      <w:r w:rsidRPr="0093385C">
        <w:rPr>
          <w:b/>
          <w:bCs/>
          <w:color w:val="000000"/>
        </w:rPr>
        <w:t>działania informacyjno- edukacyjne</w:t>
      </w:r>
      <w:r w:rsidRPr="0093385C">
        <w:rPr>
          <w:color w:val="000000"/>
        </w:rPr>
        <w:t xml:space="preserve"> będą dostępne dla wszystkich osób włączonych do programu</w:t>
      </w:r>
    </w:p>
    <w:p w14:paraId="650EB516" w14:textId="77777777" w:rsidR="0093385C" w:rsidRPr="0093385C" w:rsidRDefault="0093385C">
      <w:pPr>
        <w:numPr>
          <w:ilvl w:val="0"/>
          <w:numId w:val="13"/>
        </w:numPr>
        <w:spacing w:after="0"/>
        <w:contextualSpacing/>
        <w:jc w:val="both"/>
        <w:rPr>
          <w:color w:val="000000"/>
        </w:rPr>
      </w:pPr>
      <w:r w:rsidRPr="0093385C">
        <w:rPr>
          <w:b/>
          <w:bCs/>
          <w:color w:val="000000"/>
        </w:rPr>
        <w:t>szkolenia dla rodziców/opiekunów dzieci i młodzieży</w:t>
      </w:r>
      <w:r w:rsidRPr="0093385C">
        <w:rPr>
          <w:color w:val="000000"/>
        </w:rPr>
        <w:t xml:space="preserve"> uczestniczących w programie będą dostępne dla wszystkich rodziców/opiekunów dzieci i młodzieży uczestniczących w programie</w:t>
      </w:r>
    </w:p>
    <w:p w14:paraId="0045EE41" w14:textId="77777777" w:rsidR="0093385C" w:rsidRPr="0093385C" w:rsidRDefault="0093385C">
      <w:pPr>
        <w:numPr>
          <w:ilvl w:val="0"/>
          <w:numId w:val="6"/>
        </w:numPr>
        <w:spacing w:after="0"/>
        <w:contextualSpacing/>
        <w:jc w:val="both"/>
        <w:rPr>
          <w:color w:val="000000"/>
        </w:rPr>
      </w:pPr>
      <w:r w:rsidRPr="0093385C">
        <w:rPr>
          <w:b/>
          <w:bCs/>
          <w:color w:val="000000"/>
        </w:rPr>
        <w:lastRenderedPageBreak/>
        <w:t>świadczenia profilaktyki stomatologicznej</w:t>
      </w:r>
      <w:r w:rsidRPr="0093385C">
        <w:rPr>
          <w:color w:val="000000"/>
        </w:rPr>
        <w:t xml:space="preserve"> będą wykonywane u osób zakwalifikowanych do świadczeń podczas wizyty kwalifikacyjnej, spełniających kryteria włączenia do programu.</w:t>
      </w:r>
    </w:p>
    <w:p w14:paraId="15D1DE40" w14:textId="77777777" w:rsidR="0093385C" w:rsidRPr="0093385C" w:rsidRDefault="0093385C" w:rsidP="0093385C">
      <w:pPr>
        <w:spacing w:after="0"/>
        <w:jc w:val="both"/>
        <w:rPr>
          <w:color w:val="000000"/>
        </w:rPr>
      </w:pPr>
    </w:p>
    <w:p w14:paraId="2F47FE4A" w14:textId="77777777" w:rsidR="0093385C" w:rsidRPr="0093385C" w:rsidRDefault="0093385C" w:rsidP="0093385C">
      <w:pPr>
        <w:spacing w:after="0"/>
        <w:jc w:val="both"/>
        <w:rPr>
          <w:color w:val="000000"/>
        </w:rPr>
      </w:pPr>
      <w:r w:rsidRPr="0093385C">
        <w:rPr>
          <w:color w:val="000000"/>
        </w:rPr>
        <w:t xml:space="preserve">Uczestnicy będą przyjmowani do momentu osiągnięcia limitu osób, jaki zadeklarował Realizator/Realizatorzy w ofercie. Programem zostaną objęte wszystkie osoby populacji docelowej spełniające kryteria włączenia, do wyczerpania środków finansowych przeznaczonych na realizację zaplanowanych interwencji. </w:t>
      </w:r>
    </w:p>
    <w:p w14:paraId="77F33833" w14:textId="77777777" w:rsidR="0093385C" w:rsidRPr="0093385C" w:rsidRDefault="0093385C" w:rsidP="0093385C">
      <w:pPr>
        <w:spacing w:after="0"/>
        <w:jc w:val="both"/>
        <w:rPr>
          <w:color w:val="000000"/>
        </w:rPr>
      </w:pPr>
      <w:r w:rsidRPr="0093385C">
        <w:rPr>
          <w:color w:val="000000"/>
        </w:rPr>
        <w:t>Planowany termin realizacji całości interwencji powinien się zamknąć w latach od 2023 do końca 2025.</w:t>
      </w:r>
    </w:p>
    <w:p w14:paraId="48BFEE58" w14:textId="77777777" w:rsidR="0093385C" w:rsidRPr="0093385C" w:rsidRDefault="0093385C" w:rsidP="0093385C">
      <w:pPr>
        <w:spacing w:after="0"/>
        <w:jc w:val="both"/>
        <w:rPr>
          <w:color w:val="000000"/>
        </w:rPr>
      </w:pPr>
    </w:p>
    <w:p w14:paraId="06277C84" w14:textId="77777777" w:rsidR="0093385C" w:rsidRPr="0093385C" w:rsidRDefault="0093385C" w:rsidP="0093385C">
      <w:pPr>
        <w:keepNext/>
        <w:keepLines/>
        <w:spacing w:after="0"/>
        <w:jc w:val="both"/>
        <w:outlineLvl w:val="1"/>
        <w:rPr>
          <w:rFonts w:eastAsia="Times New Roman"/>
          <w:b/>
          <w:bCs/>
          <w:color w:val="4F81BD"/>
        </w:rPr>
      </w:pPr>
      <w:bookmarkStart w:id="34" w:name="_Toc116597890"/>
      <w:r w:rsidRPr="0093385C">
        <w:rPr>
          <w:rFonts w:eastAsia="Times New Roman"/>
          <w:b/>
          <w:bCs/>
          <w:color w:val="4F81BD"/>
        </w:rPr>
        <w:t>c. Planowane interwencje</w:t>
      </w:r>
      <w:bookmarkEnd w:id="34"/>
    </w:p>
    <w:p w14:paraId="33E07F90" w14:textId="77777777" w:rsidR="0093385C" w:rsidRPr="0093385C" w:rsidRDefault="0093385C" w:rsidP="0093385C">
      <w:pPr>
        <w:spacing w:after="0"/>
        <w:jc w:val="both"/>
        <w:rPr>
          <w:color w:val="000000"/>
        </w:rPr>
      </w:pPr>
      <w:r w:rsidRPr="0093385C">
        <w:rPr>
          <w:color w:val="000000"/>
        </w:rPr>
        <w:t>Każdy uczestnik programu z grupy docelowej spełniający warunki włączenia do programu będzie mógł skorzystać z bezpłatnych działań profilaktycznych w ramach programu, w zakresie profilaktyki próchnicy zębów u dzieci i młodzieży.</w:t>
      </w:r>
    </w:p>
    <w:p w14:paraId="468A8636" w14:textId="77777777" w:rsidR="0093385C" w:rsidRPr="0093385C" w:rsidRDefault="0093385C">
      <w:pPr>
        <w:keepNext/>
        <w:keepLines/>
        <w:numPr>
          <w:ilvl w:val="0"/>
          <w:numId w:val="24"/>
        </w:numPr>
        <w:spacing w:before="200" w:after="0"/>
        <w:outlineLvl w:val="2"/>
        <w:rPr>
          <w:b/>
          <w:bCs/>
          <w:lang w:eastAsia="pl-PL"/>
        </w:rPr>
      </w:pPr>
      <w:bookmarkStart w:id="35" w:name="_Toc116597891"/>
      <w:r w:rsidRPr="0093385C">
        <w:rPr>
          <w:b/>
          <w:bCs/>
          <w:lang w:eastAsia="pl-PL"/>
        </w:rPr>
        <w:t>1. Akcja informacyjna</w:t>
      </w:r>
      <w:bookmarkEnd w:id="35"/>
    </w:p>
    <w:p w14:paraId="4B4BA9B9" w14:textId="77777777" w:rsidR="0093385C" w:rsidRPr="0093385C" w:rsidRDefault="0093385C" w:rsidP="0093385C">
      <w:pPr>
        <w:suppressAutoHyphens/>
        <w:autoSpaceDN w:val="0"/>
        <w:spacing w:after="0"/>
        <w:jc w:val="both"/>
        <w:rPr>
          <w:rFonts w:eastAsia="SimSun"/>
          <w:kern w:val="3"/>
        </w:rPr>
      </w:pPr>
      <w:r w:rsidRPr="0093385C">
        <w:rPr>
          <w:rFonts w:eastAsia="SimSun"/>
          <w:kern w:val="3"/>
        </w:rPr>
        <w:t>Rozpropagowanie informacji na temat programu profilaktyki próchnicy zębów (na przykład strona internetowa urzędu gminy, informacja w lokalnych mediach, informacja na terenie przedszkoli, szkół oraz w gabinetach stomatologicznych realizujących program).</w:t>
      </w:r>
    </w:p>
    <w:p w14:paraId="30BAEB76" w14:textId="77777777" w:rsidR="0093385C" w:rsidRPr="0093385C" w:rsidRDefault="0093385C" w:rsidP="0093385C">
      <w:pPr>
        <w:suppressAutoHyphens/>
        <w:autoSpaceDN w:val="0"/>
        <w:spacing w:after="0"/>
        <w:jc w:val="both"/>
        <w:rPr>
          <w:rFonts w:eastAsia="Times New Roman"/>
          <w:color w:val="000000"/>
          <w:kern w:val="3"/>
          <w:szCs w:val="22"/>
          <w:lang w:eastAsia="pl-PL"/>
        </w:rPr>
      </w:pPr>
    </w:p>
    <w:p w14:paraId="0DE7CBC3" w14:textId="77777777" w:rsidR="0093385C" w:rsidRPr="0093385C" w:rsidRDefault="0093385C" w:rsidP="0093385C">
      <w:pPr>
        <w:suppressAutoHyphens/>
        <w:autoSpaceDN w:val="0"/>
        <w:spacing w:after="0"/>
        <w:jc w:val="both"/>
        <w:rPr>
          <w:rFonts w:eastAsia="SimSun"/>
          <w:kern w:val="3"/>
        </w:rPr>
      </w:pPr>
      <w:r w:rsidRPr="0093385C">
        <w:rPr>
          <w:rFonts w:eastAsia="Times New Roman"/>
          <w:color w:val="000000"/>
          <w:kern w:val="3"/>
          <w:szCs w:val="22"/>
          <w:lang w:eastAsia="pl-PL"/>
        </w:rPr>
        <w:t xml:space="preserve">Priorytetem niniejszego programu jest dotarcie do możliwie jak największego odsetka potencjalnych uczestników spełniających kryteria włączenia do programu. Zapewni to wysoką frekwencję i pozwoli na osiągnięcie założonych celów. Narzędziem pozwalającym je spełnić będzie kampania informacyjno-edukacyjna, nakłaniająca do aktywnego uczestnictwa w programie polityki zdrowotnej. </w:t>
      </w:r>
      <w:r w:rsidRPr="0093385C">
        <w:rPr>
          <w:rFonts w:eastAsia="Times New Roman"/>
          <w:color w:val="000000"/>
          <w:kern w:val="3"/>
          <w:lang w:eastAsia="pl-PL"/>
        </w:rPr>
        <w:t>Ze względów praktycznych ten element programu zostanie skierowany przede wszystkim do rodziców (oraz opiekunów) dzieci z grupy docelowej. Wyżej wymienieni rodzice – mieszkańcy Gminy Kleszczów</w:t>
      </w:r>
      <w:r w:rsidRPr="0093385C">
        <w:rPr>
          <w:rFonts w:eastAsia="SimSun"/>
          <w:kern w:val="3"/>
          <w:szCs w:val="22"/>
        </w:rPr>
        <w:t xml:space="preserve"> – </w:t>
      </w:r>
      <w:r w:rsidRPr="0093385C">
        <w:rPr>
          <w:rFonts w:eastAsia="Times New Roman"/>
          <w:color w:val="000000"/>
          <w:kern w:val="3"/>
          <w:lang w:eastAsia="pl-PL"/>
        </w:rPr>
        <w:t xml:space="preserve">będą informowani o zaplanowanych działaniach, za pośrednictwem np. lokalnych mediów, stron internetowych JST oraz poszczególnych placówek oświatowych, plakatów i ulotek informacyjnych. Dodatkowo szczegółowe informacje organizacyjne mogą zostać przekazane rodzicom dzieci w trakcie wywiadówek i wszelkich innych spotkań z gronem pedagogicznym. Rodzice oraz dzieci uzyskają </w:t>
      </w:r>
      <w:r w:rsidRPr="0093385C">
        <w:rPr>
          <w:rFonts w:eastAsia="Times New Roman"/>
          <w:color w:val="000000"/>
          <w:kern w:val="3"/>
          <w:lang w:eastAsia="pl-PL"/>
        </w:rPr>
        <w:lastRenderedPageBreak/>
        <w:t>kompleksowe dane organizacyjne i materiały dotyczące programu, a także planowanych działań. Dzieci z grupy docelowej oraz ich rodzice/opiekunowie zostaną poinformowani o uwarunkowaniach organizacyjnych programu. Zostaną też wyjaśnione wszystkie problematyczne kwestie jego dotyczące.</w:t>
      </w:r>
    </w:p>
    <w:p w14:paraId="1080ACAB" w14:textId="77777777" w:rsidR="0093385C" w:rsidRPr="0093385C" w:rsidRDefault="0093385C">
      <w:pPr>
        <w:keepNext/>
        <w:keepLines/>
        <w:numPr>
          <w:ilvl w:val="0"/>
          <w:numId w:val="24"/>
        </w:numPr>
        <w:spacing w:before="200" w:after="0"/>
        <w:outlineLvl w:val="2"/>
        <w:rPr>
          <w:b/>
          <w:bCs/>
        </w:rPr>
      </w:pPr>
      <w:bookmarkStart w:id="36" w:name="_Toc116597892"/>
      <w:r w:rsidRPr="0093385C">
        <w:rPr>
          <w:b/>
          <w:bCs/>
        </w:rPr>
        <w:t>2. Rekrutacja uczestników</w:t>
      </w:r>
      <w:bookmarkEnd w:id="36"/>
    </w:p>
    <w:p w14:paraId="336CD1C5" w14:textId="77777777" w:rsidR="0093385C" w:rsidRPr="0093385C" w:rsidRDefault="0093385C" w:rsidP="0093385C">
      <w:pPr>
        <w:spacing w:after="0"/>
        <w:jc w:val="both"/>
        <w:rPr>
          <w:color w:val="000000"/>
        </w:rPr>
      </w:pPr>
      <w:r w:rsidRPr="0093385C">
        <w:rPr>
          <w:color w:val="000000"/>
        </w:rPr>
        <w:t xml:space="preserve">Przed rozpoczęciem pierwszej interwencji Realizator jest zobowiązany do przeprowadzenia kwalifikacji uczestników do programu, tj. weryfikacji, czy osoba zgłaszająca się do programu spełnia wymagania formalne i przedłożyła druk zgody, oświadczenie odnośnie wieku i zameldowania zgodnie z wymaganiami kwalifikacyjnymi oraz nie wykazuje </w:t>
      </w:r>
      <w:proofErr w:type="spellStart"/>
      <w:r w:rsidRPr="0093385C">
        <w:rPr>
          <w:color w:val="000000"/>
        </w:rPr>
        <w:t>wykluczeń</w:t>
      </w:r>
      <w:proofErr w:type="spellEnd"/>
      <w:r w:rsidRPr="0093385C">
        <w:rPr>
          <w:color w:val="000000"/>
        </w:rPr>
        <w:t xml:space="preserve"> z programu.</w:t>
      </w:r>
    </w:p>
    <w:p w14:paraId="70B84E80" w14:textId="77777777" w:rsidR="0093385C" w:rsidRPr="0093385C" w:rsidRDefault="0093385C" w:rsidP="0093385C">
      <w:pPr>
        <w:spacing w:after="0"/>
        <w:jc w:val="both"/>
      </w:pPr>
      <w:r w:rsidRPr="0093385C">
        <w:t>W przypadku działań edukacyjnych będzie weryfikowany wiek uczestnika i spełnienie kryteriów włączenia.</w:t>
      </w:r>
    </w:p>
    <w:p w14:paraId="69A87FD4" w14:textId="77777777" w:rsidR="0093385C" w:rsidRPr="0093385C" w:rsidRDefault="0093385C" w:rsidP="0093385C">
      <w:pPr>
        <w:spacing w:after="0"/>
        <w:jc w:val="both"/>
      </w:pPr>
      <w:r w:rsidRPr="0093385C">
        <w:t>W przypadku kompleksowych interwencji stomatologicznych</w:t>
      </w:r>
      <w:r w:rsidRPr="0093385C">
        <w:rPr>
          <w:sz w:val="16"/>
          <w:szCs w:val="22"/>
        </w:rPr>
        <w:t xml:space="preserve"> </w:t>
      </w:r>
      <w:r w:rsidRPr="0093385C">
        <w:t>będą weryfikowane kryterium włączenia do programu, ale także niezbędne będzie uzyskanie pisemnej zgody uczestników na wykonanie procedur medycznych, w tym uzyskanie pisemnej zgody rodziców uczniów oraz jednocześnie uczniów powyżej 16. roku życia.</w:t>
      </w:r>
    </w:p>
    <w:p w14:paraId="003CE79F" w14:textId="77777777" w:rsidR="0093385C" w:rsidRPr="0093385C" w:rsidRDefault="0093385C">
      <w:pPr>
        <w:keepNext/>
        <w:keepLines/>
        <w:numPr>
          <w:ilvl w:val="0"/>
          <w:numId w:val="24"/>
        </w:numPr>
        <w:spacing w:before="200" w:after="0"/>
        <w:outlineLvl w:val="2"/>
        <w:rPr>
          <w:b/>
          <w:bCs/>
        </w:rPr>
      </w:pPr>
      <w:bookmarkStart w:id="37" w:name="_Toc116597893"/>
      <w:r w:rsidRPr="0093385C">
        <w:rPr>
          <w:b/>
          <w:bCs/>
        </w:rPr>
        <w:t>3. Kwalifikacja do działań w ramach programu</w:t>
      </w:r>
      <w:bookmarkEnd w:id="37"/>
    </w:p>
    <w:p w14:paraId="3B8E7F0D" w14:textId="77777777" w:rsidR="0093385C" w:rsidRPr="0093385C" w:rsidRDefault="0093385C" w:rsidP="0093385C">
      <w:pPr>
        <w:spacing w:after="0"/>
        <w:jc w:val="both"/>
        <w:rPr>
          <w:color w:val="000000"/>
        </w:rPr>
      </w:pPr>
      <w:r w:rsidRPr="0093385C">
        <w:rPr>
          <w:color w:val="000000"/>
        </w:rPr>
        <w:t>Kwalifikację do programu pod względem wymagań formalnych może przeprowadzić pracownik administracyjny realizatora, kwalifikację pod względem wymagań medycznych powinien przeprowadzić lekarz lub pielęgniarka. Po zakwalifikowaniu uczestnika do programu, zostaną wykonane interwencje, zaplanowane w ramach programu.</w:t>
      </w:r>
    </w:p>
    <w:p w14:paraId="64ACE9B8" w14:textId="77777777" w:rsidR="0093385C" w:rsidRPr="0093385C" w:rsidRDefault="0093385C">
      <w:pPr>
        <w:keepNext/>
        <w:keepLines/>
        <w:numPr>
          <w:ilvl w:val="0"/>
          <w:numId w:val="24"/>
        </w:numPr>
        <w:spacing w:before="200" w:after="0"/>
        <w:outlineLvl w:val="2"/>
        <w:rPr>
          <w:b/>
          <w:bCs/>
        </w:rPr>
      </w:pPr>
      <w:bookmarkStart w:id="38" w:name="_Toc116597894"/>
      <w:r w:rsidRPr="0093385C">
        <w:rPr>
          <w:b/>
          <w:bCs/>
        </w:rPr>
        <w:t>4. Szkolenia dla rodziców/opiekunów oraz nauczycieli dzieci</w:t>
      </w:r>
      <w:bookmarkEnd w:id="38"/>
    </w:p>
    <w:p w14:paraId="588F1175" w14:textId="77777777" w:rsidR="0093385C" w:rsidRPr="0093385C" w:rsidRDefault="0093385C" w:rsidP="0093385C">
      <w:pPr>
        <w:spacing w:after="0"/>
        <w:jc w:val="both"/>
        <w:rPr>
          <w:color w:val="000000"/>
        </w:rPr>
      </w:pPr>
      <w:r w:rsidRPr="0093385C">
        <w:rPr>
          <w:color w:val="000000"/>
        </w:rPr>
        <w:t xml:space="preserve">W ramach PPZ realizowane są szkolenia w obszarach zgodnych ze zdiagnozowanymi potrzebami. Diagnozy potrzeb dokonuje rada ds. programu. </w:t>
      </w:r>
    </w:p>
    <w:p w14:paraId="039D98A3" w14:textId="77777777" w:rsidR="0093385C" w:rsidRPr="0093385C" w:rsidRDefault="0093385C" w:rsidP="0093385C">
      <w:pPr>
        <w:spacing w:after="0"/>
        <w:jc w:val="both"/>
        <w:rPr>
          <w:color w:val="000000"/>
        </w:rPr>
      </w:pPr>
      <w:r w:rsidRPr="0093385C">
        <w:rPr>
          <w:color w:val="000000"/>
        </w:rPr>
        <w:t xml:space="preserve">Będą adresowane do całej dorosłej populacji zameldowanej na terenie Gminy Kleszczów i dotyczyć będą dystrybucji materiałów z informacjami na temat próchnicy zębów u dzieci i młodzieży. </w:t>
      </w:r>
    </w:p>
    <w:p w14:paraId="4FF5649B" w14:textId="77777777" w:rsidR="0093385C" w:rsidRPr="0093385C" w:rsidRDefault="0093385C" w:rsidP="0093385C">
      <w:pPr>
        <w:spacing w:after="0"/>
        <w:jc w:val="both"/>
        <w:rPr>
          <w:color w:val="000000"/>
        </w:rPr>
      </w:pPr>
      <w:r w:rsidRPr="0093385C">
        <w:rPr>
          <w:color w:val="000000"/>
        </w:rPr>
        <w:t xml:space="preserve">Formy szkolenia są dostosowane do potrzeb uczestników np. szkolenia w formie e-learningu, wykłady, materiały audiowizualne, telekonferencje. </w:t>
      </w:r>
    </w:p>
    <w:p w14:paraId="14215B6A" w14:textId="77777777" w:rsidR="0093385C" w:rsidRPr="0093385C" w:rsidRDefault="0093385C" w:rsidP="0093385C">
      <w:pPr>
        <w:spacing w:after="0"/>
        <w:jc w:val="both"/>
        <w:rPr>
          <w:color w:val="000000"/>
        </w:rPr>
      </w:pPr>
      <w:r w:rsidRPr="0093385C">
        <w:rPr>
          <w:color w:val="000000"/>
        </w:rPr>
        <w:lastRenderedPageBreak/>
        <w:t>W ramach szkoleń należy zapoznać rodziców/opiekunów oraz nauczycieli z zalecanymi przez rekomendacje rozwiązaniami ukierunkowanymi na zapobieganie próchnicy zębów u dzieci i młodzieży.</w:t>
      </w:r>
    </w:p>
    <w:p w14:paraId="5EBCA176" w14:textId="77777777" w:rsidR="0093385C" w:rsidRPr="0093385C" w:rsidRDefault="0093385C" w:rsidP="0093385C">
      <w:pPr>
        <w:spacing w:after="0"/>
        <w:jc w:val="both"/>
        <w:rPr>
          <w:color w:val="000000"/>
        </w:rPr>
      </w:pPr>
      <w:r w:rsidRPr="0093385C">
        <w:rPr>
          <w:color w:val="000000"/>
        </w:rPr>
        <w:t>Szkolenie rodziców/opiekunów może zostać przeprowadzone również w formie indywidualnej, podczas wizyty dziecka u stomatologa.</w:t>
      </w:r>
    </w:p>
    <w:p w14:paraId="058B0F4D" w14:textId="77777777" w:rsidR="0093385C" w:rsidRPr="0093385C" w:rsidRDefault="0093385C" w:rsidP="0093385C">
      <w:pPr>
        <w:spacing w:after="0"/>
        <w:jc w:val="both"/>
        <w:rPr>
          <w:color w:val="000000"/>
        </w:rPr>
      </w:pPr>
    </w:p>
    <w:p w14:paraId="42D6B1DF" w14:textId="77777777" w:rsidR="0093385C" w:rsidRPr="0093385C" w:rsidRDefault="0093385C" w:rsidP="0093385C">
      <w:pPr>
        <w:spacing w:after="0"/>
        <w:jc w:val="both"/>
        <w:rPr>
          <w:color w:val="000000"/>
        </w:rPr>
      </w:pPr>
      <w:r w:rsidRPr="0093385C">
        <w:rPr>
          <w:color w:val="000000"/>
        </w:rPr>
        <w:t>Szkolenia powinny realizować określoną tematykę związaną z próchnicą:</w:t>
      </w:r>
    </w:p>
    <w:p w14:paraId="41729AFE" w14:textId="77777777" w:rsidR="0093385C" w:rsidRPr="0093385C" w:rsidRDefault="0093385C">
      <w:pPr>
        <w:numPr>
          <w:ilvl w:val="0"/>
          <w:numId w:val="14"/>
        </w:numPr>
        <w:spacing w:after="0"/>
        <w:contextualSpacing/>
        <w:jc w:val="both"/>
      </w:pPr>
      <w:r w:rsidRPr="0093385C">
        <w:t xml:space="preserve">korzyści płynące z kontrolnych wizyt stomatologicznych, </w:t>
      </w:r>
    </w:p>
    <w:p w14:paraId="64B0DA16" w14:textId="77777777" w:rsidR="0093385C" w:rsidRPr="0093385C" w:rsidRDefault="0093385C">
      <w:pPr>
        <w:numPr>
          <w:ilvl w:val="0"/>
          <w:numId w:val="14"/>
        </w:numPr>
        <w:spacing w:after="0"/>
        <w:contextualSpacing/>
        <w:jc w:val="both"/>
      </w:pPr>
      <w:r w:rsidRPr="0093385C">
        <w:t xml:space="preserve">produkty i środki higieny jamy ustnej jakie należy stosować u dzieci w celu zahamowania rozwoju próchnicy, </w:t>
      </w:r>
    </w:p>
    <w:p w14:paraId="6FAB79B2" w14:textId="77777777" w:rsidR="0093385C" w:rsidRPr="0093385C" w:rsidRDefault="0093385C">
      <w:pPr>
        <w:numPr>
          <w:ilvl w:val="0"/>
          <w:numId w:val="14"/>
        </w:numPr>
        <w:spacing w:after="0"/>
        <w:contextualSpacing/>
        <w:jc w:val="both"/>
      </w:pPr>
      <w:r w:rsidRPr="0093385C">
        <w:t xml:space="preserve">skutki zdrowotne nieleczonej próchnicy u dzieci i młodzieży, </w:t>
      </w:r>
    </w:p>
    <w:p w14:paraId="20689D99" w14:textId="77777777" w:rsidR="0093385C" w:rsidRPr="0093385C" w:rsidRDefault="0093385C">
      <w:pPr>
        <w:numPr>
          <w:ilvl w:val="0"/>
          <w:numId w:val="14"/>
        </w:numPr>
        <w:spacing w:after="0"/>
        <w:contextualSpacing/>
        <w:jc w:val="both"/>
      </w:pPr>
      <w:r w:rsidRPr="0093385C">
        <w:t>korzyści płynące z profilaktyki stomatologicznej już od najmłodszych lat życia dziecka.</w:t>
      </w:r>
    </w:p>
    <w:p w14:paraId="6872BAD7" w14:textId="77777777" w:rsidR="0093385C" w:rsidRPr="0093385C" w:rsidRDefault="0093385C" w:rsidP="0093385C">
      <w:pPr>
        <w:spacing w:after="0"/>
        <w:jc w:val="both"/>
      </w:pPr>
    </w:p>
    <w:p w14:paraId="1476B628" w14:textId="77777777" w:rsidR="0093385C" w:rsidRPr="0093385C" w:rsidRDefault="0093385C" w:rsidP="0093385C">
      <w:pPr>
        <w:spacing w:after="0"/>
        <w:jc w:val="both"/>
      </w:pPr>
      <w:r w:rsidRPr="0093385C">
        <w:t xml:space="preserve">Podczas szkolenia należy podkreślić konieczność sprawowania przez rodziców nadzoru nad procesem szczotkowania i płukania zębów przez dziecko. </w:t>
      </w:r>
    </w:p>
    <w:p w14:paraId="2936CD29" w14:textId="77777777" w:rsidR="0093385C" w:rsidRPr="0093385C" w:rsidRDefault="0093385C" w:rsidP="0093385C">
      <w:pPr>
        <w:spacing w:after="0"/>
        <w:jc w:val="both"/>
      </w:pPr>
    </w:p>
    <w:p w14:paraId="36697350" w14:textId="77777777" w:rsidR="0093385C" w:rsidRPr="0093385C" w:rsidRDefault="0093385C" w:rsidP="0093385C">
      <w:pPr>
        <w:spacing w:after="0"/>
        <w:jc w:val="both"/>
        <w:rPr>
          <w:color w:val="000000"/>
        </w:rPr>
      </w:pPr>
      <w:r w:rsidRPr="0093385C">
        <w:rPr>
          <w:color w:val="000000"/>
        </w:rPr>
        <w:t>Szkolenia mogą mieć charakter około 60 minutowych prelekcji, podczas których będą przekazane materiały edukacyjne.</w:t>
      </w:r>
    </w:p>
    <w:p w14:paraId="0679A09A" w14:textId="77777777" w:rsidR="0093385C" w:rsidRPr="0093385C" w:rsidRDefault="0093385C" w:rsidP="0093385C">
      <w:pPr>
        <w:spacing w:after="0"/>
        <w:jc w:val="both"/>
        <w:rPr>
          <w:color w:val="000000"/>
        </w:rPr>
      </w:pPr>
      <w:r w:rsidRPr="0093385C">
        <w:rPr>
          <w:color w:val="000000"/>
        </w:rPr>
        <w:t>Istotnym jest, aby w miarę potrzeb lub konieczności Realizator zapewnił realizację wykładów również w formie zdalnej/on-line wykorzystując kanały i narzędzia umożliwiające dwukierunkowy przekaz pomiędzy prowadzącym, a uczestnikami zajęć.</w:t>
      </w:r>
    </w:p>
    <w:p w14:paraId="0312F3F0" w14:textId="77777777" w:rsidR="0093385C" w:rsidRPr="0093385C" w:rsidRDefault="0093385C" w:rsidP="0093385C">
      <w:pPr>
        <w:spacing w:after="0"/>
        <w:jc w:val="both"/>
        <w:rPr>
          <w:color w:val="000000"/>
        </w:rPr>
      </w:pPr>
      <w:r w:rsidRPr="0093385C">
        <w:rPr>
          <w:color w:val="000000"/>
        </w:rPr>
        <w:t>Środki przekazu są dobrane do warunków lokalnych oraz grupy docelowej, np.: ulotki, plakaty, ogłoszenia prasowe, komunikaty radiowe, strona internetowa, mobilna aplikacja. Drukowane formy przekazu powinny być rozmieszczane w miejscach widocznych i dostępnych dla odbiorców przekazu, np. w poradniach POZ i gabinetach stomatologicznych.</w:t>
      </w:r>
    </w:p>
    <w:p w14:paraId="0924F650" w14:textId="77777777" w:rsidR="0093385C" w:rsidRPr="0093385C" w:rsidRDefault="0093385C" w:rsidP="0093385C">
      <w:pPr>
        <w:spacing w:after="0"/>
        <w:jc w:val="both"/>
        <w:rPr>
          <w:color w:val="000000"/>
        </w:rPr>
      </w:pPr>
      <w:r w:rsidRPr="0093385C">
        <w:rPr>
          <w:color w:val="000000"/>
        </w:rPr>
        <w:t xml:space="preserve">Personel szkoleniowy powinien przekazywać uczestnikom informacje na temat programu oraz istoty działań profilaktyki pierwotnej. </w:t>
      </w:r>
    </w:p>
    <w:p w14:paraId="6A0A1069" w14:textId="77777777" w:rsidR="0093385C" w:rsidRPr="0093385C" w:rsidRDefault="0093385C" w:rsidP="0093385C">
      <w:pPr>
        <w:spacing w:after="0"/>
        <w:jc w:val="both"/>
        <w:rPr>
          <w:color w:val="000000"/>
        </w:rPr>
      </w:pPr>
    </w:p>
    <w:p w14:paraId="1F248991" w14:textId="77777777" w:rsidR="0093385C" w:rsidRPr="0093385C" w:rsidRDefault="0093385C" w:rsidP="0093385C">
      <w:pPr>
        <w:spacing w:after="0"/>
        <w:jc w:val="both"/>
        <w:rPr>
          <w:color w:val="000000"/>
        </w:rPr>
      </w:pPr>
      <w:r w:rsidRPr="0093385C">
        <w:rPr>
          <w:color w:val="000000"/>
        </w:rPr>
        <w:t>Informacje na temat programu oraz działań edukacyjnych powinny być przekazywane za pośrednictwem mediów społecznościowych oraz innych dostępnych środków masowego przekazu. Opcjonalnym jest przygotowanie broszur z informacjami na temat programu i istoty działań profilaktycznych nakierowanych na próchnicę w populacji dzieci i młodzieży.</w:t>
      </w:r>
    </w:p>
    <w:p w14:paraId="57BE4CC7" w14:textId="77777777" w:rsidR="0093385C" w:rsidRPr="0093385C" w:rsidRDefault="0093385C" w:rsidP="0093385C">
      <w:pPr>
        <w:spacing w:after="0"/>
        <w:jc w:val="both"/>
        <w:rPr>
          <w:color w:val="000000"/>
        </w:rPr>
      </w:pPr>
      <w:r w:rsidRPr="0093385C">
        <w:rPr>
          <w:color w:val="000000"/>
        </w:rPr>
        <w:lastRenderedPageBreak/>
        <w:t>Personel edukacyjny powinien przekazywać pacjentowi informację na temat dostępności programu oraz korzyści płynących z udziału w nim podczas udzielania świadczeń w zakresie POZ lub każdej innej wizyty lekarskiej.</w:t>
      </w:r>
    </w:p>
    <w:p w14:paraId="3A94449C" w14:textId="77777777" w:rsidR="0093385C" w:rsidRPr="0093385C" w:rsidRDefault="0093385C" w:rsidP="0093385C">
      <w:pPr>
        <w:spacing w:after="0"/>
        <w:jc w:val="both"/>
        <w:rPr>
          <w:color w:val="000000"/>
        </w:rPr>
      </w:pPr>
      <w:r w:rsidRPr="0093385C">
        <w:rPr>
          <w:color w:val="000000"/>
        </w:rPr>
        <w:t>W ramach planowania działań informacyjno-edukacyjnych należy także skonsultować się z radą ds. programu. Ma to na celu uzupełnienie planowanych interwencji o propozycje wynikające z doświadczenia i praktyki członków rady.</w:t>
      </w:r>
    </w:p>
    <w:p w14:paraId="6518F81A" w14:textId="77777777" w:rsidR="0093385C" w:rsidRPr="0093385C" w:rsidRDefault="0093385C" w:rsidP="0093385C">
      <w:pPr>
        <w:spacing w:after="0"/>
        <w:jc w:val="both"/>
        <w:rPr>
          <w:color w:val="000000"/>
        </w:rPr>
      </w:pPr>
      <w:r w:rsidRPr="0093385C">
        <w:rPr>
          <w:color w:val="000000"/>
        </w:rPr>
        <w:t>Rozpoczęcie kampanii edukacyjno-informacyjnej nakierowanej na podniesienie świadomości populacji ogólnej nt. próchnicy:</w:t>
      </w:r>
    </w:p>
    <w:p w14:paraId="09F2D8B6" w14:textId="77777777" w:rsidR="0093385C" w:rsidRPr="0093385C" w:rsidRDefault="0093385C">
      <w:pPr>
        <w:numPr>
          <w:ilvl w:val="0"/>
          <w:numId w:val="15"/>
        </w:numPr>
        <w:contextualSpacing/>
        <w:jc w:val="both"/>
      </w:pPr>
      <w:r w:rsidRPr="0093385C">
        <w:t>korzyści wynikających z wdrażania do codziennej praktyki działań profilaktycznych, takich jak częste szczotkowanie czy stosowanie płukanek zawierających fluor,</w:t>
      </w:r>
    </w:p>
    <w:p w14:paraId="44707ABC" w14:textId="77777777" w:rsidR="0093385C" w:rsidRPr="0093385C" w:rsidRDefault="0093385C">
      <w:pPr>
        <w:numPr>
          <w:ilvl w:val="0"/>
          <w:numId w:val="15"/>
        </w:numPr>
        <w:contextualSpacing/>
        <w:jc w:val="both"/>
      </w:pPr>
      <w:r w:rsidRPr="0093385C">
        <w:t>głównych czynników ryzyka występowania próchnicy w populacji,</w:t>
      </w:r>
    </w:p>
    <w:p w14:paraId="2A21561D" w14:textId="77777777" w:rsidR="0093385C" w:rsidRPr="0093385C" w:rsidRDefault="0093385C">
      <w:pPr>
        <w:numPr>
          <w:ilvl w:val="0"/>
          <w:numId w:val="15"/>
        </w:numPr>
        <w:contextualSpacing/>
        <w:jc w:val="both"/>
      </w:pPr>
      <w:r w:rsidRPr="0093385C">
        <w:t>szkód wynikających z nieuczęszczania na regularne wizyty u stomatologa, o skutków zdrowotnych uszkodzenia zębów przez zmiany próchnicze.</w:t>
      </w:r>
    </w:p>
    <w:p w14:paraId="5BF16BE1" w14:textId="77777777" w:rsidR="0093385C" w:rsidRPr="0093385C" w:rsidRDefault="0093385C" w:rsidP="0093385C">
      <w:pPr>
        <w:spacing w:after="0"/>
        <w:jc w:val="both"/>
        <w:rPr>
          <w:color w:val="000000"/>
        </w:rPr>
      </w:pPr>
      <w:r w:rsidRPr="0093385C">
        <w:rPr>
          <w:color w:val="000000"/>
        </w:rPr>
        <w:t>Szczególną uwagę należy zwrócić na przeprowadzenie w ramach edukacji, szkoleń, podczas których zostaną zaprezentowane poprawne techniki szczotkowania zębów i sposoby utrzymania dobrego stanu zdrowia jamy ustnej.</w:t>
      </w:r>
    </w:p>
    <w:p w14:paraId="57C46C4E" w14:textId="77777777" w:rsidR="0093385C" w:rsidRPr="0093385C" w:rsidRDefault="0093385C" w:rsidP="0093385C">
      <w:pPr>
        <w:spacing w:after="0"/>
        <w:jc w:val="both"/>
        <w:rPr>
          <w:color w:val="000000"/>
        </w:rPr>
      </w:pPr>
      <w:r w:rsidRPr="0093385C">
        <w:rPr>
          <w:color w:val="000000"/>
        </w:rPr>
        <w:t>Należy zastosować mnogość środków przekazu w celu ciągłego utrwalania wiedzy w populacji.</w:t>
      </w:r>
    </w:p>
    <w:p w14:paraId="257BD6D0" w14:textId="77777777" w:rsidR="0093385C" w:rsidRPr="0093385C" w:rsidRDefault="0093385C" w:rsidP="0093385C">
      <w:pPr>
        <w:spacing w:after="0"/>
        <w:jc w:val="both"/>
        <w:rPr>
          <w:color w:val="000000"/>
        </w:rPr>
      </w:pPr>
      <w:r w:rsidRPr="0093385C">
        <w:rPr>
          <w:color w:val="000000"/>
        </w:rPr>
        <w:t>W przypadku, kiedy dostępne są gotowe materiały edukacyjne przygotowane przez instytucje zajmujące się profilaktyką i promocją zdrowia, należy w pierwszej kolejności je wykorzystać m.in.:</w:t>
      </w:r>
    </w:p>
    <w:p w14:paraId="1AECA150" w14:textId="77777777" w:rsidR="0093385C" w:rsidRPr="0093385C" w:rsidRDefault="0093385C">
      <w:pPr>
        <w:numPr>
          <w:ilvl w:val="0"/>
          <w:numId w:val="16"/>
        </w:numPr>
        <w:spacing w:after="0"/>
        <w:contextualSpacing/>
        <w:jc w:val="both"/>
        <w:rPr>
          <w:color w:val="000000"/>
        </w:rPr>
      </w:pPr>
      <w:r w:rsidRPr="0093385C">
        <w:rPr>
          <w:color w:val="000000"/>
        </w:rPr>
        <w:t>materiały edukacyjne sporządzone w ramach „Programu edukacyjno-profilaktycznego w zakresie próchnicy zębów dla młodzieży” (https://www.power.gov.pl/media/87812/Zalacznik_17.pdf ).</w:t>
      </w:r>
    </w:p>
    <w:p w14:paraId="02F532F0" w14:textId="77777777" w:rsidR="0093385C" w:rsidRPr="0093385C" w:rsidRDefault="0093385C" w:rsidP="0093385C">
      <w:pPr>
        <w:spacing w:after="0"/>
        <w:jc w:val="both"/>
        <w:rPr>
          <w:color w:val="000000"/>
        </w:rPr>
      </w:pPr>
    </w:p>
    <w:p w14:paraId="13AFCF7F" w14:textId="77777777" w:rsidR="0093385C" w:rsidRPr="0093385C" w:rsidRDefault="0093385C" w:rsidP="0093385C">
      <w:pPr>
        <w:spacing w:after="0"/>
        <w:jc w:val="both"/>
        <w:rPr>
          <w:color w:val="000000"/>
        </w:rPr>
      </w:pPr>
      <w:r w:rsidRPr="0093385C">
        <w:rPr>
          <w:color w:val="000000"/>
        </w:rPr>
        <w:t xml:space="preserve">Przykładowymi formami działań edukacyjnych może być wykład, szkolenie online, konferencja. </w:t>
      </w:r>
    </w:p>
    <w:p w14:paraId="5AB7F85B" w14:textId="77777777" w:rsidR="0093385C" w:rsidRPr="0093385C" w:rsidRDefault="0093385C" w:rsidP="0093385C">
      <w:pPr>
        <w:spacing w:after="0"/>
        <w:jc w:val="both"/>
        <w:rPr>
          <w:color w:val="000000"/>
        </w:rPr>
      </w:pPr>
      <w:r w:rsidRPr="0093385C">
        <w:rPr>
          <w:color w:val="000000"/>
        </w:rPr>
        <w:t xml:space="preserve">Dodatkowo dopuszcza się również możliwość edukacji indywidualnej podczas wizyt lekarskich. </w:t>
      </w:r>
    </w:p>
    <w:p w14:paraId="5EBF94E5" w14:textId="77777777" w:rsidR="0093385C" w:rsidRPr="0093385C" w:rsidRDefault="0093385C" w:rsidP="0093385C">
      <w:pPr>
        <w:spacing w:after="0"/>
        <w:jc w:val="both"/>
        <w:rPr>
          <w:color w:val="000000"/>
        </w:rPr>
      </w:pPr>
      <w:r w:rsidRPr="0093385C">
        <w:rPr>
          <w:color w:val="000000"/>
        </w:rPr>
        <w:t xml:space="preserve">Wykłady będą dostosowane do potrzeb i charakterystyki populacji docelowej, tak aby uzyskać widoczne efekty zdrowotne. Edukacja powinna następować co najmniej dwa razy w roku. </w:t>
      </w:r>
    </w:p>
    <w:p w14:paraId="76C00D39" w14:textId="77777777" w:rsidR="0093385C" w:rsidRPr="0093385C" w:rsidRDefault="0093385C" w:rsidP="0093385C">
      <w:pPr>
        <w:spacing w:after="0"/>
        <w:jc w:val="both"/>
        <w:rPr>
          <w:color w:val="000000"/>
        </w:rPr>
      </w:pPr>
      <w:r w:rsidRPr="0093385C">
        <w:rPr>
          <w:color w:val="000000"/>
        </w:rPr>
        <w:t>Poziom wiedzy uczestników będzie sprawdzany na podstawie testu wiedzy (</w:t>
      </w:r>
      <w:proofErr w:type="spellStart"/>
      <w:r w:rsidRPr="0093385C">
        <w:rPr>
          <w:color w:val="000000"/>
        </w:rPr>
        <w:t>pre</w:t>
      </w:r>
      <w:proofErr w:type="spellEnd"/>
      <w:r w:rsidRPr="0093385C">
        <w:rPr>
          <w:color w:val="000000"/>
        </w:rPr>
        <w:t xml:space="preserve">-test i post-test). Test może być udostępniony w formie papierowej lub za pomocą e-platformy testowej umożliwiającej tę formę sprawdzania wiedzy. Przygotowanie i przeprowadzenia testu leży po </w:t>
      </w:r>
      <w:r w:rsidRPr="0093385C">
        <w:rPr>
          <w:color w:val="000000"/>
        </w:rPr>
        <w:lastRenderedPageBreak/>
        <w:t>stronie Realizatora programu. Za ten element edukacji będą odpowiedzialne osoby wskazane przez Realizatora, o kwalifikacjach wymienionych w części 4. programu, w punkcie „Wymagania kadrowe”.</w:t>
      </w:r>
    </w:p>
    <w:p w14:paraId="40C84376" w14:textId="77777777" w:rsidR="0093385C" w:rsidRPr="0093385C" w:rsidRDefault="0093385C" w:rsidP="0093385C">
      <w:pPr>
        <w:spacing w:after="0"/>
        <w:jc w:val="both"/>
        <w:rPr>
          <w:color w:val="000000"/>
        </w:rPr>
      </w:pPr>
      <w:r w:rsidRPr="0093385C">
        <w:rPr>
          <w:color w:val="000000"/>
        </w:rPr>
        <w:t>Edukacja mogą być realizowane na bazie szeroko zakrojonych przedsięwzięć (np. kampanii medialnych, pikników, pogadanek edukacyjnych, warsztatów, w tym wspólnego gotowania, poradnictwa/szkoleń, wydarzeń rekreacyjno-sportowych) lub przy wykorzystaniu nowoczesnych narzędzi zdalnego przekazu dla kreowania prawidłowych zachowań zdrowotnych. Informacje na temat korzyści wynikających z prowadzenia zdrowego stylu życia mogą zostać rozpropagowane w lokalnych instytucjach (m.in. w: przychodniach, kościołach, domach kultury, ośrodkach pomocy społecznej, zakładach pracy).</w:t>
      </w:r>
    </w:p>
    <w:p w14:paraId="5DD0D42A" w14:textId="77777777" w:rsidR="0093385C" w:rsidRPr="0093385C" w:rsidRDefault="0093385C" w:rsidP="0093385C">
      <w:pPr>
        <w:spacing w:after="0"/>
        <w:jc w:val="both"/>
        <w:rPr>
          <w:color w:val="000000"/>
        </w:rPr>
      </w:pPr>
      <w:r w:rsidRPr="0093385C">
        <w:rPr>
          <w:color w:val="000000"/>
        </w:rPr>
        <w:t xml:space="preserve">Każdy świadczeniobiorca otrzymuje informacje odnośnie swojego stanu zdrowia w formie pisemnej (np. dokument elektroniczny, e-mail, wydruk). W treści dokumenty należy wyraźnie zaznaczyć, że otrzymana informacja nie stanowi rozpoznania choroby czy diagnozy. </w:t>
      </w:r>
    </w:p>
    <w:p w14:paraId="2F684858" w14:textId="77777777" w:rsidR="0093385C" w:rsidRPr="0093385C" w:rsidRDefault="0093385C">
      <w:pPr>
        <w:keepNext/>
        <w:keepLines/>
        <w:numPr>
          <w:ilvl w:val="0"/>
          <w:numId w:val="24"/>
        </w:numPr>
        <w:spacing w:before="200" w:after="0"/>
        <w:outlineLvl w:val="2"/>
        <w:rPr>
          <w:b/>
          <w:bCs/>
        </w:rPr>
      </w:pPr>
      <w:bookmarkStart w:id="39" w:name="_Toc116597895"/>
      <w:r w:rsidRPr="0093385C">
        <w:rPr>
          <w:rFonts w:eastAsia="Times New Roman"/>
          <w:b/>
          <w:bCs/>
          <w:lang w:eastAsia="pl-PL"/>
        </w:rPr>
        <w:t>5. Działania</w:t>
      </w:r>
      <w:r w:rsidRPr="0093385C">
        <w:rPr>
          <w:b/>
          <w:bCs/>
        </w:rPr>
        <w:t xml:space="preserve"> edukacyjne dla dzieci</w:t>
      </w:r>
      <w:bookmarkEnd w:id="39"/>
    </w:p>
    <w:p w14:paraId="4EAC1FD3" w14:textId="77777777" w:rsidR="0093385C" w:rsidRPr="0093385C" w:rsidRDefault="0093385C" w:rsidP="0093385C">
      <w:pPr>
        <w:suppressAutoHyphens/>
        <w:autoSpaceDN w:val="0"/>
        <w:spacing w:after="0"/>
        <w:jc w:val="both"/>
        <w:rPr>
          <w:rFonts w:eastAsia="Times New Roman"/>
          <w:color w:val="000000"/>
          <w:kern w:val="3"/>
          <w:lang w:eastAsia="pl-PL"/>
        </w:rPr>
      </w:pPr>
      <w:r w:rsidRPr="0093385C">
        <w:rPr>
          <w:rFonts w:eastAsia="SimSun"/>
          <w:kern w:val="3"/>
          <w:szCs w:val="22"/>
        </w:rPr>
        <w:t>Działania edukacyjne</w:t>
      </w:r>
      <w:r w:rsidRPr="0093385C">
        <w:rPr>
          <w:rFonts w:eastAsia="SimSun"/>
          <w:b/>
          <w:bCs/>
          <w:kern w:val="3"/>
        </w:rPr>
        <w:t xml:space="preserve"> </w:t>
      </w:r>
      <w:r w:rsidRPr="0093385C">
        <w:rPr>
          <w:rFonts w:eastAsia="SimSun"/>
          <w:kern w:val="3"/>
        </w:rPr>
        <w:t xml:space="preserve">będą skierowane do dzieci </w:t>
      </w:r>
      <w:r w:rsidRPr="0093385C">
        <w:rPr>
          <w:rFonts w:eastAsia="SimSun"/>
          <w:color w:val="000000"/>
          <w:kern w:val="3"/>
          <w:szCs w:val="22"/>
        </w:rPr>
        <w:t>w wieku 3–18 lat (</w:t>
      </w:r>
      <w:r w:rsidRPr="0093385C">
        <w:rPr>
          <w:rFonts w:eastAsia="Times New Roman"/>
          <w:color w:val="000000"/>
          <w:kern w:val="3"/>
          <w:lang w:eastAsia="pl-PL"/>
        </w:rPr>
        <w:t xml:space="preserve">pogadanki w młodszych grupach wiekowych i wykłady/spotkania informacyjne/edukacyjne w starszych na temat promocji zdrowia). Zostaną przeprowadzone m.in. na terenie placówek edukacyjnych, ośrodków opieki zdrowotnej, gabinetów stomatologicznych, domów kultury itp. – w zależności od działań zaplanowanych przez konkretnych beneficjentów. Młodzi uczestnicy programu będą zaznajamiani z podstawowymi metodami dbania o higienę jamy ustnej, zaleceniami dotyczącymi profilaktyki próchnicy, chorób jamy ustnej i przyzębia, informowani o właściwym sposobie odżywiania, w tym o spożywaniu owoców i warzyw, unikaniu słodyczy oraz poznają właściwe nawyki higieniczne. </w:t>
      </w:r>
    </w:p>
    <w:p w14:paraId="3C4DC2E9" w14:textId="77777777" w:rsidR="0093385C" w:rsidRPr="0093385C" w:rsidRDefault="0093385C" w:rsidP="0093385C">
      <w:pPr>
        <w:suppressAutoHyphens/>
        <w:autoSpaceDN w:val="0"/>
        <w:spacing w:after="0"/>
        <w:jc w:val="both"/>
        <w:rPr>
          <w:rFonts w:eastAsia="Times New Roman"/>
          <w:color w:val="000000"/>
          <w:kern w:val="3"/>
          <w:lang w:eastAsia="pl-PL"/>
        </w:rPr>
      </w:pPr>
      <w:r w:rsidRPr="0093385C">
        <w:rPr>
          <w:rFonts w:eastAsia="Times New Roman"/>
          <w:color w:val="000000"/>
          <w:kern w:val="3"/>
          <w:lang w:eastAsia="pl-PL"/>
        </w:rPr>
        <w:t xml:space="preserve">Za ten element edukacji będą odpowiedzialne osoby wskazane przez beneficjenta, o kwalifikacjach wskazanych w części 4. programu, w punkcie „Wymagania kadrowe”. </w:t>
      </w:r>
    </w:p>
    <w:p w14:paraId="0E3B35A5" w14:textId="77777777" w:rsidR="0093385C" w:rsidRPr="0093385C" w:rsidRDefault="0093385C" w:rsidP="0093385C">
      <w:pPr>
        <w:jc w:val="both"/>
        <w:rPr>
          <w:color w:val="00000A"/>
        </w:rPr>
      </w:pPr>
      <w:r w:rsidRPr="0093385C">
        <w:rPr>
          <w:color w:val="00000A"/>
        </w:rPr>
        <w:t>Zakłada się, że zajęcia będą się odbywały dla wszystkich osób chętnych z grupy docelowej spełniającej kryteria włączenia i nie będą ograniczone minimalną ani maksymalną liczbą uczestników. Dobór i zapewnienie odpowiedniej wielkości sali zależą od możliwości organizacyjnych beneficjenta. Edukacja powinna mieć miejsce co najmniej dwa razy w roku.</w:t>
      </w:r>
    </w:p>
    <w:p w14:paraId="1085BBFB" w14:textId="77777777" w:rsidR="0093385C" w:rsidRPr="0093385C" w:rsidRDefault="0093385C" w:rsidP="0093385C">
      <w:pPr>
        <w:jc w:val="both"/>
        <w:rPr>
          <w:rFonts w:eastAsia="Times New Roman"/>
          <w:color w:val="000000"/>
          <w:lang w:eastAsia="pl-PL"/>
        </w:rPr>
      </w:pPr>
      <w:r w:rsidRPr="0093385C">
        <w:rPr>
          <w:rFonts w:eastAsia="Times New Roman"/>
          <w:color w:val="000000"/>
          <w:lang w:eastAsia="pl-PL"/>
        </w:rPr>
        <w:t xml:space="preserve">Podczas działań edukacyjnych beneficjenci mogą wykorzystać własne materiały poglądowe, opracowane na podstawie wiarygodnych i rzetelnych źródeł naukowych. Dodatkowo mogą </w:t>
      </w:r>
      <w:r w:rsidRPr="0093385C">
        <w:rPr>
          <w:rFonts w:eastAsia="Times New Roman"/>
          <w:color w:val="000000"/>
          <w:lang w:eastAsia="pl-PL"/>
        </w:rPr>
        <w:lastRenderedPageBreak/>
        <w:t>posiłkować się np. ulotkami lub broszurami stworzonymi przez towarzystwa naukowe, fundacje działające na rzecz zdrowia jamy ustnej i temu podobne podmioty.</w:t>
      </w:r>
    </w:p>
    <w:p w14:paraId="75895922" w14:textId="77777777" w:rsidR="0093385C" w:rsidRPr="0093385C" w:rsidRDefault="0093385C" w:rsidP="0093385C">
      <w:pPr>
        <w:jc w:val="both"/>
        <w:rPr>
          <w:color w:val="00000A"/>
        </w:rPr>
      </w:pPr>
      <w:r w:rsidRPr="0093385C">
        <w:rPr>
          <w:rFonts w:eastAsia="Times New Roman"/>
          <w:color w:val="000000"/>
          <w:lang w:eastAsia="pl-PL"/>
        </w:rPr>
        <w:t xml:space="preserve">W celu właściwego zrealizowania celów zakładanych podczas działań edukacyjnych niezwykle ważnym jest dobór właściwych technik oraz dostosowanie przekazu do potrzeb i możliwości konkretnej grupy odbiorców. </w:t>
      </w:r>
    </w:p>
    <w:p w14:paraId="312D5C19" w14:textId="77777777" w:rsidR="0093385C" w:rsidRPr="0093385C" w:rsidRDefault="0093385C" w:rsidP="0093385C">
      <w:pPr>
        <w:suppressAutoHyphens/>
        <w:autoSpaceDN w:val="0"/>
        <w:spacing w:after="0"/>
        <w:jc w:val="both"/>
        <w:rPr>
          <w:rFonts w:eastAsia="Times New Roman"/>
          <w:color w:val="000000"/>
          <w:kern w:val="3"/>
          <w:lang w:eastAsia="pl-PL"/>
        </w:rPr>
      </w:pPr>
    </w:p>
    <w:p w14:paraId="3432F08B" w14:textId="77777777" w:rsidR="0093385C" w:rsidRPr="0093385C" w:rsidRDefault="0093385C" w:rsidP="0093385C">
      <w:pPr>
        <w:suppressAutoHyphens/>
        <w:autoSpaceDN w:val="0"/>
        <w:spacing w:after="0"/>
        <w:jc w:val="both"/>
        <w:rPr>
          <w:rFonts w:eastAsia="Times New Roman"/>
          <w:color w:val="000000"/>
          <w:kern w:val="3"/>
          <w:lang w:eastAsia="pl-PL"/>
        </w:rPr>
      </w:pPr>
      <w:r w:rsidRPr="0093385C">
        <w:rPr>
          <w:rFonts w:eastAsia="Times New Roman"/>
          <w:color w:val="000000"/>
          <w:kern w:val="3"/>
          <w:lang w:eastAsia="pl-PL"/>
        </w:rPr>
        <w:t>W ramach działań edukacyjnych fakultatywnie, w zależności od możliwości organizacyjnych beneficjentów, może odbyć się wizyta adaptacyjna, w trakcie której dzieci zapoznają się z gabinetem stomatologicznym,</w:t>
      </w:r>
      <w:r w:rsidRPr="0093385C">
        <w:rPr>
          <w:rFonts w:eastAsia="SimSun"/>
          <w:kern w:val="3"/>
          <w:szCs w:val="22"/>
        </w:rPr>
        <w:t xml:space="preserve"> </w:t>
      </w:r>
      <w:r w:rsidRPr="0093385C">
        <w:rPr>
          <w:rFonts w:eastAsia="Times New Roman"/>
          <w:color w:val="000000"/>
          <w:kern w:val="3"/>
          <w:lang w:eastAsia="pl-PL"/>
        </w:rPr>
        <w:t xml:space="preserve">mogą otrzymać drobne akcesoria (szczoteczka do zębów, kubek itp.), służące do dbania o właściwą higienę jamy ustnej oraz oswoją się z przeprowadzanymi interwencjami medycznymi. </w:t>
      </w:r>
    </w:p>
    <w:p w14:paraId="2142C696" w14:textId="77777777" w:rsidR="0093385C" w:rsidRPr="0093385C" w:rsidRDefault="0093385C" w:rsidP="0093385C">
      <w:pPr>
        <w:suppressAutoHyphens/>
        <w:autoSpaceDN w:val="0"/>
        <w:spacing w:after="0"/>
        <w:jc w:val="both"/>
        <w:rPr>
          <w:rFonts w:eastAsia="SimSun"/>
          <w:kern w:val="3"/>
          <w:szCs w:val="22"/>
        </w:rPr>
      </w:pPr>
      <w:r w:rsidRPr="0093385C">
        <w:rPr>
          <w:rFonts w:eastAsia="Times New Roman"/>
          <w:color w:val="000000"/>
          <w:kern w:val="3"/>
          <w:lang w:eastAsia="pl-PL"/>
        </w:rPr>
        <w:t xml:space="preserve">Działania edukacyjne w celu optymalizacji ich realizacji, a także uzyskania wysokiej frekwencji mogą być opcjonalnie prowadzone w trakcie godzin lekcyjnych, np. na terenie placówki oświatowej. </w:t>
      </w:r>
    </w:p>
    <w:p w14:paraId="19C923EA" w14:textId="77777777" w:rsidR="0093385C" w:rsidRPr="0093385C" w:rsidRDefault="0093385C" w:rsidP="0093385C">
      <w:pPr>
        <w:suppressAutoHyphens/>
        <w:autoSpaceDN w:val="0"/>
        <w:spacing w:after="0"/>
        <w:jc w:val="both"/>
        <w:rPr>
          <w:rFonts w:eastAsia="SimSun"/>
          <w:kern w:val="3"/>
        </w:rPr>
      </w:pPr>
    </w:p>
    <w:p w14:paraId="54737D0E" w14:textId="77777777" w:rsidR="0093385C" w:rsidRPr="0093385C" w:rsidRDefault="0093385C" w:rsidP="0093385C">
      <w:pPr>
        <w:suppressAutoHyphens/>
        <w:autoSpaceDN w:val="0"/>
        <w:spacing w:after="0"/>
        <w:jc w:val="both"/>
        <w:rPr>
          <w:rFonts w:eastAsia="SimSun"/>
          <w:bCs/>
          <w:kern w:val="3"/>
          <w:u w:val="single"/>
        </w:rPr>
      </w:pPr>
      <w:r w:rsidRPr="0093385C">
        <w:rPr>
          <w:rFonts w:eastAsia="SimSun"/>
          <w:bCs/>
          <w:kern w:val="3"/>
          <w:u w:val="single"/>
        </w:rPr>
        <w:t>Działania edukacyjne podzielone zostaną na trzy grupy wiekowe:</w:t>
      </w:r>
    </w:p>
    <w:p w14:paraId="6D917300" w14:textId="77777777" w:rsidR="0093385C" w:rsidRPr="0093385C" w:rsidRDefault="0093385C">
      <w:pPr>
        <w:numPr>
          <w:ilvl w:val="0"/>
          <w:numId w:val="17"/>
        </w:numPr>
        <w:suppressAutoHyphens/>
        <w:autoSpaceDN w:val="0"/>
        <w:spacing w:after="0"/>
        <w:ind w:hanging="357"/>
        <w:jc w:val="both"/>
        <w:rPr>
          <w:rFonts w:eastAsia="SimSun"/>
          <w:bCs/>
          <w:kern w:val="3"/>
          <w:u w:val="single"/>
        </w:rPr>
      </w:pPr>
      <w:r w:rsidRPr="0093385C">
        <w:rPr>
          <w:rFonts w:eastAsia="SimSun"/>
          <w:bCs/>
          <w:kern w:val="3"/>
          <w:u w:val="single"/>
        </w:rPr>
        <w:t>działania edukacyjne dla dzieci w wieku 3–6 lat:</w:t>
      </w:r>
    </w:p>
    <w:p w14:paraId="7FF5BCEF" w14:textId="77777777" w:rsidR="0093385C" w:rsidRPr="0093385C" w:rsidRDefault="0093385C">
      <w:pPr>
        <w:numPr>
          <w:ilvl w:val="0"/>
          <w:numId w:val="18"/>
        </w:numPr>
        <w:suppressAutoHyphens/>
        <w:autoSpaceDN w:val="0"/>
        <w:spacing w:after="0"/>
        <w:ind w:hanging="357"/>
        <w:contextualSpacing/>
        <w:jc w:val="both"/>
        <w:textAlignment w:val="baseline"/>
      </w:pPr>
      <w:r w:rsidRPr="0093385C">
        <w:t>działania edukacyjne dla dzieci będą się składały z 1 godz. zajęć, prowadzonych w formie aktywizacji/zabawy i pogadanki dla dzieci;</w:t>
      </w:r>
    </w:p>
    <w:p w14:paraId="115E196F" w14:textId="77777777" w:rsidR="0093385C" w:rsidRPr="0093385C" w:rsidRDefault="0093385C">
      <w:pPr>
        <w:numPr>
          <w:ilvl w:val="0"/>
          <w:numId w:val="18"/>
        </w:numPr>
        <w:suppressAutoHyphens/>
        <w:autoSpaceDN w:val="0"/>
        <w:spacing w:after="0"/>
        <w:ind w:hanging="357"/>
        <w:contextualSpacing/>
        <w:jc w:val="both"/>
        <w:textAlignment w:val="baseline"/>
        <w:rPr>
          <w:bCs/>
        </w:rPr>
      </w:pPr>
      <w:r w:rsidRPr="0093385C">
        <w:rPr>
          <w:bCs/>
        </w:rPr>
        <w:t>zajęcia edukacyjne będą przeznaczone dla dzieci w wieku 3–6 lat;</w:t>
      </w:r>
    </w:p>
    <w:p w14:paraId="62026D7F" w14:textId="77777777" w:rsidR="0093385C" w:rsidRPr="0093385C" w:rsidRDefault="0093385C">
      <w:pPr>
        <w:numPr>
          <w:ilvl w:val="0"/>
          <w:numId w:val="18"/>
        </w:numPr>
        <w:suppressAutoHyphens/>
        <w:autoSpaceDN w:val="0"/>
        <w:spacing w:after="0"/>
        <w:ind w:hanging="357"/>
        <w:contextualSpacing/>
        <w:jc w:val="both"/>
        <w:textAlignment w:val="baseline"/>
        <w:rPr>
          <w:bCs/>
        </w:rPr>
      </w:pPr>
      <w:r w:rsidRPr="0093385C">
        <w:rPr>
          <w:bCs/>
        </w:rPr>
        <w:t>w zajęciach edukacyjnych dzieci może brać udział opiekun przedszkolny/nauczyciel uczący daną grupę/klasę;</w:t>
      </w:r>
    </w:p>
    <w:p w14:paraId="122F877E" w14:textId="77777777" w:rsidR="0093385C" w:rsidRPr="0093385C" w:rsidRDefault="0093385C">
      <w:pPr>
        <w:numPr>
          <w:ilvl w:val="0"/>
          <w:numId w:val="18"/>
        </w:numPr>
        <w:suppressAutoHyphens/>
        <w:autoSpaceDN w:val="0"/>
        <w:spacing w:after="0"/>
        <w:ind w:hanging="357"/>
        <w:contextualSpacing/>
        <w:jc w:val="both"/>
        <w:textAlignment w:val="baseline"/>
        <w:rPr>
          <w:bCs/>
        </w:rPr>
      </w:pPr>
      <w:r w:rsidRPr="0093385C">
        <w:rPr>
          <w:bCs/>
        </w:rPr>
        <w:t>realizator programu prowadzi dokumentację zajęć edukacyjnych, m.in. rejestr uczestników;</w:t>
      </w:r>
    </w:p>
    <w:p w14:paraId="446DA4E5" w14:textId="77777777" w:rsidR="0093385C" w:rsidRPr="0093385C" w:rsidRDefault="0093385C">
      <w:pPr>
        <w:numPr>
          <w:ilvl w:val="0"/>
          <w:numId w:val="18"/>
        </w:numPr>
        <w:suppressAutoHyphens/>
        <w:autoSpaceDN w:val="0"/>
        <w:spacing w:after="0"/>
        <w:ind w:hanging="357"/>
        <w:contextualSpacing/>
        <w:jc w:val="both"/>
        <w:textAlignment w:val="baseline"/>
      </w:pPr>
      <w:r w:rsidRPr="0093385C">
        <w:t>przeprowadzenie zajęć edukacyjnych dla dzieci uczestniczących w programie zawiera m.in. informacje o czynnikach wpływających na kształtowanie prawidłowej higieny jamy ustnej, wpływie właściwego odżywiania, profilaktycznych wizytach stomatologicznych oraz naukę prawidłowego mycia zębów;</w:t>
      </w:r>
    </w:p>
    <w:p w14:paraId="3D5BC0E7" w14:textId="77777777" w:rsidR="0093385C" w:rsidRPr="0093385C" w:rsidRDefault="0093385C">
      <w:pPr>
        <w:numPr>
          <w:ilvl w:val="0"/>
          <w:numId w:val="17"/>
        </w:numPr>
        <w:suppressAutoHyphens/>
        <w:autoSpaceDN w:val="0"/>
        <w:spacing w:after="0"/>
        <w:jc w:val="both"/>
        <w:rPr>
          <w:rFonts w:eastAsia="SimSun"/>
          <w:bCs/>
          <w:kern w:val="3"/>
          <w:u w:val="single"/>
        </w:rPr>
      </w:pPr>
      <w:r w:rsidRPr="0093385C">
        <w:rPr>
          <w:rFonts w:eastAsia="SimSun"/>
          <w:bCs/>
          <w:kern w:val="3"/>
          <w:u w:val="single"/>
        </w:rPr>
        <w:t>działania edukacyjne dla dzieci w wieku 7–12 lat:</w:t>
      </w:r>
    </w:p>
    <w:p w14:paraId="04044459" w14:textId="77777777" w:rsidR="0093385C" w:rsidRPr="0093385C" w:rsidRDefault="0093385C">
      <w:pPr>
        <w:numPr>
          <w:ilvl w:val="0"/>
          <w:numId w:val="19"/>
        </w:numPr>
        <w:suppressAutoHyphens/>
        <w:autoSpaceDN w:val="0"/>
        <w:spacing w:after="0"/>
        <w:ind w:left="1434" w:hanging="357"/>
        <w:contextualSpacing/>
        <w:jc w:val="both"/>
        <w:textAlignment w:val="baseline"/>
      </w:pPr>
      <w:r w:rsidRPr="0093385C">
        <w:lastRenderedPageBreak/>
        <w:t>działania edukacyjne dla uczniów będą się składały z 1 godz. zajęć, prowadzonych w formie aktywizacji i pogadanki/wykładu dla dzieci;</w:t>
      </w:r>
    </w:p>
    <w:p w14:paraId="32BEC96C" w14:textId="77777777" w:rsidR="0093385C" w:rsidRPr="0093385C" w:rsidRDefault="0093385C">
      <w:pPr>
        <w:numPr>
          <w:ilvl w:val="0"/>
          <w:numId w:val="19"/>
        </w:numPr>
        <w:suppressAutoHyphens/>
        <w:autoSpaceDN w:val="0"/>
        <w:spacing w:after="0"/>
        <w:ind w:left="1434" w:hanging="357"/>
        <w:contextualSpacing/>
        <w:jc w:val="both"/>
        <w:textAlignment w:val="baseline"/>
        <w:rPr>
          <w:bCs/>
        </w:rPr>
      </w:pPr>
      <w:r w:rsidRPr="0093385C">
        <w:rPr>
          <w:bCs/>
        </w:rPr>
        <w:t>zajęcia edukacyjne będą przeznaczone dla dzieci w wieku 7–12 lat;</w:t>
      </w:r>
    </w:p>
    <w:p w14:paraId="5C420BD3" w14:textId="77777777" w:rsidR="0093385C" w:rsidRPr="0093385C" w:rsidRDefault="0093385C">
      <w:pPr>
        <w:numPr>
          <w:ilvl w:val="0"/>
          <w:numId w:val="19"/>
        </w:numPr>
        <w:suppressAutoHyphens/>
        <w:autoSpaceDN w:val="0"/>
        <w:spacing w:after="0"/>
        <w:ind w:left="1434" w:hanging="357"/>
        <w:contextualSpacing/>
        <w:jc w:val="both"/>
        <w:textAlignment w:val="baseline"/>
        <w:rPr>
          <w:bCs/>
        </w:rPr>
      </w:pPr>
      <w:r w:rsidRPr="0093385C">
        <w:rPr>
          <w:bCs/>
        </w:rPr>
        <w:t>w zajęciach edukacyjnych dzieci mogą brać udział nauczyciele uczący daną klasę;</w:t>
      </w:r>
    </w:p>
    <w:p w14:paraId="6CCC8474" w14:textId="77777777" w:rsidR="0093385C" w:rsidRPr="0093385C" w:rsidRDefault="0093385C">
      <w:pPr>
        <w:numPr>
          <w:ilvl w:val="0"/>
          <w:numId w:val="19"/>
        </w:numPr>
        <w:suppressAutoHyphens/>
        <w:autoSpaceDN w:val="0"/>
        <w:spacing w:after="0"/>
        <w:ind w:left="1434" w:hanging="357"/>
        <w:contextualSpacing/>
        <w:jc w:val="both"/>
        <w:textAlignment w:val="baseline"/>
        <w:rPr>
          <w:bCs/>
        </w:rPr>
      </w:pPr>
      <w:r w:rsidRPr="0093385C">
        <w:rPr>
          <w:bCs/>
        </w:rPr>
        <w:t>realizator programu prowadzi dokumentację zajęć edukacyjnych, m.in. rejestr uczestników;</w:t>
      </w:r>
    </w:p>
    <w:p w14:paraId="7D023812" w14:textId="77777777" w:rsidR="0093385C" w:rsidRPr="0093385C" w:rsidRDefault="0093385C">
      <w:pPr>
        <w:numPr>
          <w:ilvl w:val="0"/>
          <w:numId w:val="19"/>
        </w:numPr>
        <w:suppressAutoHyphens/>
        <w:autoSpaceDN w:val="0"/>
        <w:spacing w:after="0"/>
        <w:ind w:left="1434" w:hanging="357"/>
        <w:contextualSpacing/>
        <w:jc w:val="both"/>
        <w:textAlignment w:val="baseline"/>
      </w:pPr>
      <w:r w:rsidRPr="0093385C">
        <w:t>przeprowadzenie zajęć edukacyjnych dla dzieci uczestniczących w programie zawiera m.in. informacje o czynnikach wpływających na kształtowanie prawidłowej higieny jamy ustnej, wpływie właściwego odżywiania, profilaktycznych wizytach stomatologicznych oraz weryfikację umiejętności prawidłowego mycia zębów;</w:t>
      </w:r>
    </w:p>
    <w:p w14:paraId="592DF3F6" w14:textId="77777777" w:rsidR="0093385C" w:rsidRPr="0093385C" w:rsidRDefault="0093385C">
      <w:pPr>
        <w:numPr>
          <w:ilvl w:val="0"/>
          <w:numId w:val="17"/>
        </w:numPr>
        <w:suppressAutoHyphens/>
        <w:autoSpaceDN w:val="0"/>
        <w:spacing w:after="0"/>
        <w:ind w:hanging="357"/>
        <w:jc w:val="both"/>
        <w:rPr>
          <w:rFonts w:eastAsia="SimSun"/>
          <w:bCs/>
          <w:kern w:val="3"/>
          <w:u w:val="single"/>
        </w:rPr>
      </w:pPr>
      <w:r w:rsidRPr="0093385C">
        <w:rPr>
          <w:rFonts w:eastAsia="SimSun"/>
          <w:bCs/>
          <w:kern w:val="3"/>
          <w:u w:val="single"/>
        </w:rPr>
        <w:t>działania edukacyjne dla dzieci w wieku 13–18 lat:</w:t>
      </w:r>
    </w:p>
    <w:p w14:paraId="52F51416" w14:textId="77777777" w:rsidR="0093385C" w:rsidRPr="0093385C" w:rsidRDefault="0093385C">
      <w:pPr>
        <w:numPr>
          <w:ilvl w:val="0"/>
          <w:numId w:val="19"/>
        </w:numPr>
        <w:suppressAutoHyphens/>
        <w:autoSpaceDN w:val="0"/>
        <w:spacing w:after="0"/>
        <w:ind w:hanging="357"/>
        <w:contextualSpacing/>
        <w:jc w:val="both"/>
        <w:textAlignment w:val="baseline"/>
      </w:pPr>
      <w:r w:rsidRPr="0093385C">
        <w:t>działania edukacyjne dla uczniów będą się składały z 1 godz. zajęć, prowadzonych w formie aktywizacji i pogadanki/wykładu dla dzieci;</w:t>
      </w:r>
    </w:p>
    <w:p w14:paraId="1F10632A" w14:textId="77777777" w:rsidR="0093385C" w:rsidRPr="0093385C" w:rsidRDefault="0093385C">
      <w:pPr>
        <w:numPr>
          <w:ilvl w:val="0"/>
          <w:numId w:val="19"/>
        </w:numPr>
        <w:suppressAutoHyphens/>
        <w:autoSpaceDN w:val="0"/>
        <w:spacing w:after="0"/>
        <w:ind w:hanging="357"/>
        <w:contextualSpacing/>
        <w:jc w:val="both"/>
        <w:textAlignment w:val="baseline"/>
        <w:rPr>
          <w:bCs/>
        </w:rPr>
      </w:pPr>
      <w:r w:rsidRPr="0093385C">
        <w:rPr>
          <w:bCs/>
        </w:rPr>
        <w:t>zajęcia edukacyjne będą przeznaczone dla dzieci w wieku 13–18 lat;</w:t>
      </w:r>
    </w:p>
    <w:p w14:paraId="52B90D8F" w14:textId="77777777" w:rsidR="0093385C" w:rsidRPr="0093385C" w:rsidRDefault="0093385C">
      <w:pPr>
        <w:numPr>
          <w:ilvl w:val="0"/>
          <w:numId w:val="19"/>
        </w:numPr>
        <w:suppressAutoHyphens/>
        <w:autoSpaceDN w:val="0"/>
        <w:spacing w:after="0"/>
        <w:ind w:hanging="357"/>
        <w:contextualSpacing/>
        <w:jc w:val="both"/>
        <w:textAlignment w:val="baseline"/>
        <w:rPr>
          <w:bCs/>
        </w:rPr>
      </w:pPr>
      <w:r w:rsidRPr="0093385C">
        <w:rPr>
          <w:bCs/>
        </w:rPr>
        <w:t>w zajęciach edukacyjnych dzieci mogą brać udział nauczyciele uczący daną klasę;</w:t>
      </w:r>
    </w:p>
    <w:p w14:paraId="204A15D8" w14:textId="77777777" w:rsidR="0093385C" w:rsidRPr="0093385C" w:rsidRDefault="0093385C">
      <w:pPr>
        <w:numPr>
          <w:ilvl w:val="0"/>
          <w:numId w:val="19"/>
        </w:numPr>
        <w:suppressAutoHyphens/>
        <w:autoSpaceDN w:val="0"/>
        <w:spacing w:after="0"/>
        <w:ind w:hanging="357"/>
        <w:contextualSpacing/>
        <w:jc w:val="both"/>
        <w:textAlignment w:val="baseline"/>
        <w:rPr>
          <w:bCs/>
        </w:rPr>
      </w:pPr>
      <w:r w:rsidRPr="0093385C">
        <w:rPr>
          <w:bCs/>
        </w:rPr>
        <w:t>realizator programu prowadzi dokumentację zajęć edukacyjnych, m.in. rejestr uczestników;</w:t>
      </w:r>
    </w:p>
    <w:p w14:paraId="5534D2B7" w14:textId="77777777" w:rsidR="0093385C" w:rsidRPr="0093385C" w:rsidRDefault="0093385C">
      <w:pPr>
        <w:numPr>
          <w:ilvl w:val="0"/>
          <w:numId w:val="19"/>
        </w:numPr>
        <w:suppressAutoHyphens/>
        <w:autoSpaceDN w:val="0"/>
        <w:spacing w:after="0"/>
        <w:ind w:hanging="357"/>
        <w:contextualSpacing/>
        <w:jc w:val="both"/>
        <w:textAlignment w:val="baseline"/>
      </w:pPr>
      <w:r w:rsidRPr="0093385C">
        <w:t>przeprowadzenie zajęć edukacyjnych dla dzieci uczestniczących w programie zawiera m.in. informacje o czynnikach wpływających na kształtowanie prawidłowej higieny jamy ustnej, wpływie właściwego odżywiania, profilaktycznych wizytach stomatologicznych oraz weryfikację umiejętności prawidłowego mycia zębów;</w:t>
      </w:r>
    </w:p>
    <w:p w14:paraId="668488C0" w14:textId="77777777" w:rsidR="0093385C" w:rsidRPr="0093385C" w:rsidRDefault="0093385C">
      <w:pPr>
        <w:keepNext/>
        <w:keepLines/>
        <w:numPr>
          <w:ilvl w:val="0"/>
          <w:numId w:val="24"/>
        </w:numPr>
        <w:spacing w:before="200" w:after="0"/>
        <w:outlineLvl w:val="2"/>
        <w:rPr>
          <w:b/>
          <w:bCs/>
        </w:rPr>
      </w:pPr>
      <w:bookmarkStart w:id="40" w:name="_Toc116597896"/>
      <w:r w:rsidRPr="0093385C">
        <w:rPr>
          <w:b/>
          <w:bCs/>
        </w:rPr>
        <w:t>6. Lekarska wizyta kwalifikacyjna</w:t>
      </w:r>
      <w:bookmarkEnd w:id="40"/>
    </w:p>
    <w:p w14:paraId="057F1887" w14:textId="77777777" w:rsidR="0093385C" w:rsidRPr="0093385C" w:rsidRDefault="0093385C" w:rsidP="0093385C">
      <w:pPr>
        <w:spacing w:after="0"/>
        <w:jc w:val="both"/>
        <w:rPr>
          <w:color w:val="000000"/>
        </w:rPr>
      </w:pPr>
      <w:r w:rsidRPr="0093385C">
        <w:rPr>
          <w:color w:val="000000"/>
        </w:rPr>
        <w:t>Podczas wizyty kwalifikacyjnej zostanie przeprowadzony wywiad i badanie stomatologiczne w celu identyfikacji osób przynależących do grup wysokiego ryzyka bądź obecności zachowań, które determinują wzrost ryzyka wystąpienia próchnicy.</w:t>
      </w:r>
    </w:p>
    <w:p w14:paraId="77DCA04C" w14:textId="77777777" w:rsidR="0093385C" w:rsidRPr="0093385C" w:rsidRDefault="0093385C" w:rsidP="0093385C">
      <w:pPr>
        <w:spacing w:after="0"/>
        <w:jc w:val="both"/>
        <w:rPr>
          <w:color w:val="000000"/>
        </w:rPr>
      </w:pPr>
      <w:r w:rsidRPr="0093385C">
        <w:rPr>
          <w:color w:val="000000"/>
        </w:rPr>
        <w:lastRenderedPageBreak/>
        <w:t>W ramach wizyty kwalifikacyjnej zostanie przeprowadzony wywiad w celu wstępnej oceny ryzyka wystąpienia próchnicy. W wywiadzie należy skupić się na obecności podstawowych czynników ryzyka ww. choroby:</w:t>
      </w:r>
    </w:p>
    <w:p w14:paraId="65FE78B8" w14:textId="77777777" w:rsidR="0093385C" w:rsidRPr="0093385C" w:rsidRDefault="0093385C">
      <w:pPr>
        <w:numPr>
          <w:ilvl w:val="0"/>
          <w:numId w:val="20"/>
        </w:numPr>
        <w:contextualSpacing/>
        <w:jc w:val="both"/>
      </w:pPr>
      <w:r w:rsidRPr="0093385C">
        <w:t>nadmiernie spożywanie żywności bogatej w cukry, o obecność niedoborów wapnia i witaminy D,</w:t>
      </w:r>
    </w:p>
    <w:p w14:paraId="6E6A2772" w14:textId="77777777" w:rsidR="0093385C" w:rsidRPr="0093385C" w:rsidRDefault="0093385C">
      <w:pPr>
        <w:numPr>
          <w:ilvl w:val="0"/>
          <w:numId w:val="20"/>
        </w:numPr>
        <w:contextualSpacing/>
        <w:jc w:val="both"/>
      </w:pPr>
      <w:r w:rsidRPr="0093385C">
        <w:t>wiek rozpoczęcia szczotkowania zębów,</w:t>
      </w:r>
    </w:p>
    <w:p w14:paraId="7978433C" w14:textId="77777777" w:rsidR="0093385C" w:rsidRPr="0093385C" w:rsidRDefault="0093385C">
      <w:pPr>
        <w:numPr>
          <w:ilvl w:val="0"/>
          <w:numId w:val="20"/>
        </w:numPr>
        <w:contextualSpacing/>
        <w:jc w:val="both"/>
      </w:pPr>
      <w:r w:rsidRPr="0093385C">
        <w:t>częstotliwość szczotkowania zębów,</w:t>
      </w:r>
    </w:p>
    <w:p w14:paraId="15B85AB2" w14:textId="77777777" w:rsidR="0093385C" w:rsidRPr="0093385C" w:rsidRDefault="0093385C">
      <w:pPr>
        <w:numPr>
          <w:ilvl w:val="0"/>
          <w:numId w:val="20"/>
        </w:numPr>
        <w:contextualSpacing/>
        <w:jc w:val="both"/>
      </w:pPr>
      <w:r w:rsidRPr="0093385C">
        <w:t>częstotliwość wizyt kontrolnych,</w:t>
      </w:r>
    </w:p>
    <w:p w14:paraId="5C7C28EB" w14:textId="77777777" w:rsidR="0093385C" w:rsidRPr="0093385C" w:rsidRDefault="0093385C">
      <w:pPr>
        <w:numPr>
          <w:ilvl w:val="0"/>
          <w:numId w:val="20"/>
        </w:numPr>
        <w:contextualSpacing/>
        <w:jc w:val="both"/>
      </w:pPr>
      <w:r w:rsidRPr="0093385C">
        <w:t>użytkowanie past i płukanek zawierających fluor.</w:t>
      </w:r>
    </w:p>
    <w:p w14:paraId="223A9970" w14:textId="77777777" w:rsidR="0093385C" w:rsidRPr="0093385C" w:rsidRDefault="0093385C" w:rsidP="0093385C">
      <w:pPr>
        <w:spacing w:after="0"/>
        <w:jc w:val="both"/>
        <w:rPr>
          <w:color w:val="000000"/>
        </w:rPr>
      </w:pPr>
      <w:r w:rsidRPr="0093385C">
        <w:rPr>
          <w:color w:val="000000"/>
        </w:rPr>
        <w:t xml:space="preserve">Ocena stanu uzębienia dziecka zostaje dokonana w oparciu o wskaźniki PUW dla zębów stałych i </w:t>
      </w:r>
      <w:proofErr w:type="spellStart"/>
      <w:r w:rsidRPr="0093385C">
        <w:rPr>
          <w:color w:val="000000"/>
        </w:rPr>
        <w:t>puw</w:t>
      </w:r>
      <w:proofErr w:type="spellEnd"/>
      <w:r w:rsidRPr="0093385C">
        <w:rPr>
          <w:color w:val="000000"/>
        </w:rPr>
        <w:t xml:space="preserve"> dla zębów mlecznych.</w:t>
      </w:r>
    </w:p>
    <w:p w14:paraId="3D1D1DE7" w14:textId="77777777" w:rsidR="0093385C" w:rsidRPr="0093385C" w:rsidRDefault="0093385C" w:rsidP="0093385C">
      <w:pPr>
        <w:spacing w:after="0"/>
        <w:jc w:val="both"/>
        <w:rPr>
          <w:color w:val="000000"/>
        </w:rPr>
      </w:pPr>
      <w:r w:rsidRPr="0093385C">
        <w:rPr>
          <w:color w:val="000000"/>
        </w:rPr>
        <w:t>W oparciu o wyniki wizyty kwalifikacyjnej należy dostosować dalsze postepowanie.</w:t>
      </w:r>
    </w:p>
    <w:p w14:paraId="2110F3F2" w14:textId="77777777" w:rsidR="0093385C" w:rsidRPr="0093385C" w:rsidRDefault="0093385C">
      <w:pPr>
        <w:keepNext/>
        <w:keepLines/>
        <w:numPr>
          <w:ilvl w:val="0"/>
          <w:numId w:val="24"/>
        </w:numPr>
        <w:spacing w:before="200" w:after="0"/>
        <w:outlineLvl w:val="2"/>
        <w:rPr>
          <w:b/>
          <w:bCs/>
        </w:rPr>
      </w:pPr>
      <w:bookmarkStart w:id="41" w:name="_Toc116597897"/>
      <w:r w:rsidRPr="0093385C">
        <w:rPr>
          <w:b/>
          <w:bCs/>
        </w:rPr>
        <w:t xml:space="preserve">7. </w:t>
      </w:r>
      <w:r w:rsidRPr="0093385C">
        <w:rPr>
          <w:b/>
          <w:bCs/>
          <w:color w:val="000000"/>
        </w:rPr>
        <w:t>Świadczenia profilaktyki stomatologicznej</w:t>
      </w:r>
      <w:bookmarkEnd w:id="41"/>
    </w:p>
    <w:p w14:paraId="226B5A44" w14:textId="77777777" w:rsidR="0093385C" w:rsidRPr="0093385C" w:rsidRDefault="0093385C" w:rsidP="0093385C">
      <w:pPr>
        <w:spacing w:after="0"/>
        <w:jc w:val="both"/>
        <w:rPr>
          <w:color w:val="000000"/>
        </w:rPr>
      </w:pPr>
      <w:r w:rsidRPr="0093385C">
        <w:rPr>
          <w:color w:val="000000"/>
        </w:rPr>
        <w:t>W ramach planowania programu należy zastosować interwencje profilaktyczne, które będą stanowić uzupełnienie lub ulepszenie świadczeń gwarantowanych. Przykładowymi interwencjami, które można uwzględnić w programie mogą być m.in.:</w:t>
      </w:r>
    </w:p>
    <w:p w14:paraId="0B72A3E5" w14:textId="77777777" w:rsidR="0093385C" w:rsidRPr="0093385C" w:rsidRDefault="0093385C">
      <w:pPr>
        <w:numPr>
          <w:ilvl w:val="0"/>
          <w:numId w:val="21"/>
        </w:numPr>
        <w:contextualSpacing/>
      </w:pPr>
      <w:r w:rsidRPr="0093385C">
        <w:t>fluoryzacja,</w:t>
      </w:r>
    </w:p>
    <w:p w14:paraId="48063CB7" w14:textId="77777777" w:rsidR="0093385C" w:rsidRPr="0093385C" w:rsidRDefault="0093385C">
      <w:pPr>
        <w:numPr>
          <w:ilvl w:val="0"/>
          <w:numId w:val="21"/>
        </w:numPr>
        <w:contextualSpacing/>
      </w:pPr>
      <w:r w:rsidRPr="0093385C">
        <w:t>lakierowanie zębów,</w:t>
      </w:r>
    </w:p>
    <w:p w14:paraId="32541EFC" w14:textId="77777777" w:rsidR="0093385C" w:rsidRPr="0093385C" w:rsidRDefault="0093385C">
      <w:pPr>
        <w:numPr>
          <w:ilvl w:val="0"/>
          <w:numId w:val="21"/>
        </w:numPr>
        <w:contextualSpacing/>
      </w:pPr>
      <w:r w:rsidRPr="0093385C">
        <w:t>lakowanie zębów.</w:t>
      </w:r>
    </w:p>
    <w:p w14:paraId="60356F9A" w14:textId="77777777" w:rsidR="0093385C" w:rsidRPr="0093385C" w:rsidRDefault="0093385C" w:rsidP="0093385C">
      <w:pPr>
        <w:spacing w:after="0"/>
        <w:jc w:val="both"/>
        <w:rPr>
          <w:color w:val="000000"/>
        </w:rPr>
      </w:pPr>
      <w:r w:rsidRPr="0093385C">
        <w:rPr>
          <w:color w:val="000000"/>
        </w:rPr>
        <w:t xml:space="preserve">Poniżej uwzględniono interwencje nie wchodzące w skład świadczeń gwarantowanych. Interwencje te należy traktować jako integralną część prowadzonego programu. </w:t>
      </w:r>
    </w:p>
    <w:p w14:paraId="7D0760C6" w14:textId="77777777" w:rsidR="0093385C" w:rsidRPr="0093385C" w:rsidRDefault="0093385C" w:rsidP="0093385C">
      <w:pPr>
        <w:spacing w:after="0"/>
        <w:jc w:val="both"/>
        <w:rPr>
          <w:color w:val="000000"/>
        </w:rPr>
      </w:pPr>
    </w:p>
    <w:p w14:paraId="1F189979" w14:textId="77777777" w:rsidR="0093385C" w:rsidRPr="0093385C" w:rsidRDefault="0093385C" w:rsidP="0093385C">
      <w:pPr>
        <w:suppressAutoHyphens/>
        <w:autoSpaceDN w:val="0"/>
        <w:spacing w:after="0"/>
        <w:jc w:val="both"/>
        <w:rPr>
          <w:rFonts w:eastAsia="SimSun"/>
          <w:kern w:val="3"/>
        </w:rPr>
      </w:pPr>
      <w:r w:rsidRPr="0093385C">
        <w:rPr>
          <w:rFonts w:eastAsia="SimSun"/>
          <w:kern w:val="3"/>
        </w:rPr>
        <w:t>Realizacja programu po uzyskaniu pisemnej zgody rodziców (i) uczniów.</w:t>
      </w:r>
    </w:p>
    <w:p w14:paraId="0DC46F15" w14:textId="77777777" w:rsidR="0093385C" w:rsidRPr="0093385C" w:rsidRDefault="0093385C" w:rsidP="0093385C">
      <w:pPr>
        <w:suppressAutoHyphens/>
        <w:autoSpaceDN w:val="0"/>
        <w:spacing w:after="0"/>
        <w:jc w:val="both"/>
        <w:rPr>
          <w:rFonts w:eastAsia="SimSun"/>
          <w:bCs/>
          <w:kern w:val="3"/>
          <w:u w:val="single"/>
        </w:rPr>
      </w:pPr>
      <w:r w:rsidRPr="0093385C">
        <w:rPr>
          <w:rFonts w:eastAsia="SimSun"/>
          <w:bCs/>
          <w:kern w:val="3"/>
          <w:u w:val="single"/>
        </w:rPr>
        <w:t>Sugerowane świadczenia stomatologiczne wykonywane przez beneficjentów w ramach programu:</w:t>
      </w:r>
    </w:p>
    <w:p w14:paraId="43E62DFA" w14:textId="77777777" w:rsidR="0093385C" w:rsidRPr="0093385C" w:rsidRDefault="0093385C">
      <w:pPr>
        <w:numPr>
          <w:ilvl w:val="0"/>
          <w:numId w:val="22"/>
        </w:numPr>
        <w:suppressAutoHyphens/>
        <w:autoSpaceDN w:val="0"/>
        <w:spacing w:after="0"/>
        <w:ind w:left="1434" w:hanging="357"/>
        <w:contextualSpacing/>
        <w:jc w:val="both"/>
        <w:textAlignment w:val="baseline"/>
      </w:pPr>
      <w:r w:rsidRPr="0093385C">
        <w:t>badanie lekarskie stomatologiczne i ocena stanu zdrowia jamy ustnej wraz z oceną wskaźnika PUW/</w:t>
      </w:r>
      <w:proofErr w:type="spellStart"/>
      <w:r w:rsidRPr="0093385C">
        <w:t>puw</w:t>
      </w:r>
      <w:proofErr w:type="spellEnd"/>
      <w:r w:rsidRPr="0093385C">
        <w:t>;</w:t>
      </w:r>
    </w:p>
    <w:p w14:paraId="707EB63F" w14:textId="77777777" w:rsidR="0093385C" w:rsidRPr="0093385C" w:rsidRDefault="0093385C">
      <w:pPr>
        <w:numPr>
          <w:ilvl w:val="0"/>
          <w:numId w:val="22"/>
        </w:numPr>
        <w:suppressAutoHyphens/>
        <w:autoSpaceDN w:val="0"/>
        <w:spacing w:after="0"/>
        <w:ind w:left="1434" w:hanging="357"/>
        <w:contextualSpacing/>
        <w:jc w:val="both"/>
        <w:textAlignment w:val="baseline"/>
      </w:pPr>
      <w:r w:rsidRPr="0093385C">
        <w:t>zabezpieczenie profilaktyczne bruzd lakiem szczelinowym i uzupełnianie laku w bruzdach podczas regularnych wizyt kontrolnych;</w:t>
      </w:r>
    </w:p>
    <w:p w14:paraId="48227457" w14:textId="77777777" w:rsidR="0093385C" w:rsidRPr="0093385C" w:rsidRDefault="0093385C">
      <w:pPr>
        <w:numPr>
          <w:ilvl w:val="0"/>
          <w:numId w:val="22"/>
        </w:numPr>
        <w:suppressAutoHyphens/>
        <w:autoSpaceDN w:val="0"/>
        <w:spacing w:after="0"/>
        <w:ind w:left="1434" w:hanging="357"/>
        <w:contextualSpacing/>
        <w:jc w:val="both"/>
        <w:textAlignment w:val="baseline"/>
      </w:pPr>
      <w:r w:rsidRPr="0093385C">
        <w:t>lakierowanie zębów</w:t>
      </w:r>
      <w:r w:rsidRPr="0093385C">
        <w:rPr>
          <w:i/>
          <w:iCs/>
        </w:rPr>
        <w:t xml:space="preserve"> </w:t>
      </w:r>
      <w:r w:rsidRPr="0093385C">
        <w:t>stałych;</w:t>
      </w:r>
    </w:p>
    <w:p w14:paraId="6CD60558" w14:textId="77777777" w:rsidR="0093385C" w:rsidRPr="0093385C" w:rsidRDefault="0093385C">
      <w:pPr>
        <w:numPr>
          <w:ilvl w:val="0"/>
          <w:numId w:val="22"/>
        </w:numPr>
        <w:suppressAutoHyphens/>
        <w:autoSpaceDN w:val="0"/>
        <w:spacing w:after="0"/>
        <w:ind w:left="1434" w:hanging="357"/>
        <w:contextualSpacing/>
        <w:jc w:val="both"/>
        <w:textAlignment w:val="baseline"/>
      </w:pPr>
      <w:r w:rsidRPr="0093385C">
        <w:lastRenderedPageBreak/>
        <w:t xml:space="preserve">leczenie zębów mlecznych </w:t>
      </w:r>
      <w:proofErr w:type="spellStart"/>
      <w:r w:rsidRPr="0093385C">
        <w:t>glasjonomerami</w:t>
      </w:r>
      <w:proofErr w:type="spellEnd"/>
      <w:r w:rsidRPr="0093385C">
        <w:t xml:space="preserve"> lub kompozytami </w:t>
      </w:r>
      <w:proofErr w:type="spellStart"/>
      <w:r w:rsidRPr="0093385C">
        <w:t>światłoutwardzalnymi</w:t>
      </w:r>
      <w:proofErr w:type="spellEnd"/>
      <w:r w:rsidRPr="0093385C">
        <w:t>;</w:t>
      </w:r>
    </w:p>
    <w:p w14:paraId="6997F5B4" w14:textId="77777777" w:rsidR="0093385C" w:rsidRPr="0093385C" w:rsidRDefault="0093385C">
      <w:pPr>
        <w:numPr>
          <w:ilvl w:val="0"/>
          <w:numId w:val="22"/>
        </w:numPr>
        <w:suppressAutoHyphens/>
        <w:autoSpaceDN w:val="0"/>
        <w:spacing w:after="0"/>
        <w:ind w:left="1434" w:hanging="357"/>
        <w:contextualSpacing/>
        <w:jc w:val="both"/>
        <w:textAlignment w:val="baseline"/>
      </w:pPr>
      <w:r w:rsidRPr="0093385C">
        <w:t xml:space="preserve">leczenie zębów stałych kompozytami </w:t>
      </w:r>
      <w:proofErr w:type="spellStart"/>
      <w:r w:rsidRPr="0093385C">
        <w:t>światłoutwardzalnymi</w:t>
      </w:r>
      <w:proofErr w:type="spellEnd"/>
      <w:r w:rsidRPr="0093385C">
        <w:t>;</w:t>
      </w:r>
    </w:p>
    <w:p w14:paraId="05B9FA99" w14:textId="77777777" w:rsidR="0093385C" w:rsidRPr="0093385C" w:rsidRDefault="0093385C">
      <w:pPr>
        <w:numPr>
          <w:ilvl w:val="0"/>
          <w:numId w:val="22"/>
        </w:numPr>
        <w:suppressAutoHyphens/>
        <w:autoSpaceDN w:val="0"/>
        <w:spacing w:after="0"/>
        <w:ind w:left="1434" w:hanging="357"/>
        <w:contextualSpacing/>
        <w:jc w:val="both"/>
        <w:textAlignment w:val="baseline"/>
      </w:pPr>
      <w:r w:rsidRPr="0093385C">
        <w:t>znieczulenie miejscowe nasiękowe stosowane w połączeniu tylko z innymi świadczeniami stomatologicznymi finansowanymi z budżetu NFZ;</w:t>
      </w:r>
    </w:p>
    <w:p w14:paraId="4ACF6AE4" w14:textId="77777777" w:rsidR="0093385C" w:rsidRPr="0093385C" w:rsidRDefault="0093385C">
      <w:pPr>
        <w:numPr>
          <w:ilvl w:val="0"/>
          <w:numId w:val="22"/>
        </w:numPr>
        <w:suppressAutoHyphens/>
        <w:autoSpaceDN w:val="0"/>
        <w:spacing w:after="0"/>
        <w:ind w:left="1434" w:hanging="357"/>
        <w:contextualSpacing/>
        <w:jc w:val="both"/>
        <w:textAlignment w:val="baseline"/>
      </w:pPr>
      <w:r w:rsidRPr="0093385C">
        <w:t xml:space="preserve">znieczulenie przewodowe </w:t>
      </w:r>
      <w:proofErr w:type="spellStart"/>
      <w:r w:rsidRPr="0093385C">
        <w:t>wewnątrzustne</w:t>
      </w:r>
      <w:proofErr w:type="spellEnd"/>
      <w:r w:rsidRPr="0093385C">
        <w:t xml:space="preserve"> stosowane w połączeniu tylko z innymi świadczeniami stomatologicznymi finansowanymi z budżetu NFZ.</w:t>
      </w:r>
    </w:p>
    <w:p w14:paraId="12448638" w14:textId="77777777" w:rsidR="0093385C" w:rsidRPr="0093385C" w:rsidRDefault="0093385C" w:rsidP="0093385C">
      <w:pPr>
        <w:spacing w:after="0"/>
        <w:ind w:left="720"/>
        <w:contextualSpacing/>
        <w:jc w:val="both"/>
      </w:pPr>
    </w:p>
    <w:p w14:paraId="69DDE091" w14:textId="77777777" w:rsidR="0093385C" w:rsidRPr="0093385C" w:rsidRDefault="0093385C" w:rsidP="0093385C">
      <w:pPr>
        <w:suppressAutoHyphens/>
        <w:autoSpaceDN w:val="0"/>
        <w:spacing w:after="0"/>
        <w:jc w:val="both"/>
        <w:rPr>
          <w:rFonts w:eastAsia="Times New Roman"/>
          <w:color w:val="000000"/>
          <w:kern w:val="3"/>
          <w:lang w:eastAsia="pl-PL"/>
        </w:rPr>
      </w:pPr>
      <w:r w:rsidRPr="0093385C">
        <w:rPr>
          <w:rFonts w:eastAsia="Times New Roman"/>
          <w:color w:val="000000"/>
          <w:kern w:val="3"/>
          <w:lang w:eastAsia="pl-PL"/>
        </w:rPr>
        <w:t>Propozycje możliwych do wykonania interwencji do uwzględnienia przez beneficjenta w programie, są zawarte w Tabeli 2.</w:t>
      </w:r>
    </w:p>
    <w:p w14:paraId="7FFD0CCA" w14:textId="77777777" w:rsidR="0093385C" w:rsidRPr="0093385C" w:rsidRDefault="0093385C" w:rsidP="0093385C">
      <w:pPr>
        <w:suppressAutoHyphens/>
        <w:autoSpaceDN w:val="0"/>
        <w:spacing w:after="0" w:line="276" w:lineRule="auto"/>
        <w:jc w:val="both"/>
        <w:rPr>
          <w:rFonts w:eastAsia="SimSun"/>
          <w:kern w:val="3"/>
          <w:szCs w:val="22"/>
        </w:rPr>
      </w:pPr>
    </w:p>
    <w:p w14:paraId="29E093BA" w14:textId="1BC9D9B3" w:rsidR="0093385C" w:rsidRPr="0093385C" w:rsidRDefault="0093385C" w:rsidP="0093385C">
      <w:pPr>
        <w:spacing w:after="200" w:line="240" w:lineRule="auto"/>
        <w:rPr>
          <w:rFonts w:eastAsia="Times New Roman"/>
          <w:color w:val="000000"/>
          <w:sz w:val="22"/>
          <w:szCs w:val="36"/>
          <w:lang w:eastAsia="pl-PL"/>
        </w:rPr>
      </w:pPr>
      <w:bookmarkStart w:id="42" w:name="_Toc116597922"/>
      <w:r w:rsidRPr="0093385C">
        <w:rPr>
          <w:color w:val="1F497D"/>
          <w:sz w:val="22"/>
          <w:szCs w:val="22"/>
        </w:rPr>
        <w:t xml:space="preserve">Tabela </w:t>
      </w:r>
      <w:r w:rsidRPr="0093385C">
        <w:rPr>
          <w:i/>
          <w:iCs/>
          <w:color w:val="1F497D"/>
          <w:sz w:val="18"/>
          <w:szCs w:val="18"/>
        </w:rPr>
        <w:fldChar w:fldCharType="begin"/>
      </w:r>
      <w:r w:rsidRPr="0093385C">
        <w:rPr>
          <w:color w:val="1F497D"/>
          <w:sz w:val="22"/>
          <w:szCs w:val="22"/>
        </w:rPr>
        <w:instrText xml:space="preserve"> SEQ Tabela \* ARABIC </w:instrText>
      </w:r>
      <w:r w:rsidRPr="0093385C">
        <w:rPr>
          <w:i/>
          <w:iCs/>
          <w:color w:val="1F497D"/>
          <w:sz w:val="18"/>
          <w:szCs w:val="18"/>
        </w:rPr>
        <w:fldChar w:fldCharType="separate"/>
      </w:r>
      <w:r w:rsidR="009A5CB9">
        <w:rPr>
          <w:noProof/>
          <w:color w:val="1F497D"/>
          <w:sz w:val="22"/>
          <w:szCs w:val="22"/>
        </w:rPr>
        <w:t>2</w:t>
      </w:r>
      <w:r w:rsidRPr="0093385C">
        <w:rPr>
          <w:i/>
          <w:iCs/>
          <w:color w:val="1F497D"/>
          <w:sz w:val="18"/>
          <w:szCs w:val="18"/>
        </w:rPr>
        <w:fldChar w:fldCharType="end"/>
      </w:r>
      <w:r w:rsidRPr="0093385C">
        <w:rPr>
          <w:rFonts w:eastAsia="Times New Roman"/>
          <w:color w:val="000000"/>
          <w:sz w:val="22"/>
          <w:szCs w:val="36"/>
          <w:lang w:eastAsia="pl-PL"/>
        </w:rPr>
        <w:t>. Grupy interwencji zaplanowane do realizacji w programie</w:t>
      </w:r>
      <w:bookmarkEnd w:id="42"/>
    </w:p>
    <w:tbl>
      <w:tblPr>
        <w:tblStyle w:val="TableGrid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73" w:type="dxa"/>
          <w:right w:w="4" w:type="dxa"/>
        </w:tblCellMar>
        <w:tblLook w:val="04A0" w:firstRow="1" w:lastRow="0" w:firstColumn="1" w:lastColumn="0" w:noHBand="0" w:noVBand="1"/>
      </w:tblPr>
      <w:tblGrid>
        <w:gridCol w:w="608"/>
        <w:gridCol w:w="1823"/>
        <w:gridCol w:w="1808"/>
        <w:gridCol w:w="3139"/>
        <w:gridCol w:w="1684"/>
      </w:tblGrid>
      <w:tr w:rsidR="0093385C" w:rsidRPr="0093385C" w14:paraId="52DFA2C4" w14:textId="77777777" w:rsidTr="0093385C">
        <w:trPr>
          <w:trHeight w:val="1985"/>
          <w:tblHeader/>
        </w:trPr>
        <w:tc>
          <w:tcPr>
            <w:tcW w:w="0" w:type="auto"/>
            <w:tcBorders>
              <w:top w:val="single" w:sz="4" w:space="0" w:color="auto"/>
              <w:left w:val="single" w:sz="4" w:space="0" w:color="auto"/>
              <w:bottom w:val="single" w:sz="4" w:space="0" w:color="auto"/>
              <w:right w:val="single" w:sz="4" w:space="0" w:color="auto"/>
            </w:tcBorders>
            <w:hideMark/>
          </w:tcPr>
          <w:p w14:paraId="2790013E" w14:textId="77777777" w:rsidR="0093385C" w:rsidRPr="0093385C" w:rsidRDefault="0093385C" w:rsidP="0093385C">
            <w:pPr>
              <w:spacing w:after="0" w:line="240" w:lineRule="auto"/>
              <w:ind w:left="248" w:right="78" w:hanging="170"/>
              <w:jc w:val="center"/>
              <w:rPr>
                <w:rFonts w:eastAsia="Verdana"/>
                <w:b/>
                <w:color w:val="000000"/>
                <w:sz w:val="20"/>
                <w:szCs w:val="20"/>
                <w:lang w:eastAsia="pl-PL"/>
              </w:rPr>
            </w:pPr>
            <w:r w:rsidRPr="0093385C">
              <w:rPr>
                <w:rFonts w:eastAsia="Verdana"/>
                <w:b/>
                <w:color w:val="000000"/>
                <w:sz w:val="20"/>
                <w:szCs w:val="20"/>
                <w:lang w:eastAsia="pl-PL"/>
              </w:rPr>
              <w:lastRenderedPageBreak/>
              <w:t>Lp.</w:t>
            </w:r>
          </w:p>
        </w:tc>
        <w:tc>
          <w:tcPr>
            <w:tcW w:w="0" w:type="auto"/>
            <w:tcBorders>
              <w:top w:val="single" w:sz="4" w:space="0" w:color="auto"/>
              <w:left w:val="single" w:sz="4" w:space="0" w:color="auto"/>
              <w:bottom w:val="single" w:sz="4" w:space="0" w:color="auto"/>
              <w:right w:val="single" w:sz="4" w:space="0" w:color="auto"/>
            </w:tcBorders>
          </w:tcPr>
          <w:p w14:paraId="5A8C639D" w14:textId="77777777" w:rsidR="0093385C" w:rsidRPr="0093385C" w:rsidRDefault="0093385C" w:rsidP="0093385C">
            <w:pPr>
              <w:spacing w:after="0" w:line="240" w:lineRule="auto"/>
              <w:rPr>
                <w:sz w:val="20"/>
                <w:szCs w:val="20"/>
                <w:lang w:eastAsia="pl-PL"/>
              </w:rPr>
            </w:pPr>
            <w:r w:rsidRPr="0093385C">
              <w:rPr>
                <w:rFonts w:eastAsia="Verdana"/>
                <w:b/>
                <w:color w:val="000000"/>
                <w:sz w:val="20"/>
                <w:szCs w:val="20"/>
                <w:lang w:eastAsia="pl-PL"/>
              </w:rPr>
              <w:t>Nazwa świadczenia gwarantowanego</w:t>
            </w:r>
          </w:p>
          <w:p w14:paraId="56D671CC" w14:textId="77777777" w:rsidR="0093385C" w:rsidRPr="0093385C" w:rsidRDefault="0093385C" w:rsidP="0093385C">
            <w:pPr>
              <w:spacing w:after="0" w:line="240" w:lineRule="auto"/>
              <w:rPr>
                <w:rFonts w:eastAsia="Verdana"/>
                <w:b/>
                <w:color w:val="000000"/>
                <w:sz w:val="20"/>
                <w:szCs w:val="20"/>
                <w:lang w:eastAsia="pl-PL"/>
              </w:rPr>
            </w:pPr>
          </w:p>
        </w:tc>
        <w:tc>
          <w:tcPr>
            <w:tcW w:w="0" w:type="auto"/>
            <w:tcBorders>
              <w:top w:val="single" w:sz="4" w:space="0" w:color="auto"/>
              <w:left w:val="single" w:sz="4" w:space="0" w:color="auto"/>
              <w:bottom w:val="single" w:sz="4" w:space="0" w:color="auto"/>
              <w:right w:val="single" w:sz="4" w:space="0" w:color="auto"/>
            </w:tcBorders>
            <w:hideMark/>
          </w:tcPr>
          <w:p w14:paraId="7BD8914C" w14:textId="77777777" w:rsidR="0093385C" w:rsidRPr="0093385C" w:rsidRDefault="0093385C" w:rsidP="0093385C">
            <w:pPr>
              <w:spacing w:after="0" w:line="240" w:lineRule="auto"/>
              <w:ind w:right="389"/>
              <w:rPr>
                <w:rFonts w:eastAsia="Verdana"/>
                <w:b/>
                <w:color w:val="000000"/>
                <w:sz w:val="20"/>
                <w:szCs w:val="20"/>
                <w:lang w:eastAsia="pl-PL"/>
              </w:rPr>
            </w:pPr>
            <w:r w:rsidRPr="0093385C">
              <w:rPr>
                <w:rFonts w:eastAsia="Verdana"/>
                <w:b/>
                <w:color w:val="000000"/>
                <w:sz w:val="20"/>
                <w:szCs w:val="20"/>
                <w:lang w:eastAsia="pl-PL"/>
              </w:rPr>
              <w:t xml:space="preserve">Warunki realizacji świadczeń </w:t>
            </w:r>
          </w:p>
          <w:p w14:paraId="3E4B09EB" w14:textId="77777777" w:rsidR="0093385C" w:rsidRPr="0093385C" w:rsidRDefault="0093385C" w:rsidP="0093385C">
            <w:pPr>
              <w:spacing w:after="0" w:line="240" w:lineRule="auto"/>
              <w:ind w:right="389"/>
              <w:rPr>
                <w:rFonts w:eastAsia="Verdana"/>
                <w:b/>
                <w:color w:val="000000"/>
                <w:sz w:val="20"/>
                <w:szCs w:val="20"/>
                <w:lang w:eastAsia="pl-PL"/>
              </w:rPr>
            </w:pPr>
            <w:r w:rsidRPr="0093385C">
              <w:rPr>
                <w:rFonts w:eastAsia="Verdana"/>
                <w:b/>
                <w:color w:val="000000"/>
                <w:sz w:val="20"/>
                <w:szCs w:val="20"/>
                <w:lang w:eastAsia="pl-PL"/>
              </w:rPr>
              <w:t xml:space="preserve">wg </w:t>
            </w:r>
            <w:r w:rsidRPr="0093385C">
              <w:rPr>
                <w:b/>
                <w:bCs/>
                <w:color w:val="000000"/>
                <w:sz w:val="20"/>
                <w:szCs w:val="20"/>
                <w:lang w:eastAsia="pl-PL"/>
              </w:rPr>
              <w:t>Dz. U. z 2021 r., poz. 2148</w:t>
            </w:r>
          </w:p>
        </w:tc>
        <w:tc>
          <w:tcPr>
            <w:tcW w:w="0" w:type="auto"/>
            <w:tcBorders>
              <w:top w:val="single" w:sz="4" w:space="0" w:color="auto"/>
              <w:left w:val="single" w:sz="4" w:space="0" w:color="auto"/>
              <w:bottom w:val="single" w:sz="4" w:space="0" w:color="auto"/>
              <w:right w:val="single" w:sz="4" w:space="0" w:color="auto"/>
            </w:tcBorders>
            <w:hideMark/>
          </w:tcPr>
          <w:p w14:paraId="5FC85935" w14:textId="77777777" w:rsidR="0093385C" w:rsidRPr="0093385C" w:rsidRDefault="0093385C" w:rsidP="0093385C">
            <w:pPr>
              <w:suppressAutoHyphens/>
              <w:autoSpaceDN w:val="0"/>
              <w:spacing w:after="0" w:line="240" w:lineRule="auto"/>
              <w:rPr>
                <w:rFonts w:eastAsia="Times New Roman"/>
                <w:b/>
                <w:bCs/>
                <w:color w:val="000000"/>
                <w:sz w:val="20"/>
                <w:szCs w:val="20"/>
                <w:lang w:eastAsia="pl-PL"/>
              </w:rPr>
            </w:pPr>
            <w:r w:rsidRPr="0093385C">
              <w:rPr>
                <w:rFonts w:eastAsia="Times New Roman"/>
                <w:b/>
                <w:bCs/>
                <w:color w:val="000000"/>
                <w:sz w:val="20"/>
                <w:szCs w:val="20"/>
                <w:lang w:eastAsia="pl-PL"/>
              </w:rPr>
              <w:t>Częstość wykonania świadczenia</w:t>
            </w:r>
          </w:p>
          <w:p w14:paraId="2413221E" w14:textId="77777777" w:rsidR="0093385C" w:rsidRPr="0093385C" w:rsidRDefault="0093385C" w:rsidP="0093385C">
            <w:pPr>
              <w:suppressAutoHyphens/>
              <w:autoSpaceDN w:val="0"/>
              <w:spacing w:after="0" w:line="240" w:lineRule="auto"/>
              <w:rPr>
                <w:rFonts w:eastAsia="Times New Roman"/>
                <w:b/>
                <w:bCs/>
                <w:color w:val="000000"/>
                <w:sz w:val="20"/>
                <w:szCs w:val="20"/>
                <w:lang w:eastAsia="pl-PL"/>
              </w:rPr>
            </w:pPr>
            <w:r w:rsidRPr="0093385C">
              <w:rPr>
                <w:rFonts w:eastAsia="SimSun"/>
                <w:b/>
                <w:bCs/>
                <w:color w:val="000000"/>
                <w:kern w:val="3"/>
                <w:sz w:val="20"/>
                <w:szCs w:val="20"/>
                <w:lang w:eastAsia="pl-PL"/>
              </w:rPr>
              <w:t>w ramach programu</w:t>
            </w:r>
          </w:p>
        </w:tc>
        <w:tc>
          <w:tcPr>
            <w:tcW w:w="0" w:type="auto"/>
            <w:tcBorders>
              <w:top w:val="single" w:sz="4" w:space="0" w:color="auto"/>
              <w:left w:val="single" w:sz="4" w:space="0" w:color="auto"/>
              <w:bottom w:val="single" w:sz="4" w:space="0" w:color="auto"/>
              <w:right w:val="single" w:sz="4" w:space="0" w:color="auto"/>
            </w:tcBorders>
            <w:hideMark/>
          </w:tcPr>
          <w:p w14:paraId="0D10A6E7" w14:textId="77777777" w:rsidR="0093385C" w:rsidRPr="0093385C" w:rsidRDefault="0093385C" w:rsidP="0093385C">
            <w:pPr>
              <w:spacing w:after="0" w:line="240" w:lineRule="auto"/>
              <w:ind w:right="389"/>
              <w:rPr>
                <w:rFonts w:eastAsia="Verdana"/>
                <w:b/>
                <w:color w:val="000000"/>
                <w:sz w:val="20"/>
                <w:szCs w:val="20"/>
                <w:lang w:eastAsia="pl-PL"/>
              </w:rPr>
            </w:pPr>
            <w:r w:rsidRPr="0093385C">
              <w:rPr>
                <w:rFonts w:eastAsia="Verdana"/>
                <w:b/>
                <w:color w:val="000000"/>
                <w:sz w:val="20"/>
                <w:szCs w:val="20"/>
                <w:lang w:eastAsia="pl-PL"/>
              </w:rPr>
              <w:t>Inne</w:t>
            </w:r>
          </w:p>
        </w:tc>
      </w:tr>
      <w:tr w:rsidR="0093385C" w:rsidRPr="0093385C" w14:paraId="1BAD1263" w14:textId="77777777" w:rsidTr="0093385C">
        <w:trPr>
          <w:trHeight w:val="1737"/>
          <w:tblHeader/>
        </w:trPr>
        <w:tc>
          <w:tcPr>
            <w:tcW w:w="0" w:type="auto"/>
            <w:tcBorders>
              <w:top w:val="single" w:sz="4" w:space="0" w:color="auto"/>
              <w:left w:val="single" w:sz="4" w:space="0" w:color="auto"/>
              <w:bottom w:val="single" w:sz="4" w:space="0" w:color="auto"/>
              <w:right w:val="single" w:sz="4" w:space="0" w:color="auto"/>
            </w:tcBorders>
            <w:hideMark/>
          </w:tcPr>
          <w:p w14:paraId="6874118B" w14:textId="77777777" w:rsidR="0093385C" w:rsidRPr="0093385C" w:rsidRDefault="0093385C" w:rsidP="0093385C">
            <w:pPr>
              <w:spacing w:after="0" w:line="240" w:lineRule="auto"/>
              <w:ind w:left="185" w:right="248"/>
              <w:jc w:val="center"/>
              <w:rPr>
                <w:sz w:val="20"/>
                <w:szCs w:val="20"/>
                <w:lang w:eastAsia="pl-PL"/>
              </w:rPr>
            </w:pPr>
            <w:r w:rsidRPr="0093385C">
              <w:rPr>
                <w:rFonts w:eastAsia="Verdana"/>
                <w:color w:val="000000"/>
                <w:sz w:val="20"/>
                <w:szCs w:val="20"/>
                <w:lang w:eastAsia="pl-PL"/>
              </w:rPr>
              <w:t>1</w:t>
            </w:r>
          </w:p>
        </w:tc>
        <w:tc>
          <w:tcPr>
            <w:tcW w:w="0" w:type="auto"/>
            <w:tcBorders>
              <w:top w:val="single" w:sz="4" w:space="0" w:color="auto"/>
              <w:left w:val="single" w:sz="4" w:space="0" w:color="auto"/>
              <w:bottom w:val="single" w:sz="4" w:space="0" w:color="auto"/>
              <w:right w:val="single" w:sz="4" w:space="0" w:color="auto"/>
            </w:tcBorders>
            <w:hideMark/>
          </w:tcPr>
          <w:p w14:paraId="47D1E141"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Badanie lekarskie stomatologiczne, które obejmuje również </w:t>
            </w:r>
          </w:p>
          <w:p w14:paraId="59BB59B2"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instruktaż higieny jamy </w:t>
            </w:r>
          </w:p>
          <w:p w14:paraId="036CEEC4" w14:textId="77777777" w:rsidR="0093385C" w:rsidRPr="0093385C" w:rsidRDefault="0093385C" w:rsidP="0093385C">
            <w:pPr>
              <w:spacing w:after="0" w:line="240" w:lineRule="auto"/>
              <w:ind w:left="41"/>
              <w:rPr>
                <w:sz w:val="20"/>
                <w:szCs w:val="20"/>
                <w:lang w:eastAsia="pl-PL"/>
              </w:rPr>
            </w:pPr>
            <w:r w:rsidRPr="0093385C">
              <w:rPr>
                <w:rFonts w:eastAsia="Verdana"/>
                <w:color w:val="000000"/>
                <w:sz w:val="20"/>
                <w:szCs w:val="20"/>
                <w:lang w:eastAsia="pl-PL"/>
              </w:rPr>
              <w:t xml:space="preserve">ustnej (kod ICD–9–CM </w:t>
            </w:r>
          </w:p>
          <w:p w14:paraId="0510744D" w14:textId="77777777" w:rsidR="0093385C" w:rsidRPr="0093385C" w:rsidRDefault="0093385C" w:rsidP="0093385C">
            <w:pPr>
              <w:spacing w:after="0" w:line="240" w:lineRule="auto"/>
              <w:ind w:right="72"/>
              <w:rPr>
                <w:sz w:val="20"/>
                <w:szCs w:val="20"/>
                <w:lang w:eastAsia="pl-PL"/>
              </w:rPr>
            </w:pPr>
            <w:r w:rsidRPr="0093385C">
              <w:rPr>
                <w:rFonts w:eastAsia="Verdana"/>
                <w:color w:val="000000"/>
                <w:sz w:val="20"/>
                <w:szCs w:val="20"/>
                <w:lang w:eastAsia="pl-PL"/>
              </w:rPr>
              <w:t xml:space="preserve">23.08) </w:t>
            </w:r>
          </w:p>
        </w:tc>
        <w:tc>
          <w:tcPr>
            <w:tcW w:w="0" w:type="auto"/>
            <w:tcBorders>
              <w:top w:val="single" w:sz="4" w:space="0" w:color="auto"/>
              <w:left w:val="single" w:sz="4" w:space="0" w:color="auto"/>
              <w:bottom w:val="single" w:sz="4" w:space="0" w:color="auto"/>
              <w:right w:val="single" w:sz="4" w:space="0" w:color="auto"/>
            </w:tcBorders>
            <w:hideMark/>
          </w:tcPr>
          <w:p w14:paraId="634A700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Świadczenie jest udzielane 1 raz w roku kalendarzowym.</w:t>
            </w:r>
          </w:p>
        </w:tc>
        <w:tc>
          <w:tcPr>
            <w:tcW w:w="0" w:type="auto"/>
            <w:tcBorders>
              <w:top w:val="single" w:sz="4" w:space="0" w:color="auto"/>
              <w:left w:val="single" w:sz="4" w:space="0" w:color="auto"/>
              <w:bottom w:val="single" w:sz="4" w:space="0" w:color="auto"/>
              <w:right w:val="single" w:sz="4" w:space="0" w:color="auto"/>
            </w:tcBorders>
            <w:hideMark/>
          </w:tcPr>
          <w:p w14:paraId="39B9D13B"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hideMark/>
          </w:tcPr>
          <w:p w14:paraId="289C9FD9" w14:textId="77777777" w:rsidR="0093385C" w:rsidRPr="0093385C" w:rsidRDefault="0093385C" w:rsidP="0093385C">
            <w:pPr>
              <w:spacing w:line="240" w:lineRule="auto"/>
              <w:contextualSpacing/>
              <w:rPr>
                <w:rFonts w:eastAsia="Verdana"/>
                <w:color w:val="000000"/>
                <w:sz w:val="20"/>
                <w:szCs w:val="20"/>
                <w:lang w:eastAsia="pl-PL"/>
              </w:rPr>
            </w:pPr>
            <w:r w:rsidRPr="0093385C">
              <w:rPr>
                <w:color w:val="000000"/>
                <w:sz w:val="20"/>
                <w:szCs w:val="20"/>
                <w:lang w:eastAsia="pl-PL"/>
              </w:rPr>
              <w:t>badanie każdorazowo prowadzone w ramach wizyt adaptacyjnych i badań kontrolnych</w:t>
            </w:r>
          </w:p>
        </w:tc>
      </w:tr>
      <w:tr w:rsidR="0093385C" w:rsidRPr="0093385C" w14:paraId="04E9F28A" w14:textId="77777777" w:rsidTr="0093385C">
        <w:trPr>
          <w:trHeight w:val="1492"/>
          <w:tblHeader/>
        </w:trPr>
        <w:tc>
          <w:tcPr>
            <w:tcW w:w="0" w:type="auto"/>
            <w:tcBorders>
              <w:top w:val="single" w:sz="4" w:space="0" w:color="auto"/>
              <w:left w:val="single" w:sz="4" w:space="0" w:color="auto"/>
              <w:bottom w:val="single" w:sz="4" w:space="0" w:color="auto"/>
              <w:right w:val="single" w:sz="4" w:space="0" w:color="auto"/>
            </w:tcBorders>
            <w:hideMark/>
          </w:tcPr>
          <w:p w14:paraId="59A72F8A" w14:textId="77777777" w:rsidR="0093385C" w:rsidRPr="0093385C" w:rsidRDefault="0093385C" w:rsidP="0093385C">
            <w:pPr>
              <w:spacing w:after="0" w:line="240" w:lineRule="auto"/>
              <w:ind w:right="69"/>
              <w:jc w:val="center"/>
              <w:rPr>
                <w:sz w:val="20"/>
                <w:szCs w:val="20"/>
                <w:lang w:eastAsia="pl-PL"/>
              </w:rPr>
            </w:pPr>
            <w:r w:rsidRPr="0093385C">
              <w:rPr>
                <w:rFonts w:eastAsia="Verdana"/>
                <w:color w:val="000000"/>
                <w:sz w:val="20"/>
                <w:szCs w:val="20"/>
                <w:lang w:eastAsia="pl-PL"/>
              </w:rPr>
              <w:t>2</w:t>
            </w:r>
          </w:p>
        </w:tc>
        <w:tc>
          <w:tcPr>
            <w:tcW w:w="0" w:type="auto"/>
            <w:tcBorders>
              <w:top w:val="single" w:sz="4" w:space="0" w:color="auto"/>
              <w:left w:val="single" w:sz="4" w:space="0" w:color="auto"/>
              <w:bottom w:val="single" w:sz="4" w:space="0" w:color="auto"/>
              <w:right w:val="single" w:sz="4" w:space="0" w:color="auto"/>
            </w:tcBorders>
            <w:hideMark/>
          </w:tcPr>
          <w:p w14:paraId="7DD79739"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Badanie lekarskie kontrolne</w:t>
            </w:r>
          </w:p>
        </w:tc>
        <w:tc>
          <w:tcPr>
            <w:tcW w:w="0" w:type="auto"/>
            <w:tcBorders>
              <w:top w:val="single" w:sz="4" w:space="0" w:color="auto"/>
              <w:left w:val="single" w:sz="4" w:space="0" w:color="auto"/>
              <w:bottom w:val="single" w:sz="4" w:space="0" w:color="auto"/>
              <w:right w:val="single" w:sz="4" w:space="0" w:color="auto"/>
            </w:tcBorders>
            <w:hideMark/>
          </w:tcPr>
          <w:p w14:paraId="52D15A98"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Świadczenie jest udzielane 3 razy w roku kalendarzowym</w:t>
            </w:r>
            <w:r w:rsidRPr="0093385C">
              <w:rPr>
                <w:rFonts w:eastAsia="Verdana"/>
                <w:color w:val="000000"/>
                <w:szCs w:val="20"/>
                <w:lang w:eastAsia="pl-PL"/>
              </w:rPr>
              <w:t>.</w:t>
            </w:r>
          </w:p>
        </w:tc>
        <w:tc>
          <w:tcPr>
            <w:tcW w:w="0" w:type="auto"/>
            <w:tcBorders>
              <w:top w:val="single" w:sz="4" w:space="0" w:color="auto"/>
              <w:left w:val="single" w:sz="4" w:space="0" w:color="auto"/>
              <w:bottom w:val="single" w:sz="4" w:space="0" w:color="auto"/>
              <w:right w:val="single" w:sz="4" w:space="0" w:color="auto"/>
            </w:tcBorders>
            <w:hideMark/>
          </w:tcPr>
          <w:p w14:paraId="448D60D8"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hideMark/>
          </w:tcPr>
          <w:p w14:paraId="7EC92052"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świadczenie każdorazowo rozszerzone o instruktaż higieny jamy ustnej</w:t>
            </w:r>
          </w:p>
        </w:tc>
      </w:tr>
      <w:tr w:rsidR="0093385C" w:rsidRPr="0093385C" w14:paraId="22513F0B" w14:textId="77777777" w:rsidTr="0093385C">
        <w:trPr>
          <w:trHeight w:val="1737"/>
          <w:tblHeader/>
        </w:trPr>
        <w:tc>
          <w:tcPr>
            <w:tcW w:w="0" w:type="auto"/>
            <w:tcBorders>
              <w:top w:val="single" w:sz="4" w:space="0" w:color="auto"/>
              <w:left w:val="single" w:sz="4" w:space="0" w:color="auto"/>
              <w:bottom w:val="single" w:sz="4" w:space="0" w:color="auto"/>
              <w:right w:val="single" w:sz="4" w:space="0" w:color="auto"/>
            </w:tcBorders>
            <w:hideMark/>
          </w:tcPr>
          <w:p w14:paraId="1E0A3848" w14:textId="77777777" w:rsidR="0093385C" w:rsidRPr="0093385C" w:rsidRDefault="0093385C" w:rsidP="0093385C">
            <w:pPr>
              <w:spacing w:after="0" w:line="240" w:lineRule="auto"/>
              <w:ind w:right="69"/>
              <w:jc w:val="center"/>
              <w:rPr>
                <w:sz w:val="20"/>
                <w:szCs w:val="20"/>
                <w:lang w:eastAsia="pl-PL"/>
              </w:rPr>
            </w:pPr>
            <w:r w:rsidRPr="0093385C">
              <w:rPr>
                <w:rFonts w:eastAsia="Verdana"/>
                <w:color w:val="000000"/>
                <w:sz w:val="20"/>
                <w:szCs w:val="20"/>
                <w:lang w:eastAsia="pl-PL"/>
              </w:rPr>
              <w:t>3</w:t>
            </w:r>
          </w:p>
        </w:tc>
        <w:tc>
          <w:tcPr>
            <w:tcW w:w="0" w:type="auto"/>
            <w:tcBorders>
              <w:top w:val="single" w:sz="4" w:space="0" w:color="auto"/>
              <w:left w:val="single" w:sz="4" w:space="0" w:color="auto"/>
              <w:bottom w:val="single" w:sz="4" w:space="0" w:color="auto"/>
              <w:right w:val="single" w:sz="4" w:space="0" w:color="auto"/>
            </w:tcBorders>
            <w:hideMark/>
          </w:tcPr>
          <w:p w14:paraId="091DD2B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Konsultacja specjalistyczna </w:t>
            </w:r>
          </w:p>
          <w:p w14:paraId="58295E91" w14:textId="77777777" w:rsidR="0093385C" w:rsidRPr="0093385C" w:rsidRDefault="0093385C" w:rsidP="0093385C">
            <w:pPr>
              <w:spacing w:after="0" w:line="240" w:lineRule="auto"/>
              <w:ind w:right="1"/>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61DC155" w14:textId="77777777" w:rsidR="0093385C" w:rsidRPr="0093385C" w:rsidRDefault="0093385C" w:rsidP="0093385C">
            <w:pPr>
              <w:spacing w:after="0" w:line="240" w:lineRule="auto"/>
              <w:ind w:right="142"/>
              <w:rPr>
                <w:sz w:val="20"/>
                <w:szCs w:val="20"/>
                <w:lang w:eastAsia="pl-PL"/>
              </w:rPr>
            </w:pPr>
            <w:r w:rsidRPr="0093385C">
              <w:rPr>
                <w:rFonts w:eastAsia="Verdana"/>
                <w:color w:val="000000"/>
                <w:sz w:val="20"/>
                <w:szCs w:val="20"/>
                <w:lang w:eastAsia="pl-PL"/>
              </w:rPr>
              <w:t xml:space="preserve">Świadczenie obejmuje badanie lekarza specjalisty z krótką pisemną oceną i wskazaniami diagnostyczno- </w:t>
            </w:r>
          </w:p>
          <w:p w14:paraId="7E8EBFDA"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-terapeutycznymi dla lekarza prowadzącego, bez połączenia z innymi świadczeniami gwarantowanymi. </w:t>
            </w:r>
          </w:p>
        </w:tc>
        <w:tc>
          <w:tcPr>
            <w:tcW w:w="0" w:type="auto"/>
            <w:tcBorders>
              <w:top w:val="single" w:sz="4" w:space="0" w:color="auto"/>
              <w:left w:val="single" w:sz="4" w:space="0" w:color="auto"/>
              <w:bottom w:val="single" w:sz="4" w:space="0" w:color="auto"/>
              <w:right w:val="single" w:sz="4" w:space="0" w:color="auto"/>
            </w:tcBorders>
            <w:hideMark/>
          </w:tcPr>
          <w:p w14:paraId="45631691" w14:textId="77777777" w:rsidR="0093385C" w:rsidRPr="0093385C" w:rsidRDefault="0093385C" w:rsidP="0093385C">
            <w:pPr>
              <w:spacing w:after="0" w:line="240" w:lineRule="auto"/>
              <w:ind w:right="14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hideMark/>
          </w:tcPr>
          <w:p w14:paraId="056582A2" w14:textId="77777777" w:rsidR="0093385C" w:rsidRPr="0093385C" w:rsidRDefault="0093385C" w:rsidP="0093385C">
            <w:pPr>
              <w:spacing w:after="0" w:line="240" w:lineRule="auto"/>
              <w:ind w:right="142"/>
              <w:rPr>
                <w:rFonts w:eastAsia="Verdana"/>
                <w:color w:val="000000"/>
                <w:sz w:val="20"/>
                <w:szCs w:val="20"/>
                <w:lang w:eastAsia="pl-PL"/>
              </w:rPr>
            </w:pPr>
            <w:r w:rsidRPr="0093385C">
              <w:rPr>
                <w:color w:val="000000"/>
                <w:sz w:val="20"/>
                <w:szCs w:val="20"/>
                <w:lang w:eastAsia="pl-PL"/>
              </w:rPr>
              <w:t>świadczenie każdorazowo rozszerzone o instruktaż higieny jamy ustnej</w:t>
            </w:r>
          </w:p>
        </w:tc>
      </w:tr>
      <w:tr w:rsidR="0093385C" w:rsidRPr="0093385C" w14:paraId="541C3FF5" w14:textId="77777777" w:rsidTr="0093385C">
        <w:trPr>
          <w:trHeight w:val="1246"/>
          <w:tblHeader/>
        </w:trPr>
        <w:tc>
          <w:tcPr>
            <w:tcW w:w="0" w:type="auto"/>
            <w:tcBorders>
              <w:top w:val="single" w:sz="4" w:space="0" w:color="auto"/>
              <w:left w:val="single" w:sz="4" w:space="0" w:color="auto"/>
              <w:bottom w:val="single" w:sz="4" w:space="0" w:color="auto"/>
              <w:right w:val="single" w:sz="4" w:space="0" w:color="auto"/>
            </w:tcBorders>
            <w:hideMark/>
          </w:tcPr>
          <w:p w14:paraId="21EC59B2" w14:textId="77777777" w:rsidR="0093385C" w:rsidRPr="0093385C" w:rsidRDefault="0093385C" w:rsidP="0093385C">
            <w:pPr>
              <w:spacing w:after="0" w:line="240" w:lineRule="auto"/>
              <w:ind w:right="69"/>
              <w:rPr>
                <w:sz w:val="20"/>
                <w:szCs w:val="20"/>
                <w:lang w:eastAsia="pl-PL"/>
              </w:rPr>
            </w:pPr>
            <w:r w:rsidRPr="0093385C">
              <w:rPr>
                <w:rFonts w:eastAsia="Verdana"/>
                <w:color w:val="000000"/>
                <w:sz w:val="20"/>
                <w:szCs w:val="20"/>
                <w:lang w:eastAsia="pl-PL"/>
              </w:rPr>
              <w:t>4</w:t>
            </w:r>
          </w:p>
        </w:tc>
        <w:tc>
          <w:tcPr>
            <w:tcW w:w="0" w:type="auto"/>
            <w:tcBorders>
              <w:top w:val="single" w:sz="4" w:space="0" w:color="auto"/>
              <w:left w:val="single" w:sz="4" w:space="0" w:color="auto"/>
              <w:bottom w:val="single" w:sz="4" w:space="0" w:color="auto"/>
              <w:right w:val="single" w:sz="4" w:space="0" w:color="auto"/>
            </w:tcBorders>
            <w:hideMark/>
          </w:tcPr>
          <w:p w14:paraId="0339CD32"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Badanie żywotności zęba </w:t>
            </w:r>
          </w:p>
          <w:p w14:paraId="5B81AE3C" w14:textId="77777777" w:rsidR="0093385C" w:rsidRPr="0093385C" w:rsidRDefault="0093385C" w:rsidP="0093385C">
            <w:pPr>
              <w:spacing w:after="0" w:line="240" w:lineRule="auto"/>
              <w:ind w:right="1"/>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906210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obejmuje badanie żywotności zęba z objęciem badaniem </w:t>
            </w:r>
          </w:p>
          <w:p w14:paraId="1B2E8D66"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3 zębów sąsiednich lub przeciwstawnych. </w:t>
            </w:r>
          </w:p>
          <w:p w14:paraId="63F332D5" w14:textId="77777777" w:rsidR="0093385C" w:rsidRPr="0093385C" w:rsidRDefault="0093385C" w:rsidP="0093385C">
            <w:pPr>
              <w:spacing w:after="0" w:line="240" w:lineRule="auto"/>
              <w:ind w:right="3"/>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3F1F8BD"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hideMark/>
          </w:tcPr>
          <w:p w14:paraId="74E01897"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świadczenie każdorazowo rozszerzone o instruktaż higieny jamy ustnej</w:t>
            </w:r>
          </w:p>
        </w:tc>
      </w:tr>
      <w:tr w:rsidR="0093385C" w:rsidRPr="0093385C" w14:paraId="128395EF" w14:textId="77777777" w:rsidTr="0093385C">
        <w:trPr>
          <w:trHeight w:val="1985"/>
          <w:tblHeader/>
        </w:trPr>
        <w:tc>
          <w:tcPr>
            <w:tcW w:w="0" w:type="auto"/>
            <w:tcBorders>
              <w:top w:val="single" w:sz="4" w:space="0" w:color="auto"/>
              <w:left w:val="single" w:sz="4" w:space="0" w:color="auto"/>
              <w:bottom w:val="single" w:sz="4" w:space="0" w:color="auto"/>
              <w:right w:val="single" w:sz="4" w:space="0" w:color="auto"/>
            </w:tcBorders>
            <w:hideMark/>
          </w:tcPr>
          <w:p w14:paraId="5ACE7172" w14:textId="77777777" w:rsidR="0093385C" w:rsidRPr="0093385C" w:rsidRDefault="0093385C" w:rsidP="0093385C">
            <w:pPr>
              <w:spacing w:after="0" w:line="240" w:lineRule="auto"/>
              <w:ind w:left="185" w:right="248"/>
              <w:rPr>
                <w:sz w:val="20"/>
                <w:szCs w:val="20"/>
                <w:lang w:eastAsia="pl-PL"/>
              </w:rPr>
            </w:pPr>
            <w:r w:rsidRPr="0093385C">
              <w:rPr>
                <w:rFonts w:eastAsia="Verdana"/>
                <w:color w:val="000000"/>
                <w:sz w:val="20"/>
                <w:szCs w:val="20"/>
                <w:lang w:eastAsia="pl-PL"/>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3CE2FB48"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Rentgenodiagnostyka do 2 zdjęć </w:t>
            </w:r>
          </w:p>
          <w:p w14:paraId="6ACEBCF7" w14:textId="77777777" w:rsidR="0093385C" w:rsidRPr="0093385C" w:rsidRDefault="0093385C" w:rsidP="0093385C">
            <w:pPr>
              <w:spacing w:after="0" w:line="240" w:lineRule="auto"/>
              <w:ind w:right="73"/>
              <w:rPr>
                <w:sz w:val="20"/>
                <w:szCs w:val="20"/>
                <w:lang w:eastAsia="pl-PL"/>
              </w:rPr>
            </w:pPr>
            <w:proofErr w:type="spellStart"/>
            <w:r w:rsidRPr="0093385C">
              <w:rPr>
                <w:rFonts w:eastAsia="Verdana"/>
                <w:color w:val="000000"/>
                <w:sz w:val="20"/>
                <w:szCs w:val="20"/>
                <w:lang w:eastAsia="pl-PL"/>
              </w:rPr>
              <w:t>wewnątrzustnych</w:t>
            </w:r>
            <w:proofErr w:type="spellEnd"/>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8343855"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 xml:space="preserve">Świadczenie obejmuje wykonanie techniczne zdjęcia. </w:t>
            </w:r>
          </w:p>
          <w:p w14:paraId="2661DE3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w:t>
            </w:r>
          </w:p>
          <w:p w14:paraId="139776F8" w14:textId="77777777" w:rsidR="0093385C" w:rsidRPr="0093385C" w:rsidRDefault="0093385C" w:rsidP="0093385C">
            <w:pPr>
              <w:spacing w:after="0" w:line="240" w:lineRule="auto"/>
              <w:ind w:right="1"/>
              <w:rPr>
                <w:sz w:val="20"/>
                <w:szCs w:val="20"/>
                <w:lang w:eastAsia="pl-PL"/>
              </w:rPr>
            </w:pPr>
            <w:r w:rsidRPr="0093385C">
              <w:rPr>
                <w:rFonts w:eastAsia="Verdana"/>
                <w:color w:val="000000"/>
                <w:sz w:val="20"/>
                <w:szCs w:val="20"/>
                <w:lang w:eastAsia="pl-PL"/>
              </w:rPr>
              <w:t xml:space="preserve">udzielane do 2 zdjęć </w:t>
            </w:r>
            <w:proofErr w:type="spellStart"/>
            <w:r w:rsidRPr="0093385C">
              <w:rPr>
                <w:rFonts w:eastAsia="Verdana"/>
                <w:color w:val="000000"/>
                <w:sz w:val="20"/>
                <w:szCs w:val="20"/>
                <w:lang w:eastAsia="pl-PL"/>
              </w:rPr>
              <w:t>wewnątrzustnych</w:t>
            </w:r>
            <w:proofErr w:type="spellEnd"/>
            <w:r w:rsidRPr="0093385C">
              <w:rPr>
                <w:rFonts w:eastAsia="Verdana"/>
                <w:color w:val="000000"/>
                <w:sz w:val="20"/>
                <w:szCs w:val="20"/>
                <w:lang w:eastAsia="pl-PL"/>
              </w:rPr>
              <w:t xml:space="preserve"> w roku kalendarzowym w połączeniu z </w:t>
            </w:r>
          </w:p>
          <w:p w14:paraId="34BBD366"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innymi świadczeniami gwarantowanymi z wpisaniem opisu do dokumentacji medycznej. </w:t>
            </w:r>
          </w:p>
        </w:tc>
        <w:tc>
          <w:tcPr>
            <w:tcW w:w="0" w:type="auto"/>
            <w:tcBorders>
              <w:top w:val="single" w:sz="4" w:space="0" w:color="auto"/>
              <w:left w:val="single" w:sz="4" w:space="0" w:color="auto"/>
              <w:bottom w:val="single" w:sz="4" w:space="0" w:color="auto"/>
              <w:right w:val="single" w:sz="4" w:space="0" w:color="auto"/>
            </w:tcBorders>
            <w:hideMark/>
          </w:tcPr>
          <w:p w14:paraId="24A9B896"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c>
          <w:tcPr>
            <w:tcW w:w="0" w:type="auto"/>
            <w:tcBorders>
              <w:top w:val="single" w:sz="4" w:space="0" w:color="auto"/>
              <w:left w:val="single" w:sz="4" w:space="0" w:color="auto"/>
              <w:bottom w:val="single" w:sz="4" w:space="0" w:color="auto"/>
              <w:right w:val="single" w:sz="4" w:space="0" w:color="auto"/>
            </w:tcBorders>
            <w:hideMark/>
          </w:tcPr>
          <w:p w14:paraId="1E1B25BD"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448E2858"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hideMark/>
          </w:tcPr>
          <w:p w14:paraId="5D1BB63B" w14:textId="77777777" w:rsidR="0093385C" w:rsidRPr="0093385C" w:rsidRDefault="0093385C" w:rsidP="0093385C">
            <w:pPr>
              <w:spacing w:after="0" w:line="240" w:lineRule="auto"/>
              <w:ind w:right="69"/>
              <w:rPr>
                <w:sz w:val="20"/>
                <w:szCs w:val="20"/>
                <w:lang w:eastAsia="pl-PL"/>
              </w:rPr>
            </w:pPr>
            <w:r w:rsidRPr="0093385C">
              <w:rPr>
                <w:rFonts w:eastAsia="Verdana"/>
                <w:color w:val="000000"/>
                <w:sz w:val="20"/>
                <w:szCs w:val="20"/>
                <w:lang w:eastAsia="pl-PL"/>
              </w:rPr>
              <w:t>6</w:t>
            </w:r>
          </w:p>
        </w:tc>
        <w:tc>
          <w:tcPr>
            <w:tcW w:w="0" w:type="auto"/>
            <w:tcBorders>
              <w:top w:val="single" w:sz="4" w:space="0" w:color="auto"/>
              <w:left w:val="single" w:sz="4" w:space="0" w:color="auto"/>
              <w:bottom w:val="single" w:sz="4" w:space="0" w:color="auto"/>
              <w:right w:val="single" w:sz="4" w:space="0" w:color="auto"/>
            </w:tcBorders>
            <w:hideMark/>
          </w:tcPr>
          <w:p w14:paraId="0B2AEF6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Znieczulenie miejscowe powierzchniowe </w:t>
            </w:r>
          </w:p>
          <w:p w14:paraId="092FAAA0"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4B16BE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udzielane jako samodzielne znieczulenie w połączeniu </w:t>
            </w:r>
          </w:p>
          <w:p w14:paraId="25865EF5" w14:textId="77777777" w:rsidR="0093385C" w:rsidRPr="0093385C" w:rsidRDefault="0093385C" w:rsidP="0093385C">
            <w:pPr>
              <w:spacing w:after="0" w:line="240" w:lineRule="auto"/>
              <w:ind w:right="77"/>
              <w:rPr>
                <w:sz w:val="20"/>
                <w:szCs w:val="20"/>
                <w:lang w:eastAsia="pl-PL"/>
              </w:rPr>
            </w:pPr>
            <w:r w:rsidRPr="0093385C">
              <w:rPr>
                <w:rFonts w:eastAsia="Verdana"/>
                <w:color w:val="000000"/>
                <w:sz w:val="20"/>
                <w:szCs w:val="20"/>
                <w:lang w:eastAsia="pl-PL"/>
              </w:rPr>
              <w:t>z innymi świadczeniami gwarantowanymi.</w:t>
            </w:r>
          </w:p>
        </w:tc>
        <w:tc>
          <w:tcPr>
            <w:tcW w:w="0" w:type="auto"/>
            <w:tcBorders>
              <w:top w:val="single" w:sz="4" w:space="0" w:color="auto"/>
              <w:left w:val="single" w:sz="4" w:space="0" w:color="auto"/>
              <w:bottom w:val="single" w:sz="4" w:space="0" w:color="auto"/>
              <w:right w:val="single" w:sz="4" w:space="0" w:color="auto"/>
            </w:tcBorders>
            <w:hideMark/>
          </w:tcPr>
          <w:p w14:paraId="2EF59A26"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hideMark/>
          </w:tcPr>
          <w:p w14:paraId="1F275FAD"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7D3B9F96"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AE9029" w14:textId="77777777" w:rsidR="0093385C" w:rsidRPr="0093385C" w:rsidRDefault="0093385C" w:rsidP="0093385C">
            <w:pPr>
              <w:spacing w:after="0" w:line="240" w:lineRule="auto"/>
              <w:ind w:right="69"/>
              <w:rPr>
                <w:sz w:val="20"/>
                <w:szCs w:val="20"/>
                <w:lang w:eastAsia="pl-PL"/>
              </w:rPr>
            </w:pPr>
            <w:r w:rsidRPr="0093385C">
              <w:rPr>
                <w:rFonts w:eastAsia="Verdana"/>
                <w:color w:val="000000"/>
                <w:sz w:val="20"/>
                <w:szCs w:val="20"/>
                <w:lang w:eastAsia="pl-PL"/>
              </w:rPr>
              <w:t>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DD46B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Znieczulenie miejscowe nasiękowe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EEC1CF" w14:textId="77777777" w:rsidR="0093385C" w:rsidRPr="0093385C" w:rsidRDefault="0093385C" w:rsidP="0093385C">
            <w:pPr>
              <w:spacing w:after="0" w:line="240" w:lineRule="auto"/>
              <w:ind w:left="25" w:right="27"/>
              <w:rPr>
                <w:sz w:val="20"/>
                <w:szCs w:val="20"/>
                <w:lang w:eastAsia="pl-PL"/>
              </w:rPr>
            </w:pPr>
            <w:r w:rsidRPr="0093385C">
              <w:rPr>
                <w:rFonts w:eastAsia="Verdana"/>
                <w:color w:val="000000"/>
                <w:sz w:val="20"/>
                <w:szCs w:val="20"/>
                <w:lang w:eastAsia="pl-PL"/>
              </w:rPr>
              <w:t xml:space="preserve">Świadczenie jest udzielane w połączeniu z innymi świadczeniami gwarantowanymi.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8DE841" w14:textId="77777777" w:rsidR="0093385C" w:rsidRPr="0093385C" w:rsidRDefault="0093385C" w:rsidP="0093385C">
            <w:pPr>
              <w:spacing w:after="0" w:line="240" w:lineRule="auto"/>
              <w:ind w:left="25" w:right="27"/>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13FF72" w14:textId="77777777" w:rsidR="0093385C" w:rsidRPr="0093385C" w:rsidRDefault="0093385C" w:rsidP="0093385C">
            <w:pPr>
              <w:spacing w:after="0" w:line="240" w:lineRule="auto"/>
              <w:ind w:left="25" w:right="27"/>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12CB9366" w14:textId="77777777" w:rsidTr="0093385C">
        <w:trPr>
          <w:trHeight w:val="1001"/>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3664243" w14:textId="77777777" w:rsidR="0093385C" w:rsidRPr="0093385C" w:rsidRDefault="0093385C" w:rsidP="0093385C">
            <w:pPr>
              <w:spacing w:after="0" w:line="240" w:lineRule="auto"/>
              <w:ind w:left="185" w:right="248"/>
              <w:rPr>
                <w:sz w:val="20"/>
                <w:szCs w:val="20"/>
                <w:lang w:eastAsia="pl-PL"/>
              </w:rPr>
            </w:pPr>
            <w:r w:rsidRPr="0093385C">
              <w:rPr>
                <w:rFonts w:eastAsia="Verdana"/>
                <w:color w:val="000000"/>
                <w:sz w:val="20"/>
                <w:szCs w:val="20"/>
                <w:lang w:eastAsia="pl-PL"/>
              </w:rPr>
              <w:t>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08FF73"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Znieczulenie przewodowe </w:t>
            </w:r>
          </w:p>
          <w:p w14:paraId="353CA30A" w14:textId="77777777" w:rsidR="0093385C" w:rsidRPr="0093385C" w:rsidRDefault="0093385C" w:rsidP="0093385C">
            <w:pPr>
              <w:spacing w:after="0" w:line="240" w:lineRule="auto"/>
              <w:ind w:right="73"/>
              <w:rPr>
                <w:sz w:val="20"/>
                <w:szCs w:val="20"/>
                <w:lang w:eastAsia="pl-PL"/>
              </w:rPr>
            </w:pPr>
            <w:proofErr w:type="spellStart"/>
            <w:r w:rsidRPr="0093385C">
              <w:rPr>
                <w:rFonts w:eastAsia="Verdana"/>
                <w:color w:val="000000"/>
                <w:sz w:val="20"/>
                <w:szCs w:val="20"/>
                <w:lang w:eastAsia="pl-PL"/>
              </w:rPr>
              <w:t>wewnątrzustne</w:t>
            </w:r>
            <w:proofErr w:type="spellEnd"/>
            <w:r w:rsidRPr="0093385C">
              <w:rPr>
                <w:rFonts w:eastAsia="Verdana"/>
                <w:color w:val="000000"/>
                <w:sz w:val="20"/>
                <w:szCs w:val="20"/>
                <w:lang w:eastAsia="pl-PL"/>
              </w:rPr>
              <w:t xml:space="preserve"> </w:t>
            </w:r>
          </w:p>
          <w:p w14:paraId="72477C50"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79066B" w14:textId="77777777" w:rsidR="0093385C" w:rsidRPr="0093385C" w:rsidRDefault="0093385C" w:rsidP="0093385C">
            <w:pPr>
              <w:spacing w:after="0" w:line="240" w:lineRule="auto"/>
              <w:ind w:left="25" w:right="27"/>
              <w:rPr>
                <w:sz w:val="20"/>
                <w:szCs w:val="20"/>
                <w:lang w:eastAsia="pl-PL"/>
              </w:rPr>
            </w:pPr>
            <w:r w:rsidRPr="0093385C">
              <w:rPr>
                <w:rFonts w:eastAsia="Verdana"/>
                <w:color w:val="000000"/>
                <w:sz w:val="20"/>
                <w:szCs w:val="20"/>
                <w:lang w:eastAsia="pl-PL"/>
              </w:rPr>
              <w:t xml:space="preserve">Świadczenie jest udzielane w połączeniu z innymi świadczeniami gwarantowanymi. </w:t>
            </w:r>
          </w:p>
          <w:p w14:paraId="2CF80C5E"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FF2F4A" w14:textId="77777777" w:rsidR="0093385C" w:rsidRPr="0093385C" w:rsidRDefault="0093385C" w:rsidP="0093385C">
            <w:pPr>
              <w:spacing w:after="0" w:line="240" w:lineRule="auto"/>
              <w:ind w:left="25" w:right="27"/>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C60C1D" w14:textId="77777777" w:rsidR="0093385C" w:rsidRPr="0093385C" w:rsidRDefault="0093385C" w:rsidP="0093385C">
            <w:pPr>
              <w:spacing w:after="0" w:line="240" w:lineRule="auto"/>
              <w:ind w:left="25" w:right="27"/>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067913AA"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E261E2" w14:textId="77777777" w:rsidR="0093385C" w:rsidRPr="0093385C" w:rsidRDefault="0093385C" w:rsidP="0093385C">
            <w:pPr>
              <w:spacing w:after="0" w:line="240" w:lineRule="auto"/>
              <w:ind w:right="69"/>
              <w:rPr>
                <w:sz w:val="20"/>
                <w:szCs w:val="20"/>
                <w:lang w:eastAsia="pl-PL"/>
              </w:rPr>
            </w:pPr>
            <w:r w:rsidRPr="0093385C">
              <w:rPr>
                <w:rFonts w:eastAsia="Verdana"/>
                <w:color w:val="000000"/>
                <w:sz w:val="20"/>
                <w:szCs w:val="20"/>
                <w:lang w:eastAsia="pl-PL"/>
              </w:rPr>
              <w:t>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D1ECE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Leczenie próchnicy powierzchniowej – za każdy ząb </w:t>
            </w:r>
          </w:p>
          <w:p w14:paraId="717B010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E488C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obejmuje również leczenie próchnicy początkowej. </w:t>
            </w:r>
          </w:p>
          <w:p w14:paraId="5860C6C3"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B5F9B7"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3990E9"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748EC7A" w14:textId="77777777" w:rsidTr="0093385C">
        <w:trPr>
          <w:trHeight w:val="1492"/>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F40C24" w14:textId="77777777" w:rsidR="0093385C" w:rsidRPr="0093385C" w:rsidRDefault="0093385C" w:rsidP="0093385C">
            <w:pPr>
              <w:spacing w:after="0" w:line="240" w:lineRule="auto"/>
              <w:ind w:left="119"/>
              <w:rPr>
                <w:sz w:val="20"/>
                <w:szCs w:val="20"/>
                <w:lang w:eastAsia="pl-PL"/>
              </w:rPr>
            </w:pPr>
            <w:r w:rsidRPr="0093385C">
              <w:rPr>
                <w:rFonts w:eastAsia="Verdana"/>
                <w:color w:val="000000"/>
                <w:sz w:val="20"/>
                <w:szCs w:val="20"/>
                <w:lang w:eastAsia="pl-PL"/>
              </w:rPr>
              <w:lastRenderedPageBreak/>
              <w:t>10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82A170"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Postępowanie przy obnażeniu i </w:t>
            </w:r>
          </w:p>
          <w:p w14:paraId="1C780FF2" w14:textId="77777777" w:rsidR="0093385C" w:rsidRPr="0093385C" w:rsidRDefault="0093385C" w:rsidP="0093385C">
            <w:pPr>
              <w:spacing w:after="0" w:line="240" w:lineRule="auto"/>
              <w:ind w:right="69"/>
              <w:rPr>
                <w:sz w:val="20"/>
                <w:szCs w:val="20"/>
                <w:lang w:eastAsia="pl-PL"/>
              </w:rPr>
            </w:pPr>
            <w:r w:rsidRPr="0093385C">
              <w:rPr>
                <w:rFonts w:eastAsia="Verdana"/>
                <w:color w:val="000000"/>
                <w:sz w:val="20"/>
                <w:szCs w:val="20"/>
                <w:lang w:eastAsia="pl-PL"/>
              </w:rPr>
              <w:t xml:space="preserve">skaleczeniu miazgi – </w:t>
            </w:r>
          </w:p>
          <w:p w14:paraId="45086A9D"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bezpośrednie pokrycie miazgi </w:t>
            </w:r>
          </w:p>
          <w:p w14:paraId="6EEEEF9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6B270F"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p w14:paraId="2CC6602A"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63EC72" w14:textId="77777777" w:rsidR="0093385C" w:rsidRPr="0093385C" w:rsidRDefault="0093385C" w:rsidP="0093385C">
            <w:pPr>
              <w:spacing w:after="0" w:line="240" w:lineRule="auto"/>
              <w:ind w:right="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72AC4E" w14:textId="77777777" w:rsidR="0093385C" w:rsidRPr="0093385C" w:rsidRDefault="0093385C" w:rsidP="0093385C">
            <w:pPr>
              <w:spacing w:after="0" w:line="240" w:lineRule="auto"/>
              <w:ind w:right="2"/>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0B34FDDF"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A4CA61" w14:textId="77777777" w:rsidR="0093385C" w:rsidRPr="0093385C" w:rsidRDefault="0093385C" w:rsidP="0093385C">
            <w:pPr>
              <w:spacing w:after="0" w:line="240" w:lineRule="auto"/>
              <w:ind w:left="119"/>
              <w:rPr>
                <w:sz w:val="20"/>
                <w:szCs w:val="20"/>
                <w:lang w:eastAsia="pl-PL"/>
              </w:rPr>
            </w:pPr>
            <w:r w:rsidRPr="0093385C">
              <w:rPr>
                <w:rFonts w:eastAsia="Verdana"/>
                <w:color w:val="000000"/>
                <w:sz w:val="20"/>
                <w:szCs w:val="20"/>
                <w:lang w:eastAsia="pl-PL"/>
              </w:rPr>
              <w:t>11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3F4CA36"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Opatrunek leczniczy w zębie stałym </w:t>
            </w:r>
          </w:p>
          <w:p w14:paraId="70FE4913"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46631F"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p w14:paraId="35559AF7"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26D57D" w14:textId="77777777" w:rsidR="0093385C" w:rsidRPr="0093385C" w:rsidRDefault="0093385C" w:rsidP="0093385C">
            <w:pPr>
              <w:spacing w:after="0" w:line="240" w:lineRule="auto"/>
              <w:ind w:right="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D8FB7E" w14:textId="77777777" w:rsidR="0093385C" w:rsidRPr="0093385C" w:rsidRDefault="0093385C" w:rsidP="0093385C">
            <w:pPr>
              <w:spacing w:after="0" w:line="240" w:lineRule="auto"/>
              <w:ind w:right="2"/>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11696185"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FC1979" w14:textId="77777777" w:rsidR="0093385C" w:rsidRPr="0093385C" w:rsidRDefault="0093385C" w:rsidP="0093385C">
            <w:pPr>
              <w:spacing w:after="0" w:line="240" w:lineRule="auto"/>
              <w:ind w:left="119"/>
              <w:rPr>
                <w:sz w:val="20"/>
                <w:szCs w:val="20"/>
                <w:lang w:eastAsia="pl-PL"/>
              </w:rPr>
            </w:pPr>
            <w:r w:rsidRPr="0093385C">
              <w:rPr>
                <w:rFonts w:eastAsia="Verdana"/>
                <w:color w:val="000000"/>
                <w:sz w:val="20"/>
                <w:szCs w:val="20"/>
                <w:lang w:eastAsia="pl-PL"/>
              </w:rPr>
              <w:t>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69F90C" w14:textId="77777777" w:rsidR="0093385C" w:rsidRPr="0093385C" w:rsidRDefault="0093385C" w:rsidP="0093385C">
            <w:pPr>
              <w:spacing w:after="0" w:line="240" w:lineRule="auto"/>
              <w:ind w:left="4" w:right="4"/>
              <w:rPr>
                <w:sz w:val="20"/>
                <w:szCs w:val="20"/>
                <w:lang w:eastAsia="pl-PL"/>
              </w:rPr>
            </w:pPr>
            <w:r w:rsidRPr="0093385C">
              <w:rPr>
                <w:rFonts w:eastAsia="Verdana"/>
                <w:color w:val="000000"/>
                <w:sz w:val="20"/>
                <w:szCs w:val="20"/>
                <w:lang w:eastAsia="pl-PL"/>
              </w:rPr>
              <w:t xml:space="preserve">Całkowite opracowanie i odbudowa ubytku </w:t>
            </w:r>
          </w:p>
          <w:p w14:paraId="7083FCC6" w14:textId="77777777" w:rsidR="0093385C" w:rsidRPr="0093385C" w:rsidRDefault="0093385C" w:rsidP="0093385C">
            <w:pPr>
              <w:spacing w:after="0" w:line="240" w:lineRule="auto"/>
              <w:ind w:left="66"/>
              <w:rPr>
                <w:sz w:val="20"/>
                <w:szCs w:val="20"/>
                <w:lang w:eastAsia="pl-PL"/>
              </w:rPr>
            </w:pPr>
            <w:r w:rsidRPr="0093385C">
              <w:rPr>
                <w:rFonts w:eastAsia="Verdana"/>
                <w:color w:val="000000"/>
                <w:sz w:val="20"/>
                <w:szCs w:val="20"/>
                <w:lang w:eastAsia="pl-PL"/>
              </w:rPr>
              <w:t xml:space="preserve">zęba na 1 powierzchni </w:t>
            </w:r>
          </w:p>
          <w:p w14:paraId="128539B5"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039F4F"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p w14:paraId="52036946"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EA7885" w14:textId="77777777" w:rsidR="0093385C" w:rsidRPr="0093385C" w:rsidRDefault="0093385C" w:rsidP="0093385C">
            <w:pPr>
              <w:spacing w:after="0" w:line="240" w:lineRule="auto"/>
              <w:ind w:right="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1E7B35" w14:textId="77777777" w:rsidR="0093385C" w:rsidRPr="0093385C" w:rsidRDefault="0093385C" w:rsidP="0093385C">
            <w:pPr>
              <w:spacing w:after="0" w:line="240" w:lineRule="auto"/>
              <w:ind w:right="2"/>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06873677" w14:textId="77777777" w:rsidTr="0093385C">
        <w:trPr>
          <w:trHeight w:val="1001"/>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CEE6D0" w14:textId="77777777" w:rsidR="0093385C" w:rsidRPr="0093385C" w:rsidRDefault="0093385C" w:rsidP="0093385C">
            <w:pPr>
              <w:spacing w:after="0" w:line="240" w:lineRule="auto"/>
              <w:ind w:left="248" w:right="119" w:hanging="129"/>
              <w:rPr>
                <w:sz w:val="20"/>
                <w:szCs w:val="20"/>
                <w:lang w:eastAsia="pl-PL"/>
              </w:rPr>
            </w:pPr>
            <w:r w:rsidRPr="0093385C">
              <w:rPr>
                <w:rFonts w:eastAsia="Verdana"/>
                <w:color w:val="000000"/>
                <w:sz w:val="20"/>
                <w:szCs w:val="20"/>
                <w:lang w:eastAsia="pl-PL"/>
              </w:rPr>
              <w:t>1</w:t>
            </w:r>
            <w:r w:rsidRPr="0093385C">
              <w:rPr>
                <w:rFonts w:eastAsia="Verdana"/>
                <w:color w:val="000000"/>
                <w:szCs w:val="20"/>
                <w:lang w:eastAsia="pl-PL"/>
              </w:rPr>
              <w:t>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797595" w14:textId="77777777" w:rsidR="0093385C" w:rsidRPr="0093385C" w:rsidRDefault="0093385C" w:rsidP="0093385C">
            <w:pPr>
              <w:spacing w:after="0" w:line="240" w:lineRule="auto"/>
              <w:ind w:left="4" w:right="4"/>
              <w:rPr>
                <w:sz w:val="20"/>
                <w:szCs w:val="20"/>
                <w:lang w:eastAsia="pl-PL"/>
              </w:rPr>
            </w:pPr>
            <w:r w:rsidRPr="0093385C">
              <w:rPr>
                <w:rFonts w:eastAsia="Verdana"/>
                <w:color w:val="000000"/>
                <w:sz w:val="20"/>
                <w:szCs w:val="20"/>
                <w:lang w:eastAsia="pl-PL"/>
              </w:rPr>
              <w:t xml:space="preserve">Całkowite opracowanie i odbudowa ubytku na </w:t>
            </w:r>
          </w:p>
          <w:p w14:paraId="1CA09B90" w14:textId="77777777" w:rsidR="0093385C" w:rsidRPr="0093385C" w:rsidRDefault="0093385C" w:rsidP="0093385C">
            <w:pPr>
              <w:spacing w:after="0" w:line="240" w:lineRule="auto"/>
              <w:ind w:right="70"/>
              <w:rPr>
                <w:sz w:val="20"/>
                <w:szCs w:val="20"/>
                <w:lang w:eastAsia="pl-PL"/>
              </w:rPr>
            </w:pPr>
            <w:r w:rsidRPr="0093385C">
              <w:rPr>
                <w:rFonts w:eastAsia="Verdana"/>
                <w:color w:val="000000"/>
                <w:sz w:val="20"/>
                <w:szCs w:val="20"/>
                <w:lang w:eastAsia="pl-PL"/>
              </w:rPr>
              <w:t xml:space="preserve">2 powierzchniach </w:t>
            </w:r>
          </w:p>
          <w:p w14:paraId="587CB343"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F5E3E9"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p w14:paraId="6E3541ED"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2F0A9A" w14:textId="77777777" w:rsidR="0093385C" w:rsidRPr="0093385C" w:rsidRDefault="0093385C" w:rsidP="0093385C">
            <w:pPr>
              <w:spacing w:after="0" w:line="240" w:lineRule="auto"/>
              <w:ind w:right="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B65FD6" w14:textId="77777777" w:rsidR="0093385C" w:rsidRPr="0093385C" w:rsidRDefault="0093385C" w:rsidP="0093385C">
            <w:pPr>
              <w:spacing w:after="0" w:line="240" w:lineRule="auto"/>
              <w:ind w:right="2"/>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3AFC6B38" w14:textId="77777777" w:rsidTr="0093385C">
        <w:trPr>
          <w:trHeight w:val="1244"/>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411CAB" w14:textId="77777777" w:rsidR="0093385C" w:rsidRPr="0093385C" w:rsidRDefault="0093385C" w:rsidP="0093385C">
            <w:pPr>
              <w:spacing w:after="0" w:line="240" w:lineRule="auto"/>
              <w:ind w:left="119"/>
              <w:rPr>
                <w:sz w:val="20"/>
                <w:szCs w:val="20"/>
                <w:lang w:eastAsia="pl-PL"/>
              </w:rPr>
            </w:pPr>
            <w:r w:rsidRPr="0093385C">
              <w:rPr>
                <w:rFonts w:eastAsia="Verdana"/>
                <w:color w:val="000000"/>
                <w:sz w:val="20"/>
                <w:szCs w:val="20"/>
                <w:lang w:eastAsia="pl-PL"/>
              </w:rPr>
              <w:t>14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F590C2" w14:textId="77777777" w:rsidR="0093385C" w:rsidRPr="0093385C" w:rsidRDefault="0093385C" w:rsidP="0093385C">
            <w:pPr>
              <w:spacing w:after="0" w:line="240" w:lineRule="auto"/>
              <w:ind w:left="4" w:right="4"/>
              <w:rPr>
                <w:sz w:val="20"/>
                <w:szCs w:val="20"/>
                <w:lang w:eastAsia="pl-PL"/>
              </w:rPr>
            </w:pPr>
            <w:r w:rsidRPr="0093385C">
              <w:rPr>
                <w:rFonts w:eastAsia="Verdana"/>
                <w:color w:val="000000"/>
                <w:sz w:val="20"/>
                <w:szCs w:val="20"/>
                <w:lang w:eastAsia="pl-PL"/>
              </w:rPr>
              <w:t xml:space="preserve">Całkowite opracowanie i odbudowa rozległego ubytku na 2 </w:t>
            </w:r>
          </w:p>
          <w:p w14:paraId="3FBF24A3" w14:textId="77777777" w:rsidR="0093385C" w:rsidRPr="0093385C" w:rsidRDefault="0093385C" w:rsidP="0093385C">
            <w:pPr>
              <w:spacing w:after="0" w:line="240" w:lineRule="auto"/>
              <w:ind w:right="70"/>
              <w:rPr>
                <w:sz w:val="20"/>
                <w:szCs w:val="20"/>
                <w:lang w:eastAsia="pl-PL"/>
              </w:rPr>
            </w:pPr>
            <w:r w:rsidRPr="0093385C">
              <w:rPr>
                <w:rFonts w:eastAsia="Verdana"/>
                <w:color w:val="000000"/>
                <w:sz w:val="20"/>
                <w:szCs w:val="20"/>
                <w:lang w:eastAsia="pl-PL"/>
              </w:rPr>
              <w:t xml:space="preserve">powierzchniach </w:t>
            </w:r>
          </w:p>
          <w:p w14:paraId="22ED69F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070007"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p w14:paraId="6C98B11B"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CF4B3A" w14:textId="77777777" w:rsidR="0093385C" w:rsidRPr="0093385C" w:rsidRDefault="0093385C" w:rsidP="0093385C">
            <w:pPr>
              <w:spacing w:after="0" w:line="240" w:lineRule="auto"/>
              <w:ind w:right="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85B1A3" w14:textId="77777777" w:rsidR="0093385C" w:rsidRPr="0093385C" w:rsidRDefault="0093385C" w:rsidP="0093385C">
            <w:pPr>
              <w:spacing w:after="0" w:line="240" w:lineRule="auto"/>
              <w:ind w:right="2"/>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0E282A3D" w14:textId="77777777" w:rsidTr="0093385C">
        <w:trPr>
          <w:trHeight w:val="1246"/>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AA153F" w14:textId="77777777" w:rsidR="0093385C" w:rsidRPr="0093385C" w:rsidRDefault="0093385C" w:rsidP="0093385C">
            <w:pPr>
              <w:spacing w:after="0" w:line="240" w:lineRule="auto"/>
              <w:ind w:left="248" w:right="119" w:hanging="129"/>
              <w:rPr>
                <w:sz w:val="20"/>
                <w:szCs w:val="20"/>
                <w:lang w:eastAsia="pl-PL"/>
              </w:rPr>
            </w:pPr>
            <w:r w:rsidRPr="0093385C">
              <w:rPr>
                <w:rFonts w:eastAsia="Verdana"/>
                <w:color w:val="000000"/>
                <w:sz w:val="20"/>
                <w:szCs w:val="20"/>
                <w:lang w:eastAsia="pl-PL"/>
              </w:rPr>
              <w:lastRenderedPageBreak/>
              <w:t>15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FDB375" w14:textId="77777777" w:rsidR="0093385C" w:rsidRPr="0093385C" w:rsidRDefault="0093385C" w:rsidP="0093385C">
            <w:pPr>
              <w:spacing w:after="0" w:line="240" w:lineRule="auto"/>
              <w:ind w:left="4" w:right="4"/>
              <w:rPr>
                <w:sz w:val="20"/>
                <w:szCs w:val="20"/>
                <w:lang w:eastAsia="pl-PL"/>
              </w:rPr>
            </w:pPr>
            <w:r w:rsidRPr="0093385C">
              <w:rPr>
                <w:rFonts w:eastAsia="Verdana"/>
                <w:color w:val="000000"/>
                <w:sz w:val="20"/>
                <w:szCs w:val="20"/>
                <w:lang w:eastAsia="pl-PL"/>
              </w:rPr>
              <w:t xml:space="preserve">Całkowite opracowanie i odbudowa rozległego ubytku na 3 </w:t>
            </w:r>
          </w:p>
          <w:p w14:paraId="7ADA515D" w14:textId="77777777" w:rsidR="0093385C" w:rsidRPr="0093385C" w:rsidRDefault="0093385C" w:rsidP="0093385C">
            <w:pPr>
              <w:spacing w:after="0" w:line="240" w:lineRule="auto"/>
              <w:ind w:right="70"/>
              <w:rPr>
                <w:sz w:val="20"/>
                <w:szCs w:val="20"/>
                <w:lang w:eastAsia="pl-PL"/>
              </w:rPr>
            </w:pPr>
            <w:r w:rsidRPr="0093385C">
              <w:rPr>
                <w:rFonts w:eastAsia="Verdana"/>
                <w:color w:val="000000"/>
                <w:sz w:val="20"/>
                <w:szCs w:val="20"/>
                <w:lang w:eastAsia="pl-PL"/>
              </w:rPr>
              <w:t xml:space="preserve">powierzchniach </w:t>
            </w:r>
          </w:p>
          <w:p w14:paraId="24705B8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741A25"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p w14:paraId="521BB796"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5ECD89" w14:textId="77777777" w:rsidR="0093385C" w:rsidRPr="0093385C" w:rsidRDefault="0093385C" w:rsidP="0093385C">
            <w:pPr>
              <w:spacing w:after="0" w:line="240" w:lineRule="auto"/>
              <w:ind w:right="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FFC4A8" w14:textId="77777777" w:rsidR="0093385C" w:rsidRPr="0093385C" w:rsidRDefault="0093385C" w:rsidP="0093385C">
            <w:pPr>
              <w:spacing w:after="0" w:line="240" w:lineRule="auto"/>
              <w:ind w:right="2"/>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37F12A19"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E92B65" w14:textId="77777777" w:rsidR="0093385C" w:rsidRPr="0093385C" w:rsidRDefault="0093385C" w:rsidP="0093385C">
            <w:pPr>
              <w:spacing w:after="0" w:line="240" w:lineRule="auto"/>
              <w:ind w:left="119"/>
              <w:rPr>
                <w:sz w:val="20"/>
                <w:szCs w:val="20"/>
                <w:lang w:eastAsia="pl-PL"/>
              </w:rPr>
            </w:pPr>
            <w:r w:rsidRPr="0093385C">
              <w:rPr>
                <w:rFonts w:eastAsia="Verdana"/>
                <w:color w:val="000000"/>
                <w:sz w:val="20"/>
                <w:szCs w:val="20"/>
                <w:lang w:eastAsia="pl-PL"/>
              </w:rPr>
              <w:t>16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32953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Trepanacja martwego zęba z zaopatrzeniem </w:t>
            </w:r>
          </w:p>
          <w:p w14:paraId="28940CF1" w14:textId="77777777" w:rsidR="0093385C" w:rsidRPr="0093385C" w:rsidRDefault="0093385C" w:rsidP="0093385C">
            <w:pPr>
              <w:spacing w:after="0" w:line="240" w:lineRule="auto"/>
              <w:ind w:right="73"/>
              <w:rPr>
                <w:sz w:val="20"/>
                <w:szCs w:val="20"/>
                <w:lang w:eastAsia="pl-PL"/>
              </w:rPr>
            </w:pPr>
            <w:r w:rsidRPr="0093385C">
              <w:rPr>
                <w:rFonts w:eastAsia="Verdana"/>
                <w:color w:val="000000"/>
                <w:sz w:val="20"/>
                <w:szCs w:val="20"/>
                <w:lang w:eastAsia="pl-PL"/>
              </w:rPr>
              <w:t xml:space="preserve">ubytku opatrunkiem </w:t>
            </w:r>
          </w:p>
          <w:p w14:paraId="52C153D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BA3439"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p w14:paraId="4B7255BC"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4FDDC4" w14:textId="77777777" w:rsidR="0093385C" w:rsidRPr="0093385C" w:rsidRDefault="0093385C" w:rsidP="0093385C">
            <w:pPr>
              <w:spacing w:after="0" w:line="240" w:lineRule="auto"/>
              <w:ind w:right="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FBAB8E" w14:textId="77777777" w:rsidR="0093385C" w:rsidRPr="0093385C" w:rsidRDefault="0093385C" w:rsidP="0093385C">
            <w:pPr>
              <w:spacing w:after="0" w:line="240" w:lineRule="auto"/>
              <w:ind w:right="2"/>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5E30F486" w14:textId="77777777" w:rsidTr="0093385C">
        <w:trPr>
          <w:trHeight w:val="1001"/>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8CDCF" w14:textId="77777777" w:rsidR="0093385C" w:rsidRPr="0093385C" w:rsidRDefault="0093385C" w:rsidP="0093385C">
            <w:pPr>
              <w:spacing w:after="0" w:line="240" w:lineRule="auto"/>
              <w:ind w:left="248" w:right="119" w:hanging="129"/>
              <w:rPr>
                <w:sz w:val="20"/>
                <w:szCs w:val="20"/>
                <w:lang w:eastAsia="pl-PL"/>
              </w:rPr>
            </w:pPr>
            <w:r w:rsidRPr="0093385C">
              <w:rPr>
                <w:rFonts w:eastAsia="Verdana"/>
                <w:color w:val="000000"/>
                <w:sz w:val="20"/>
                <w:szCs w:val="20"/>
                <w:lang w:eastAsia="pl-PL"/>
              </w:rPr>
              <w:t>17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2C580A"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Dewitalizacja miazgi zęba z zaopatrzeniem </w:t>
            </w:r>
          </w:p>
          <w:p w14:paraId="473A494E" w14:textId="77777777" w:rsidR="0093385C" w:rsidRPr="0093385C" w:rsidRDefault="0093385C" w:rsidP="0093385C">
            <w:pPr>
              <w:spacing w:after="0" w:line="240" w:lineRule="auto"/>
              <w:ind w:right="73"/>
              <w:rPr>
                <w:sz w:val="20"/>
                <w:szCs w:val="20"/>
                <w:lang w:eastAsia="pl-PL"/>
              </w:rPr>
            </w:pPr>
            <w:r w:rsidRPr="0093385C">
              <w:rPr>
                <w:rFonts w:eastAsia="Verdana"/>
                <w:color w:val="000000"/>
                <w:sz w:val="20"/>
                <w:szCs w:val="20"/>
                <w:lang w:eastAsia="pl-PL"/>
              </w:rPr>
              <w:t xml:space="preserve">ubytku opatrunkiem </w:t>
            </w:r>
          </w:p>
          <w:p w14:paraId="221B0EBA"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10C3CD"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p w14:paraId="353434DD"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DCCE44" w14:textId="77777777" w:rsidR="0093385C" w:rsidRPr="0093385C" w:rsidRDefault="0093385C" w:rsidP="0093385C">
            <w:pPr>
              <w:spacing w:after="0" w:line="240" w:lineRule="auto"/>
              <w:ind w:right="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E1D839" w14:textId="77777777" w:rsidR="0093385C" w:rsidRPr="0093385C" w:rsidRDefault="0093385C" w:rsidP="0093385C">
            <w:pPr>
              <w:spacing w:after="0" w:line="240" w:lineRule="auto"/>
              <w:ind w:right="2"/>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5633AB8E"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218F26" w14:textId="77777777" w:rsidR="0093385C" w:rsidRPr="0093385C" w:rsidRDefault="0093385C" w:rsidP="0093385C">
            <w:pPr>
              <w:spacing w:after="0" w:line="240" w:lineRule="auto"/>
              <w:ind w:left="119"/>
              <w:rPr>
                <w:sz w:val="20"/>
                <w:szCs w:val="20"/>
                <w:lang w:eastAsia="pl-PL"/>
              </w:rPr>
            </w:pPr>
            <w:r w:rsidRPr="0093385C">
              <w:rPr>
                <w:rFonts w:eastAsia="Verdana"/>
                <w:color w:val="000000"/>
                <w:sz w:val="20"/>
                <w:szCs w:val="20"/>
                <w:lang w:eastAsia="pl-PL"/>
              </w:rPr>
              <w:t>18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7D6FCE"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Ekstyrpacja przyżyciowa miazgi </w:t>
            </w:r>
          </w:p>
          <w:p w14:paraId="50372B38"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81E712" w14:textId="77777777" w:rsidR="0093385C" w:rsidRPr="0093385C" w:rsidRDefault="0093385C" w:rsidP="0093385C">
            <w:pPr>
              <w:spacing w:after="0" w:line="240" w:lineRule="auto"/>
              <w:ind w:right="70"/>
              <w:rPr>
                <w:sz w:val="20"/>
                <w:szCs w:val="20"/>
                <w:lang w:eastAsia="pl-PL"/>
              </w:rPr>
            </w:pPr>
            <w:r w:rsidRPr="0093385C">
              <w:rPr>
                <w:rFonts w:eastAsia="Verdana"/>
                <w:color w:val="000000"/>
                <w:sz w:val="20"/>
                <w:szCs w:val="20"/>
                <w:lang w:eastAsia="pl-PL"/>
              </w:rPr>
              <w:t xml:space="preserve">Świadczenie – za każdy kanał. </w:t>
            </w:r>
          </w:p>
          <w:p w14:paraId="658A94AC"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076837F" w14:textId="77777777" w:rsidR="0093385C" w:rsidRPr="0093385C" w:rsidRDefault="0093385C" w:rsidP="0093385C">
            <w:pPr>
              <w:spacing w:after="0" w:line="240" w:lineRule="auto"/>
              <w:ind w:right="70"/>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9F6007" w14:textId="77777777" w:rsidR="0093385C" w:rsidRPr="0093385C" w:rsidRDefault="0093385C" w:rsidP="0093385C">
            <w:pPr>
              <w:spacing w:after="0" w:line="240" w:lineRule="auto"/>
              <w:ind w:right="70"/>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8B3DB60"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495D93" w14:textId="77777777" w:rsidR="0093385C" w:rsidRPr="0093385C" w:rsidRDefault="0093385C" w:rsidP="0093385C">
            <w:pPr>
              <w:spacing w:after="0" w:line="240" w:lineRule="auto"/>
              <w:ind w:left="119"/>
              <w:rPr>
                <w:sz w:val="20"/>
                <w:szCs w:val="20"/>
                <w:lang w:eastAsia="pl-PL"/>
              </w:rPr>
            </w:pPr>
            <w:r w:rsidRPr="0093385C">
              <w:rPr>
                <w:rFonts w:eastAsia="Verdana"/>
                <w:color w:val="000000"/>
                <w:sz w:val="20"/>
                <w:szCs w:val="20"/>
                <w:lang w:eastAsia="pl-PL"/>
              </w:rPr>
              <w:t>19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9794F5" w14:textId="77777777" w:rsidR="0093385C" w:rsidRPr="0093385C" w:rsidRDefault="0093385C" w:rsidP="0093385C">
            <w:pPr>
              <w:spacing w:after="0" w:line="240" w:lineRule="auto"/>
              <w:ind w:left="6" w:right="4"/>
              <w:rPr>
                <w:sz w:val="20"/>
                <w:szCs w:val="20"/>
                <w:lang w:eastAsia="pl-PL"/>
              </w:rPr>
            </w:pPr>
            <w:r w:rsidRPr="0093385C">
              <w:rPr>
                <w:rFonts w:eastAsia="Verdana"/>
                <w:color w:val="000000"/>
                <w:sz w:val="20"/>
                <w:szCs w:val="20"/>
                <w:lang w:eastAsia="pl-PL"/>
              </w:rPr>
              <w:t xml:space="preserve">Ekstyrpacja </w:t>
            </w:r>
            <w:proofErr w:type="spellStart"/>
            <w:r w:rsidRPr="0093385C">
              <w:rPr>
                <w:rFonts w:eastAsia="Verdana"/>
                <w:color w:val="000000"/>
                <w:sz w:val="20"/>
                <w:szCs w:val="20"/>
                <w:lang w:eastAsia="pl-PL"/>
              </w:rPr>
              <w:t>zdewitalizowanej</w:t>
            </w:r>
            <w:proofErr w:type="spellEnd"/>
            <w:r w:rsidRPr="0093385C">
              <w:rPr>
                <w:rFonts w:eastAsia="Verdana"/>
                <w:color w:val="000000"/>
                <w:sz w:val="20"/>
                <w:szCs w:val="20"/>
                <w:lang w:eastAsia="pl-PL"/>
              </w:rPr>
              <w:t xml:space="preserve"> miazgi zęba </w:t>
            </w:r>
          </w:p>
          <w:p w14:paraId="763A82E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BD84C1" w14:textId="77777777" w:rsidR="0093385C" w:rsidRPr="0093385C" w:rsidRDefault="0093385C" w:rsidP="0093385C">
            <w:pPr>
              <w:spacing w:after="0" w:line="240" w:lineRule="auto"/>
              <w:ind w:right="70"/>
              <w:rPr>
                <w:sz w:val="20"/>
                <w:szCs w:val="20"/>
                <w:lang w:eastAsia="pl-PL"/>
              </w:rPr>
            </w:pPr>
            <w:r w:rsidRPr="0093385C">
              <w:rPr>
                <w:rFonts w:eastAsia="Verdana"/>
                <w:color w:val="000000"/>
                <w:sz w:val="20"/>
                <w:szCs w:val="20"/>
                <w:lang w:eastAsia="pl-PL"/>
              </w:rPr>
              <w:t xml:space="preserve">Świadczenie – za każdy kanał. </w:t>
            </w:r>
          </w:p>
          <w:p w14:paraId="2A9AC50B"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E86042D" w14:textId="77777777" w:rsidR="0093385C" w:rsidRPr="0093385C" w:rsidRDefault="0093385C" w:rsidP="0093385C">
            <w:pPr>
              <w:spacing w:after="0" w:line="240" w:lineRule="auto"/>
              <w:ind w:right="70"/>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5AE945" w14:textId="77777777" w:rsidR="0093385C" w:rsidRPr="0093385C" w:rsidRDefault="0093385C" w:rsidP="0093385C">
            <w:pPr>
              <w:spacing w:after="0" w:line="240" w:lineRule="auto"/>
              <w:ind w:right="70"/>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BC59293"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F3CD84" w14:textId="77777777" w:rsidR="0093385C" w:rsidRPr="0093385C" w:rsidRDefault="0093385C" w:rsidP="0093385C">
            <w:pPr>
              <w:spacing w:after="0" w:line="240" w:lineRule="auto"/>
              <w:ind w:left="243" w:right="114" w:hanging="129"/>
              <w:rPr>
                <w:sz w:val="20"/>
                <w:szCs w:val="20"/>
                <w:lang w:eastAsia="pl-PL"/>
              </w:rPr>
            </w:pPr>
            <w:r w:rsidRPr="0093385C">
              <w:rPr>
                <w:rFonts w:eastAsia="Verdana"/>
                <w:color w:val="000000"/>
                <w:sz w:val="20"/>
                <w:szCs w:val="20"/>
                <w:lang w:eastAsia="pl-PL"/>
              </w:rPr>
              <w:lastRenderedPageBreak/>
              <w:t>20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1FFA0D"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Czasowe wypełnienie kanału </w:t>
            </w:r>
          </w:p>
          <w:p w14:paraId="3FC887E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13B30B" w14:textId="77777777" w:rsidR="0093385C" w:rsidRPr="0093385C" w:rsidRDefault="0093385C" w:rsidP="0093385C">
            <w:pPr>
              <w:spacing w:after="0" w:line="240" w:lineRule="auto"/>
              <w:ind w:right="70"/>
              <w:rPr>
                <w:sz w:val="20"/>
                <w:szCs w:val="20"/>
                <w:lang w:eastAsia="pl-PL"/>
              </w:rPr>
            </w:pPr>
            <w:r w:rsidRPr="0093385C">
              <w:rPr>
                <w:rFonts w:eastAsia="Verdana"/>
                <w:color w:val="000000"/>
                <w:sz w:val="20"/>
                <w:szCs w:val="20"/>
                <w:lang w:eastAsia="pl-PL"/>
              </w:rPr>
              <w:t xml:space="preserve">Świadczenie – za każdy kanał. </w:t>
            </w:r>
          </w:p>
          <w:p w14:paraId="0DC870F6" w14:textId="77777777" w:rsidR="0093385C" w:rsidRPr="0093385C" w:rsidRDefault="0093385C" w:rsidP="0093385C">
            <w:pPr>
              <w:spacing w:after="0" w:line="240" w:lineRule="auto"/>
              <w:ind w:left="2036" w:right="485" w:hanging="1550"/>
              <w:rPr>
                <w:sz w:val="20"/>
                <w:szCs w:val="20"/>
                <w:lang w:eastAsia="pl-PL"/>
              </w:rPr>
            </w:pPr>
            <w:r w:rsidRPr="0093385C">
              <w:rPr>
                <w:rFonts w:eastAsia="Verdana"/>
                <w:color w:val="000000"/>
                <w:sz w:val="20"/>
                <w:szCs w:val="20"/>
                <w:lang w:eastAsia="pl-PL"/>
              </w:rPr>
              <w:t>.</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DA2372D" w14:textId="77777777" w:rsidR="0093385C" w:rsidRPr="0093385C" w:rsidRDefault="0093385C" w:rsidP="0093385C">
            <w:pPr>
              <w:spacing w:after="0" w:line="240" w:lineRule="auto"/>
              <w:ind w:left="2036" w:right="485" w:hanging="1550"/>
              <w:rPr>
                <w:rFonts w:eastAsia="Verdana"/>
                <w:color w:val="000000"/>
                <w:sz w:val="20"/>
                <w:szCs w:val="20"/>
                <w:lang w:eastAsia="pl-PL"/>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2BA0D3" w14:textId="77777777" w:rsidR="0093385C" w:rsidRPr="0093385C" w:rsidRDefault="0093385C" w:rsidP="0093385C">
            <w:pPr>
              <w:spacing w:after="0" w:line="240" w:lineRule="auto"/>
              <w:ind w:right="485"/>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5D637B87" w14:textId="77777777" w:rsidTr="0093385C">
        <w:trPr>
          <w:trHeight w:val="50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94D5A9" w14:textId="77777777" w:rsidR="0093385C" w:rsidRPr="0093385C" w:rsidRDefault="0093385C" w:rsidP="0093385C">
            <w:pPr>
              <w:spacing w:after="0" w:line="240" w:lineRule="auto"/>
              <w:ind w:left="243" w:right="114" w:hanging="129"/>
              <w:rPr>
                <w:sz w:val="20"/>
                <w:szCs w:val="20"/>
                <w:lang w:eastAsia="pl-PL"/>
              </w:rPr>
            </w:pPr>
            <w:r w:rsidRPr="0093385C">
              <w:rPr>
                <w:rFonts w:eastAsia="Verdana"/>
                <w:color w:val="000000"/>
                <w:sz w:val="20"/>
                <w:szCs w:val="20"/>
                <w:lang w:eastAsia="pl-PL"/>
              </w:rPr>
              <w:t>21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9D5A071" w14:textId="77777777" w:rsidR="0093385C" w:rsidRPr="0093385C" w:rsidRDefault="0093385C" w:rsidP="0093385C">
            <w:pPr>
              <w:spacing w:after="0" w:line="240" w:lineRule="auto"/>
              <w:rPr>
                <w:sz w:val="20"/>
                <w:szCs w:val="20"/>
                <w:lang w:eastAsia="pl-PL"/>
              </w:rPr>
            </w:pPr>
            <w:r w:rsidRPr="0093385C">
              <w:rPr>
                <w:rFonts w:eastAsia="Verdana"/>
                <w:color w:val="000000"/>
                <w:szCs w:val="20"/>
                <w:lang w:eastAsia="pl-PL"/>
              </w:rPr>
              <w:t>W</w:t>
            </w:r>
            <w:r w:rsidRPr="0093385C">
              <w:rPr>
                <w:rFonts w:eastAsia="Verdana"/>
                <w:color w:val="000000"/>
                <w:sz w:val="20"/>
                <w:szCs w:val="20"/>
                <w:lang w:eastAsia="pl-PL"/>
              </w:rPr>
              <w:t xml:space="preserve">ypełnienie kanału </w:t>
            </w:r>
          </w:p>
          <w:p w14:paraId="2378E60B" w14:textId="77777777" w:rsidR="0093385C" w:rsidRPr="0093385C" w:rsidRDefault="0093385C" w:rsidP="0093385C">
            <w:pPr>
              <w:spacing w:after="0" w:line="240" w:lineRule="auto"/>
              <w:ind w:left="1193" w:right="201" w:hanging="989"/>
              <w:rPr>
                <w:sz w:val="20"/>
                <w:szCs w:val="20"/>
                <w:lang w:eastAsia="pl-PL"/>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01E0969" w14:textId="77777777" w:rsidR="0093385C" w:rsidRPr="0093385C" w:rsidRDefault="0093385C" w:rsidP="0093385C">
            <w:pPr>
              <w:spacing w:after="0" w:line="240" w:lineRule="auto"/>
              <w:ind w:right="70"/>
              <w:rPr>
                <w:sz w:val="20"/>
                <w:szCs w:val="20"/>
                <w:lang w:eastAsia="pl-PL"/>
              </w:rPr>
            </w:pPr>
            <w:r w:rsidRPr="0093385C">
              <w:rPr>
                <w:rFonts w:eastAsia="Verdana"/>
                <w:color w:val="000000"/>
                <w:sz w:val="20"/>
                <w:szCs w:val="20"/>
                <w:lang w:eastAsia="pl-PL"/>
              </w:rPr>
              <w:t xml:space="preserve">Świadczenie – za każdy kanał. </w:t>
            </w:r>
          </w:p>
          <w:p w14:paraId="4B5C040B" w14:textId="77777777" w:rsidR="0093385C" w:rsidRPr="0093385C" w:rsidRDefault="0093385C" w:rsidP="0093385C">
            <w:pPr>
              <w:spacing w:after="0" w:line="240" w:lineRule="auto"/>
              <w:ind w:left="2036" w:right="485" w:hanging="1550"/>
              <w:rPr>
                <w:sz w:val="20"/>
                <w:szCs w:val="20"/>
                <w:lang w:eastAsia="pl-PL"/>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414006D" w14:textId="77777777" w:rsidR="0093385C" w:rsidRPr="0093385C" w:rsidRDefault="0093385C" w:rsidP="0093385C">
            <w:pPr>
              <w:spacing w:after="0" w:line="240" w:lineRule="auto"/>
              <w:ind w:left="2036" w:right="485" w:hanging="1550"/>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6114B0" w14:textId="77777777" w:rsidR="0093385C" w:rsidRPr="0093385C" w:rsidRDefault="0093385C" w:rsidP="0093385C">
            <w:pPr>
              <w:spacing w:after="0" w:line="240" w:lineRule="auto"/>
              <w:ind w:right="485"/>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669016B" w14:textId="77777777" w:rsidTr="0093385C">
        <w:trPr>
          <w:trHeight w:val="1246"/>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86D0D8"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22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06D066"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Leczenie </w:t>
            </w:r>
            <w:proofErr w:type="spellStart"/>
            <w:r w:rsidRPr="0093385C">
              <w:rPr>
                <w:rFonts w:eastAsia="Verdana"/>
                <w:color w:val="000000"/>
                <w:sz w:val="20"/>
                <w:szCs w:val="20"/>
                <w:lang w:eastAsia="pl-PL"/>
              </w:rPr>
              <w:t>endodontyczne</w:t>
            </w:r>
            <w:proofErr w:type="spellEnd"/>
            <w:r w:rsidRPr="0093385C">
              <w:rPr>
                <w:rFonts w:eastAsia="Verdana"/>
                <w:color w:val="000000"/>
                <w:sz w:val="20"/>
                <w:szCs w:val="20"/>
                <w:lang w:eastAsia="pl-PL"/>
              </w:rPr>
              <w:t xml:space="preserve"> zęba z </w:t>
            </w:r>
          </w:p>
          <w:p w14:paraId="7F75C266"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wypełnieniem 1 kanału ze zgorzelą miazgi </w:t>
            </w:r>
          </w:p>
          <w:p w14:paraId="63AFD23E"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2172DB" w14:textId="77777777" w:rsidR="0093385C" w:rsidRPr="0093385C" w:rsidRDefault="0093385C" w:rsidP="0093385C">
            <w:pPr>
              <w:spacing w:after="0" w:line="240" w:lineRule="auto"/>
              <w:ind w:left="11" w:right="11"/>
              <w:rPr>
                <w:sz w:val="20"/>
                <w:szCs w:val="20"/>
                <w:lang w:eastAsia="pl-PL"/>
              </w:rPr>
            </w:pPr>
            <w:r w:rsidRPr="0093385C">
              <w:rPr>
                <w:rFonts w:eastAsia="Verdana"/>
                <w:color w:val="000000"/>
                <w:sz w:val="20"/>
                <w:szCs w:val="20"/>
                <w:lang w:eastAsia="pl-PL"/>
              </w:rPr>
              <w:t xml:space="preserve">Świadczenie nie obejmuje opracowania i odbudowy ubytku korony zęba. </w:t>
            </w:r>
          </w:p>
          <w:p w14:paraId="7D402FB2" w14:textId="77777777" w:rsidR="0093385C" w:rsidRPr="0093385C" w:rsidRDefault="0093385C" w:rsidP="0093385C">
            <w:pPr>
              <w:spacing w:after="0" w:line="240" w:lineRule="auto"/>
              <w:ind w:right="3"/>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72AE7C" w14:textId="77777777" w:rsidR="0093385C" w:rsidRPr="0093385C" w:rsidRDefault="0093385C" w:rsidP="0093385C">
            <w:pPr>
              <w:spacing w:after="0" w:line="240" w:lineRule="auto"/>
              <w:ind w:left="11" w:right="11"/>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49C9767" w14:textId="77777777" w:rsidR="0093385C" w:rsidRPr="0093385C" w:rsidRDefault="0093385C" w:rsidP="0093385C">
            <w:pPr>
              <w:spacing w:after="0" w:line="240" w:lineRule="auto"/>
              <w:ind w:left="11" w:right="11"/>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4F6D9F2"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6825C9"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23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7E678A"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Usunięcie złogów nazębnych z 1/2 łuku zębowego </w:t>
            </w:r>
          </w:p>
          <w:p w14:paraId="3756D29B"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DA4400"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udzielane 1 raz w roku kalendarzowym w obrębie całego uzębienia. </w:t>
            </w:r>
          </w:p>
          <w:p w14:paraId="086F769D"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262ADF"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476B94"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3EA18B39"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13CFD7"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24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C19240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Płukanie kieszonki dziąsłowej i aplikacja leku </w:t>
            </w:r>
          </w:p>
          <w:p w14:paraId="1B88E25D"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60C2F4" w14:textId="77777777" w:rsidR="0093385C" w:rsidRPr="0093385C" w:rsidRDefault="0093385C" w:rsidP="0093385C">
            <w:pPr>
              <w:spacing w:after="0" w:line="240" w:lineRule="auto"/>
              <w:ind w:right="70"/>
              <w:rPr>
                <w:sz w:val="20"/>
                <w:szCs w:val="20"/>
                <w:lang w:eastAsia="pl-PL"/>
              </w:rPr>
            </w:pPr>
            <w:r w:rsidRPr="0093385C">
              <w:rPr>
                <w:rFonts w:eastAsia="Verdana"/>
                <w:color w:val="000000"/>
                <w:sz w:val="20"/>
                <w:szCs w:val="20"/>
                <w:lang w:eastAsia="pl-PL"/>
              </w:rPr>
              <w:t xml:space="preserve">Świadczenie obejmuje każdą wizytę. </w:t>
            </w:r>
          </w:p>
          <w:p w14:paraId="3423FB2F"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3680D51" w14:textId="77777777" w:rsidR="0093385C" w:rsidRPr="0093385C" w:rsidRDefault="0093385C" w:rsidP="0093385C">
            <w:pPr>
              <w:spacing w:after="0" w:line="240" w:lineRule="auto"/>
              <w:ind w:right="70"/>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D3D510" w14:textId="77777777" w:rsidR="0093385C" w:rsidRPr="0093385C" w:rsidRDefault="0093385C" w:rsidP="0093385C">
            <w:pPr>
              <w:spacing w:after="0" w:line="240" w:lineRule="auto"/>
              <w:ind w:right="70"/>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14C2B41A" w14:textId="77777777" w:rsidTr="0093385C">
        <w:trPr>
          <w:trHeight w:val="1001"/>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66DD53" w14:textId="77777777" w:rsidR="0093385C" w:rsidRPr="0093385C" w:rsidRDefault="0093385C" w:rsidP="0093385C">
            <w:pPr>
              <w:spacing w:after="0" w:line="240" w:lineRule="auto"/>
              <w:ind w:left="243" w:right="114" w:hanging="129"/>
              <w:rPr>
                <w:sz w:val="20"/>
                <w:szCs w:val="20"/>
                <w:lang w:eastAsia="pl-PL"/>
              </w:rPr>
            </w:pPr>
            <w:r w:rsidRPr="0093385C">
              <w:rPr>
                <w:rFonts w:eastAsia="Verdana"/>
                <w:color w:val="000000"/>
                <w:sz w:val="20"/>
                <w:szCs w:val="20"/>
                <w:lang w:eastAsia="pl-PL"/>
              </w:rPr>
              <w:lastRenderedPageBreak/>
              <w:t>25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45AE44"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Leczenie zmian na błonie śluzowej jamy ustnej </w:t>
            </w:r>
          </w:p>
          <w:p w14:paraId="633B3CDE"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9B0C81" w14:textId="77777777" w:rsidR="0093385C" w:rsidRPr="0093385C" w:rsidRDefault="0093385C" w:rsidP="0093385C">
            <w:pPr>
              <w:spacing w:after="0" w:line="240" w:lineRule="auto"/>
              <w:ind w:left="9" w:right="172" w:hanging="9"/>
              <w:rPr>
                <w:sz w:val="20"/>
                <w:szCs w:val="20"/>
                <w:lang w:eastAsia="pl-PL"/>
              </w:rPr>
            </w:pPr>
            <w:r w:rsidRPr="0093385C">
              <w:rPr>
                <w:rFonts w:eastAsia="Verdana"/>
                <w:color w:val="000000"/>
                <w:sz w:val="20"/>
                <w:szCs w:val="20"/>
                <w:lang w:eastAsia="pl-PL"/>
              </w:rPr>
              <w:t xml:space="preserve">Świadczenie obejmuje każdą wizytę.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3B945E" w14:textId="77777777" w:rsidR="0093385C" w:rsidRPr="0093385C" w:rsidRDefault="0093385C" w:rsidP="0093385C">
            <w:pPr>
              <w:spacing w:after="0" w:line="240" w:lineRule="auto"/>
              <w:ind w:left="2036" w:right="172" w:hanging="1863"/>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B7BC62" w14:textId="77777777" w:rsidR="0093385C" w:rsidRPr="0093385C" w:rsidRDefault="0093385C" w:rsidP="0093385C">
            <w:pPr>
              <w:spacing w:after="0" w:line="240" w:lineRule="auto"/>
              <w:ind w:left="9" w:right="172" w:hanging="9"/>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0EB8C91F"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83FB47"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26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4B7E40" w14:textId="77777777" w:rsidR="0093385C" w:rsidRPr="0093385C" w:rsidRDefault="0093385C" w:rsidP="0093385C">
            <w:pPr>
              <w:spacing w:after="0" w:line="240" w:lineRule="auto"/>
              <w:ind w:right="68"/>
              <w:rPr>
                <w:sz w:val="20"/>
                <w:szCs w:val="20"/>
                <w:lang w:eastAsia="pl-PL"/>
              </w:rPr>
            </w:pPr>
            <w:proofErr w:type="spellStart"/>
            <w:r w:rsidRPr="0093385C">
              <w:rPr>
                <w:rFonts w:eastAsia="Verdana"/>
                <w:color w:val="000000"/>
                <w:sz w:val="20"/>
                <w:szCs w:val="20"/>
                <w:lang w:eastAsia="pl-PL"/>
              </w:rPr>
              <w:t>Kiretaż</w:t>
            </w:r>
            <w:proofErr w:type="spellEnd"/>
            <w:r w:rsidRPr="0093385C">
              <w:rPr>
                <w:rFonts w:eastAsia="Verdana"/>
                <w:color w:val="000000"/>
                <w:sz w:val="20"/>
                <w:szCs w:val="20"/>
                <w:lang w:eastAsia="pl-PL"/>
              </w:rPr>
              <w:t xml:space="preserve"> zwykły </w:t>
            </w:r>
          </w:p>
          <w:p w14:paraId="71374493" w14:textId="77777777" w:rsidR="0093385C" w:rsidRPr="0093385C" w:rsidRDefault="0093385C" w:rsidP="0093385C">
            <w:pPr>
              <w:spacing w:after="0" w:line="240" w:lineRule="auto"/>
              <w:ind w:left="44"/>
              <w:rPr>
                <w:sz w:val="20"/>
                <w:szCs w:val="20"/>
                <w:lang w:eastAsia="pl-PL"/>
              </w:rPr>
            </w:pPr>
            <w:r w:rsidRPr="0093385C">
              <w:rPr>
                <w:rFonts w:eastAsia="Verdana"/>
                <w:color w:val="000000"/>
                <w:sz w:val="20"/>
                <w:szCs w:val="20"/>
                <w:lang w:eastAsia="pl-PL"/>
              </w:rPr>
              <w:t xml:space="preserve">(zamknięty) w obrębie </w:t>
            </w:r>
          </w:p>
          <w:p w14:paraId="704EA7BF" w14:textId="77777777" w:rsidR="0093385C" w:rsidRPr="0093385C" w:rsidRDefault="0093385C" w:rsidP="0093385C">
            <w:pPr>
              <w:spacing w:after="0" w:line="240" w:lineRule="auto"/>
              <w:ind w:right="66"/>
              <w:rPr>
                <w:sz w:val="20"/>
                <w:szCs w:val="20"/>
                <w:lang w:eastAsia="pl-PL"/>
              </w:rPr>
            </w:pPr>
            <w:r w:rsidRPr="0093385C">
              <w:rPr>
                <w:rFonts w:eastAsia="Verdana"/>
                <w:color w:val="000000"/>
                <w:sz w:val="20"/>
                <w:szCs w:val="20"/>
                <w:lang w:eastAsia="pl-PL"/>
              </w:rPr>
              <w:t xml:space="preserve">1/4 uzębienia </w:t>
            </w:r>
          </w:p>
          <w:p w14:paraId="14863D68"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EE6B5C" w14:textId="77777777" w:rsidR="0093385C" w:rsidRPr="0093385C" w:rsidRDefault="0093385C" w:rsidP="0093385C">
            <w:pPr>
              <w:spacing w:after="0" w:line="240" w:lineRule="auto"/>
              <w:ind w:left="5" w:right="5"/>
              <w:rPr>
                <w:sz w:val="20"/>
                <w:szCs w:val="20"/>
                <w:lang w:eastAsia="pl-PL"/>
              </w:rPr>
            </w:pPr>
            <w:r w:rsidRPr="0093385C">
              <w:rPr>
                <w:rFonts w:eastAsia="Verdana"/>
                <w:color w:val="000000"/>
                <w:sz w:val="20"/>
                <w:szCs w:val="20"/>
                <w:lang w:eastAsia="pl-PL"/>
              </w:rPr>
              <w:t xml:space="preserve">Świadczenie nie obejmuje odpowiedniego znieczulenia i opatrunku. </w:t>
            </w:r>
          </w:p>
          <w:p w14:paraId="6199AB8B"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56EEE7" w14:textId="77777777" w:rsidR="0093385C" w:rsidRPr="0093385C" w:rsidRDefault="0093385C" w:rsidP="0093385C">
            <w:pPr>
              <w:spacing w:after="0" w:line="240" w:lineRule="auto"/>
              <w:ind w:left="5" w:right="5"/>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17F3FA" w14:textId="77777777" w:rsidR="0093385C" w:rsidRPr="0093385C" w:rsidRDefault="0093385C" w:rsidP="0093385C">
            <w:pPr>
              <w:spacing w:after="0" w:line="240" w:lineRule="auto"/>
              <w:ind w:left="5" w:right="5"/>
              <w:rPr>
                <w:color w:val="000000"/>
                <w:sz w:val="20"/>
                <w:szCs w:val="20"/>
                <w:lang w:eastAsia="pl-PL"/>
              </w:rPr>
            </w:pPr>
            <w:r w:rsidRPr="0093385C">
              <w:rPr>
                <w:color w:val="000000"/>
                <w:sz w:val="20"/>
                <w:szCs w:val="20"/>
                <w:lang w:eastAsia="pl-PL"/>
              </w:rPr>
              <w:t>wraz ze znieczuleniem i opatrunkiem</w:t>
            </w:r>
          </w:p>
          <w:p w14:paraId="22F7926B" w14:textId="77777777" w:rsidR="0093385C" w:rsidRPr="0093385C" w:rsidRDefault="0093385C" w:rsidP="0093385C">
            <w:pPr>
              <w:spacing w:after="0" w:line="240" w:lineRule="auto"/>
              <w:ind w:left="5" w:right="5"/>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5E5E3810"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087138"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27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EC4BB4" w14:textId="77777777" w:rsidR="0093385C" w:rsidRPr="0093385C" w:rsidRDefault="0093385C" w:rsidP="0093385C">
            <w:pPr>
              <w:spacing w:after="0" w:line="240" w:lineRule="auto"/>
              <w:ind w:left="23" w:right="23"/>
              <w:rPr>
                <w:sz w:val="20"/>
                <w:szCs w:val="20"/>
                <w:lang w:eastAsia="pl-PL"/>
              </w:rPr>
            </w:pPr>
            <w:r w:rsidRPr="0093385C">
              <w:rPr>
                <w:rFonts w:eastAsia="Verdana"/>
                <w:color w:val="000000"/>
                <w:sz w:val="20"/>
                <w:szCs w:val="20"/>
                <w:lang w:eastAsia="pl-PL"/>
              </w:rPr>
              <w:t>Unieruchomienie zębów ligaturą drucianą</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213AD8" w14:textId="77777777" w:rsidR="0093385C" w:rsidRPr="0093385C" w:rsidRDefault="0093385C" w:rsidP="0093385C">
            <w:pPr>
              <w:spacing w:after="0" w:line="240" w:lineRule="auto"/>
              <w:ind w:right="3"/>
              <w:rPr>
                <w:sz w:val="20"/>
                <w:szCs w:val="20"/>
                <w:lang w:eastAsia="pl-PL"/>
              </w:rPr>
            </w:pPr>
            <w:r w:rsidRPr="0093385C">
              <w:rPr>
                <w:rFonts w:eastAsia="Verdana"/>
                <w:color w:val="000000"/>
                <w:sz w:val="20"/>
                <w:szCs w:val="20"/>
                <w:lang w:eastAsia="pl-PL"/>
              </w:rPr>
              <w:t xml:space="preserve"> </w:t>
            </w:r>
          </w:p>
          <w:p w14:paraId="41DB2D16" w14:textId="77777777" w:rsidR="0093385C" w:rsidRPr="0093385C" w:rsidRDefault="0093385C" w:rsidP="0093385C">
            <w:pPr>
              <w:spacing w:after="0" w:line="240" w:lineRule="auto"/>
              <w:ind w:right="3"/>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05D7CD0" w14:textId="77777777" w:rsidR="0093385C" w:rsidRPr="0093385C" w:rsidRDefault="0093385C" w:rsidP="0093385C">
            <w:pPr>
              <w:spacing w:after="0" w:line="240" w:lineRule="auto"/>
              <w:ind w:right="3"/>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D89E68A" w14:textId="77777777" w:rsidR="0093385C" w:rsidRPr="0093385C" w:rsidRDefault="0093385C" w:rsidP="0093385C">
            <w:pPr>
              <w:spacing w:after="0" w:line="240" w:lineRule="auto"/>
              <w:ind w:right="3"/>
              <w:rPr>
                <w:rFonts w:eastAsia="Verdana"/>
                <w:color w:val="000000"/>
                <w:sz w:val="20"/>
                <w:szCs w:val="20"/>
                <w:lang w:eastAsia="pl-PL"/>
              </w:rPr>
            </w:pPr>
          </w:p>
        </w:tc>
      </w:tr>
      <w:tr w:rsidR="0093385C" w:rsidRPr="0093385C" w14:paraId="578D75F4"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99A86F"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28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4DF965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Usunięcie zęba jednokorzeniowego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89181"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nie obejmuje odpowiedniego znieczulenia. </w:t>
            </w:r>
          </w:p>
          <w:p w14:paraId="6812D748" w14:textId="77777777" w:rsidR="0093385C" w:rsidRPr="0093385C" w:rsidRDefault="0093385C" w:rsidP="0093385C">
            <w:pPr>
              <w:spacing w:after="0" w:line="240" w:lineRule="auto"/>
              <w:ind w:right="3"/>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D9C1B2"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E889A6" w14:textId="77777777" w:rsidR="0093385C" w:rsidRPr="0093385C" w:rsidRDefault="0093385C" w:rsidP="0093385C">
            <w:pPr>
              <w:spacing w:after="0" w:line="240" w:lineRule="auto"/>
              <w:ind w:right="5"/>
              <w:rPr>
                <w:color w:val="000000"/>
                <w:sz w:val="20"/>
                <w:szCs w:val="20"/>
                <w:lang w:eastAsia="pl-PL"/>
              </w:rPr>
            </w:pPr>
            <w:r w:rsidRPr="0093385C">
              <w:rPr>
                <w:color w:val="000000"/>
                <w:sz w:val="20"/>
                <w:szCs w:val="20"/>
                <w:lang w:eastAsia="pl-PL"/>
              </w:rPr>
              <w:t>wraz ze znieczuleniem i opatrunkiem</w:t>
            </w:r>
          </w:p>
          <w:p w14:paraId="5CF5AA27"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05D55AF7"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8F2FF09"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 xml:space="preserve">29 </w:t>
            </w:r>
          </w:p>
          <w:p w14:paraId="4D2EDD9A"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F834EA"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Usunięcie zęba wielokorzeniowego </w:t>
            </w:r>
          </w:p>
          <w:p w14:paraId="6212B1E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409E6E"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nie obejmuje odpowiedniego znieczulenia. </w:t>
            </w:r>
          </w:p>
          <w:p w14:paraId="040A8076" w14:textId="77777777" w:rsidR="0093385C" w:rsidRPr="0093385C" w:rsidRDefault="0093385C" w:rsidP="0093385C">
            <w:pPr>
              <w:spacing w:after="0" w:line="240" w:lineRule="auto"/>
              <w:ind w:right="3"/>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EEDF93"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03D76B" w14:textId="77777777" w:rsidR="0093385C" w:rsidRPr="0093385C" w:rsidRDefault="0093385C" w:rsidP="0093385C">
            <w:pPr>
              <w:spacing w:after="0" w:line="240" w:lineRule="auto"/>
              <w:ind w:left="5" w:right="5"/>
              <w:rPr>
                <w:color w:val="000000"/>
                <w:sz w:val="20"/>
                <w:szCs w:val="20"/>
                <w:lang w:eastAsia="pl-PL"/>
              </w:rPr>
            </w:pPr>
            <w:r w:rsidRPr="0093385C">
              <w:rPr>
                <w:color w:val="000000"/>
                <w:sz w:val="20"/>
                <w:szCs w:val="20"/>
                <w:lang w:eastAsia="pl-PL"/>
              </w:rPr>
              <w:t>wraz ze znieczuleniem i opatrunkiem</w:t>
            </w:r>
          </w:p>
          <w:p w14:paraId="026C0A57"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3272ED94" w14:textId="77777777" w:rsidTr="0093385C">
        <w:trPr>
          <w:trHeight w:val="1492"/>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0F616A"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lastRenderedPageBreak/>
              <w:t>30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190C5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Chirurgiczne usunięcie zęba </w:t>
            </w:r>
          </w:p>
          <w:p w14:paraId="4DFC6025"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0137CB" w14:textId="77777777" w:rsidR="0093385C" w:rsidRPr="0093385C" w:rsidRDefault="0093385C" w:rsidP="0093385C">
            <w:pPr>
              <w:spacing w:after="0" w:line="240" w:lineRule="auto"/>
              <w:ind w:left="5" w:right="6"/>
              <w:rPr>
                <w:sz w:val="20"/>
                <w:szCs w:val="20"/>
                <w:lang w:eastAsia="pl-PL"/>
              </w:rPr>
            </w:pPr>
            <w:r w:rsidRPr="0093385C">
              <w:rPr>
                <w:rFonts w:eastAsia="Verdana"/>
                <w:color w:val="000000"/>
                <w:sz w:val="20"/>
                <w:szCs w:val="20"/>
                <w:lang w:eastAsia="pl-PL"/>
              </w:rPr>
              <w:t xml:space="preserve">Świadczenie obejmuje usunięcie zęba przez dłutowanie </w:t>
            </w:r>
            <w:proofErr w:type="spellStart"/>
            <w:r w:rsidRPr="0093385C">
              <w:rPr>
                <w:rFonts w:eastAsia="Verdana"/>
                <w:color w:val="000000"/>
                <w:sz w:val="20"/>
                <w:szCs w:val="20"/>
                <w:lang w:eastAsia="pl-PL"/>
              </w:rPr>
              <w:t>wewnątrzzębodołowe</w:t>
            </w:r>
            <w:proofErr w:type="spellEnd"/>
            <w:r w:rsidRPr="0093385C">
              <w:rPr>
                <w:rFonts w:eastAsia="Verdana"/>
                <w:color w:val="000000"/>
                <w:sz w:val="20"/>
                <w:szCs w:val="20"/>
                <w:lang w:eastAsia="pl-PL"/>
              </w:rPr>
              <w:t xml:space="preserve"> z zastosowaniem wierteł i dźwigni. </w:t>
            </w:r>
          </w:p>
          <w:p w14:paraId="57C6441B"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Świadczenie nie obejmuje odpowiedniego znieczulenia.</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C2FA615" w14:textId="77777777" w:rsidR="0093385C" w:rsidRPr="0093385C" w:rsidRDefault="0093385C" w:rsidP="0093385C">
            <w:pPr>
              <w:spacing w:after="0" w:line="240" w:lineRule="auto"/>
              <w:ind w:left="5" w:right="6"/>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037181" w14:textId="77777777" w:rsidR="0093385C" w:rsidRPr="0093385C" w:rsidRDefault="0093385C" w:rsidP="0093385C">
            <w:pPr>
              <w:spacing w:after="0" w:line="240" w:lineRule="auto"/>
              <w:ind w:left="5" w:right="5"/>
              <w:rPr>
                <w:color w:val="000000"/>
                <w:sz w:val="20"/>
                <w:szCs w:val="20"/>
                <w:lang w:eastAsia="pl-PL"/>
              </w:rPr>
            </w:pPr>
            <w:r w:rsidRPr="0093385C">
              <w:rPr>
                <w:color w:val="000000"/>
                <w:sz w:val="20"/>
                <w:szCs w:val="20"/>
                <w:lang w:eastAsia="pl-PL"/>
              </w:rPr>
              <w:t>wraz ze znieczuleniem i opatrunkiem</w:t>
            </w:r>
          </w:p>
          <w:p w14:paraId="4E26680F" w14:textId="77777777" w:rsidR="0093385C" w:rsidRPr="0093385C" w:rsidRDefault="0093385C" w:rsidP="0093385C">
            <w:pPr>
              <w:spacing w:after="0" w:line="240" w:lineRule="auto"/>
              <w:ind w:left="5" w:right="6"/>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6946246" w14:textId="77777777" w:rsidTr="0093385C">
        <w:trPr>
          <w:trHeight w:val="1492"/>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E111057"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31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CE80B"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Chirurgiczne zaopatrzenie małej </w:t>
            </w:r>
          </w:p>
          <w:p w14:paraId="574ED35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rany obejmującej do 3 zębodołów włącznie ze szwem </w:t>
            </w:r>
          </w:p>
          <w:p w14:paraId="060FDA94"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4104EF" w14:textId="77777777" w:rsidR="0093385C" w:rsidRPr="0093385C" w:rsidRDefault="0093385C" w:rsidP="0093385C">
            <w:pPr>
              <w:spacing w:after="0" w:line="240" w:lineRule="auto"/>
              <w:ind w:right="3"/>
              <w:rPr>
                <w:sz w:val="20"/>
                <w:szCs w:val="20"/>
                <w:lang w:eastAsia="pl-PL"/>
              </w:rPr>
            </w:pPr>
            <w:r w:rsidRPr="0093385C">
              <w:rPr>
                <w:rFonts w:eastAsia="Verdana"/>
                <w:color w:val="000000"/>
                <w:sz w:val="20"/>
                <w:szCs w:val="20"/>
                <w:lang w:eastAsia="pl-PL"/>
              </w:rPr>
              <w:t xml:space="preserve"> </w:t>
            </w:r>
          </w:p>
          <w:p w14:paraId="3E66FBE6" w14:textId="77777777" w:rsidR="0093385C" w:rsidRPr="0093385C" w:rsidRDefault="0093385C" w:rsidP="0093385C">
            <w:pPr>
              <w:spacing w:after="0" w:line="240" w:lineRule="auto"/>
              <w:ind w:right="3"/>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DA6D71" w14:textId="77777777" w:rsidR="0093385C" w:rsidRPr="0093385C" w:rsidRDefault="0093385C" w:rsidP="0093385C">
            <w:pPr>
              <w:spacing w:after="0" w:line="240" w:lineRule="auto"/>
              <w:ind w:right="3"/>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A53515" w14:textId="77777777" w:rsidR="0093385C" w:rsidRPr="0093385C" w:rsidRDefault="0093385C" w:rsidP="0093385C">
            <w:pPr>
              <w:spacing w:after="0" w:line="240" w:lineRule="auto"/>
              <w:ind w:left="5" w:right="5"/>
              <w:rPr>
                <w:color w:val="000000"/>
                <w:sz w:val="20"/>
                <w:szCs w:val="20"/>
                <w:lang w:eastAsia="pl-PL"/>
              </w:rPr>
            </w:pPr>
            <w:r w:rsidRPr="0093385C">
              <w:rPr>
                <w:color w:val="000000"/>
                <w:sz w:val="20"/>
                <w:szCs w:val="20"/>
                <w:lang w:eastAsia="pl-PL"/>
              </w:rPr>
              <w:t>wraz ze znieczuleniem i opatrunkiem</w:t>
            </w:r>
          </w:p>
          <w:p w14:paraId="61F246D6" w14:textId="77777777" w:rsidR="0093385C" w:rsidRPr="0093385C" w:rsidRDefault="0093385C" w:rsidP="0093385C">
            <w:pPr>
              <w:spacing w:after="0" w:line="240" w:lineRule="auto"/>
              <w:ind w:right="3"/>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0F7E31A8"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8AEBCD"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32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84DF2D"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Założenie opatrunku chirurgicznego </w:t>
            </w:r>
          </w:p>
          <w:p w14:paraId="4D72BB08"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7DFB25"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p w14:paraId="0D18A119"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E8E9B8" w14:textId="77777777" w:rsidR="0093385C" w:rsidRPr="0093385C" w:rsidRDefault="0093385C" w:rsidP="0093385C">
            <w:pPr>
              <w:spacing w:after="0" w:line="240" w:lineRule="auto"/>
              <w:ind w:right="2"/>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65ADCB5" w14:textId="77777777" w:rsidR="0093385C" w:rsidRPr="0093385C" w:rsidRDefault="0093385C" w:rsidP="0093385C">
            <w:pPr>
              <w:spacing w:after="0" w:line="240" w:lineRule="auto"/>
              <w:ind w:left="5" w:right="5"/>
              <w:rPr>
                <w:color w:val="000000"/>
                <w:sz w:val="20"/>
                <w:szCs w:val="20"/>
                <w:lang w:eastAsia="pl-PL"/>
              </w:rPr>
            </w:pPr>
            <w:r w:rsidRPr="0093385C">
              <w:rPr>
                <w:color w:val="000000"/>
                <w:sz w:val="20"/>
                <w:szCs w:val="20"/>
                <w:lang w:eastAsia="pl-PL"/>
              </w:rPr>
              <w:t>wraz ze znieczuleniem</w:t>
            </w:r>
          </w:p>
          <w:p w14:paraId="16D1F3AF" w14:textId="77777777" w:rsidR="0093385C" w:rsidRPr="0093385C" w:rsidRDefault="0093385C" w:rsidP="0093385C">
            <w:pPr>
              <w:spacing w:after="0" w:line="240" w:lineRule="auto"/>
              <w:ind w:right="2"/>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64B9C02A" w14:textId="77777777" w:rsidTr="0093385C">
        <w:trPr>
          <w:trHeight w:val="1246"/>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43AC88" w14:textId="77777777" w:rsidR="0093385C" w:rsidRPr="0093385C" w:rsidRDefault="0093385C" w:rsidP="0093385C">
            <w:pPr>
              <w:spacing w:after="0" w:line="240" w:lineRule="auto"/>
              <w:ind w:left="114"/>
              <w:rPr>
                <w:sz w:val="20"/>
                <w:szCs w:val="20"/>
                <w:lang w:eastAsia="pl-PL"/>
              </w:rPr>
            </w:pPr>
            <w:r w:rsidRPr="0093385C">
              <w:rPr>
                <w:rFonts w:eastAsia="Verdana"/>
                <w:color w:val="000000"/>
                <w:sz w:val="20"/>
                <w:szCs w:val="20"/>
                <w:lang w:eastAsia="pl-PL"/>
              </w:rPr>
              <w:t>33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3EC794"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Nacięcie powierzchniowo, </w:t>
            </w:r>
          </w:p>
          <w:p w14:paraId="557B6171" w14:textId="77777777" w:rsidR="0093385C" w:rsidRPr="0093385C" w:rsidRDefault="0093385C" w:rsidP="0093385C">
            <w:pPr>
              <w:spacing w:after="0" w:line="240" w:lineRule="auto"/>
              <w:ind w:right="72"/>
              <w:rPr>
                <w:sz w:val="20"/>
                <w:szCs w:val="20"/>
                <w:lang w:eastAsia="pl-PL"/>
              </w:rPr>
            </w:pPr>
            <w:proofErr w:type="spellStart"/>
            <w:r w:rsidRPr="0093385C">
              <w:rPr>
                <w:rFonts w:eastAsia="Verdana"/>
                <w:color w:val="000000"/>
                <w:sz w:val="20"/>
                <w:szCs w:val="20"/>
                <w:lang w:eastAsia="pl-PL"/>
              </w:rPr>
              <w:t>podśluzówkowo</w:t>
            </w:r>
            <w:proofErr w:type="spellEnd"/>
            <w:r w:rsidRPr="0093385C">
              <w:rPr>
                <w:rFonts w:eastAsia="Verdana"/>
                <w:color w:val="000000"/>
                <w:sz w:val="20"/>
                <w:szCs w:val="20"/>
                <w:lang w:eastAsia="pl-PL"/>
              </w:rPr>
              <w:t xml:space="preserve"> lub </w:t>
            </w:r>
          </w:p>
          <w:p w14:paraId="7955FC72" w14:textId="77777777" w:rsidR="0093385C" w:rsidRPr="0093385C" w:rsidRDefault="0093385C" w:rsidP="0093385C">
            <w:pPr>
              <w:spacing w:after="0" w:line="240" w:lineRule="auto"/>
              <w:ind w:right="64"/>
              <w:rPr>
                <w:sz w:val="20"/>
                <w:szCs w:val="20"/>
                <w:lang w:eastAsia="pl-PL"/>
              </w:rPr>
            </w:pPr>
            <w:r w:rsidRPr="0093385C">
              <w:rPr>
                <w:rFonts w:eastAsia="Verdana"/>
                <w:color w:val="000000"/>
                <w:sz w:val="20"/>
                <w:szCs w:val="20"/>
                <w:lang w:eastAsia="pl-PL"/>
              </w:rPr>
              <w:t xml:space="preserve">podskórnie leżącego ropnia, włącznie z drenażem i </w:t>
            </w:r>
          </w:p>
          <w:p w14:paraId="72C29DCB" w14:textId="77777777" w:rsidR="0093385C" w:rsidRPr="0093385C" w:rsidRDefault="0093385C" w:rsidP="0093385C">
            <w:pPr>
              <w:spacing w:after="0" w:line="240" w:lineRule="auto"/>
              <w:ind w:right="62"/>
              <w:rPr>
                <w:sz w:val="20"/>
                <w:szCs w:val="20"/>
                <w:lang w:eastAsia="pl-PL"/>
              </w:rPr>
            </w:pPr>
            <w:r w:rsidRPr="0093385C">
              <w:rPr>
                <w:rFonts w:eastAsia="Verdana"/>
                <w:color w:val="000000"/>
                <w:sz w:val="20"/>
                <w:szCs w:val="20"/>
                <w:lang w:eastAsia="pl-PL"/>
              </w:rPr>
              <w:t xml:space="preserve">opatrunkiem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2C62AB"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nie obejmuje odpowiedniego znieczulenia. </w:t>
            </w:r>
          </w:p>
          <w:p w14:paraId="54D1FF94" w14:textId="77777777" w:rsidR="0093385C" w:rsidRPr="0093385C" w:rsidRDefault="0093385C" w:rsidP="0093385C">
            <w:pPr>
              <w:spacing w:after="0" w:line="240" w:lineRule="auto"/>
              <w:ind w:right="2"/>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46B938"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3C54C4" w14:textId="77777777" w:rsidR="0093385C" w:rsidRPr="0093385C" w:rsidRDefault="0093385C" w:rsidP="0093385C">
            <w:pPr>
              <w:spacing w:after="0" w:line="240" w:lineRule="auto"/>
              <w:ind w:left="5" w:right="5"/>
              <w:rPr>
                <w:color w:val="000000"/>
                <w:sz w:val="20"/>
                <w:szCs w:val="20"/>
                <w:lang w:eastAsia="pl-PL"/>
              </w:rPr>
            </w:pPr>
            <w:r w:rsidRPr="0093385C">
              <w:rPr>
                <w:color w:val="000000"/>
                <w:sz w:val="20"/>
                <w:szCs w:val="20"/>
                <w:lang w:eastAsia="pl-PL"/>
              </w:rPr>
              <w:t>wraz ze znieczuleniem i opatrunkiem</w:t>
            </w:r>
          </w:p>
          <w:p w14:paraId="188C9841"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71B5319B"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0E0132" w14:textId="77777777" w:rsidR="0093385C" w:rsidRPr="0093385C" w:rsidRDefault="0093385C" w:rsidP="0093385C">
            <w:pPr>
              <w:spacing w:after="0" w:line="240" w:lineRule="auto"/>
              <w:ind w:left="258" w:right="122" w:hanging="129"/>
              <w:rPr>
                <w:sz w:val="20"/>
                <w:szCs w:val="20"/>
                <w:lang w:eastAsia="pl-PL"/>
              </w:rPr>
            </w:pPr>
            <w:r w:rsidRPr="0093385C">
              <w:rPr>
                <w:rFonts w:eastAsia="Verdana"/>
                <w:color w:val="000000"/>
                <w:sz w:val="20"/>
                <w:szCs w:val="20"/>
                <w:lang w:eastAsia="pl-PL"/>
              </w:rPr>
              <w:t>34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50B142" w14:textId="77777777" w:rsidR="0093385C" w:rsidRPr="0093385C" w:rsidRDefault="0093385C" w:rsidP="0093385C">
            <w:pPr>
              <w:spacing w:after="0" w:line="240" w:lineRule="auto"/>
              <w:ind w:firstLine="8"/>
              <w:rPr>
                <w:sz w:val="20"/>
                <w:szCs w:val="20"/>
                <w:lang w:eastAsia="pl-PL"/>
              </w:rPr>
            </w:pPr>
            <w:r w:rsidRPr="0093385C">
              <w:rPr>
                <w:rFonts w:eastAsia="Verdana"/>
                <w:color w:val="000000"/>
                <w:sz w:val="20"/>
                <w:szCs w:val="20"/>
                <w:lang w:eastAsia="pl-PL"/>
              </w:rPr>
              <w:t xml:space="preserve">Tymczasowe zaopatrzenie złamanej szczęki lub szczęk </w:t>
            </w:r>
          </w:p>
          <w:p w14:paraId="43ACFF80"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D2B920"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obejmuje tymczasowe zaopatrzenie złamanej szczęki lub żuchwy.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14E27B"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D416B11" w14:textId="77777777" w:rsidR="0093385C" w:rsidRPr="0093385C" w:rsidRDefault="0093385C" w:rsidP="0093385C">
            <w:pPr>
              <w:spacing w:after="0" w:line="240" w:lineRule="auto"/>
              <w:rPr>
                <w:rFonts w:eastAsia="Verdana"/>
                <w:color w:val="000000"/>
                <w:sz w:val="20"/>
                <w:szCs w:val="20"/>
                <w:lang w:eastAsia="pl-PL"/>
              </w:rPr>
            </w:pPr>
          </w:p>
        </w:tc>
      </w:tr>
      <w:tr w:rsidR="0093385C" w:rsidRPr="0093385C" w14:paraId="40075D24" w14:textId="77777777" w:rsidTr="0093385C">
        <w:trPr>
          <w:trHeight w:val="1001"/>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3CFD9F" w14:textId="77777777" w:rsidR="0093385C" w:rsidRPr="0093385C" w:rsidRDefault="0093385C" w:rsidP="0093385C">
            <w:pPr>
              <w:spacing w:after="0" w:line="240" w:lineRule="auto"/>
              <w:ind w:left="129"/>
              <w:rPr>
                <w:sz w:val="20"/>
                <w:szCs w:val="20"/>
                <w:lang w:eastAsia="pl-PL"/>
              </w:rPr>
            </w:pPr>
            <w:r w:rsidRPr="0093385C">
              <w:rPr>
                <w:rFonts w:eastAsia="Verdana"/>
                <w:color w:val="000000"/>
                <w:sz w:val="20"/>
                <w:szCs w:val="20"/>
                <w:lang w:eastAsia="pl-PL"/>
              </w:rPr>
              <w:lastRenderedPageBreak/>
              <w:t>35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DA8F68"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Repozycja i unieruchomienie </w:t>
            </w:r>
          </w:p>
          <w:p w14:paraId="68BC7008" w14:textId="77777777" w:rsidR="0093385C" w:rsidRPr="0093385C" w:rsidRDefault="0093385C" w:rsidP="0093385C">
            <w:pPr>
              <w:spacing w:after="0" w:line="240" w:lineRule="auto"/>
              <w:ind w:right="64"/>
              <w:rPr>
                <w:sz w:val="20"/>
                <w:szCs w:val="20"/>
                <w:lang w:eastAsia="pl-PL"/>
              </w:rPr>
            </w:pPr>
            <w:r w:rsidRPr="0093385C">
              <w:rPr>
                <w:rFonts w:eastAsia="Verdana"/>
                <w:color w:val="000000"/>
                <w:sz w:val="20"/>
                <w:szCs w:val="20"/>
                <w:lang w:eastAsia="pl-PL"/>
              </w:rPr>
              <w:t>zwichnięcia żuchwy</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22C870" w14:textId="77777777" w:rsidR="0093385C" w:rsidRPr="0093385C" w:rsidRDefault="0093385C" w:rsidP="0093385C">
            <w:pPr>
              <w:spacing w:after="0" w:line="240" w:lineRule="auto"/>
              <w:ind w:left="5"/>
              <w:rPr>
                <w:sz w:val="20"/>
                <w:szCs w:val="20"/>
                <w:lang w:eastAsia="pl-PL"/>
              </w:rPr>
            </w:pPr>
            <w:r w:rsidRPr="0093385C">
              <w:rPr>
                <w:rFonts w:eastAsia="Verdana"/>
                <w:color w:val="000000"/>
                <w:sz w:val="20"/>
                <w:szCs w:val="20"/>
                <w:lang w:eastAsia="pl-PL"/>
              </w:rPr>
              <w:t xml:space="preserve"> </w:t>
            </w:r>
          </w:p>
          <w:p w14:paraId="717028E2" w14:textId="77777777" w:rsidR="0093385C" w:rsidRPr="0093385C" w:rsidRDefault="0093385C" w:rsidP="0093385C">
            <w:pPr>
              <w:spacing w:after="0" w:line="240" w:lineRule="auto"/>
              <w:rPr>
                <w:sz w:val="20"/>
                <w:szCs w:val="20"/>
                <w:lang w:eastAsia="pl-PL"/>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6DD48C7" w14:textId="77777777" w:rsidR="0093385C" w:rsidRPr="0093385C" w:rsidRDefault="0093385C" w:rsidP="0093385C">
            <w:pPr>
              <w:spacing w:after="0" w:line="240" w:lineRule="auto"/>
              <w:ind w:left="5"/>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23E030A" w14:textId="77777777" w:rsidR="0093385C" w:rsidRPr="0093385C" w:rsidRDefault="0093385C" w:rsidP="0093385C">
            <w:pPr>
              <w:spacing w:after="0" w:line="240" w:lineRule="auto"/>
              <w:rPr>
                <w:rFonts w:eastAsia="Verdana"/>
                <w:color w:val="000000"/>
                <w:sz w:val="20"/>
                <w:szCs w:val="20"/>
                <w:lang w:eastAsia="pl-PL"/>
              </w:rPr>
            </w:pPr>
          </w:p>
        </w:tc>
      </w:tr>
      <w:tr w:rsidR="0093385C" w:rsidRPr="0093385C" w14:paraId="5067C6B1" w14:textId="77777777" w:rsidTr="0093385C">
        <w:trPr>
          <w:trHeight w:val="1492"/>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8D04FE" w14:textId="77777777" w:rsidR="0093385C" w:rsidRPr="0093385C" w:rsidRDefault="0093385C" w:rsidP="0093385C">
            <w:pPr>
              <w:spacing w:after="0" w:line="240" w:lineRule="auto"/>
              <w:ind w:left="129"/>
              <w:rPr>
                <w:sz w:val="20"/>
                <w:szCs w:val="20"/>
                <w:lang w:eastAsia="pl-PL"/>
              </w:rPr>
            </w:pPr>
            <w:r w:rsidRPr="0093385C">
              <w:rPr>
                <w:rFonts w:eastAsia="Verdana"/>
                <w:color w:val="000000"/>
                <w:sz w:val="20"/>
                <w:szCs w:val="20"/>
                <w:lang w:eastAsia="pl-PL"/>
              </w:rPr>
              <w:t>36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057916" w14:textId="77777777" w:rsidR="0093385C" w:rsidRPr="0093385C" w:rsidRDefault="0093385C" w:rsidP="0093385C">
            <w:pPr>
              <w:spacing w:after="0" w:line="240" w:lineRule="auto"/>
              <w:ind w:left="10" w:hanging="10"/>
              <w:rPr>
                <w:sz w:val="20"/>
                <w:szCs w:val="20"/>
                <w:lang w:eastAsia="pl-PL"/>
              </w:rPr>
            </w:pPr>
            <w:r w:rsidRPr="0093385C">
              <w:rPr>
                <w:rFonts w:eastAsia="Verdana"/>
                <w:color w:val="000000"/>
                <w:sz w:val="20"/>
                <w:szCs w:val="20"/>
                <w:lang w:eastAsia="pl-PL"/>
              </w:rPr>
              <w:t xml:space="preserve">Wizyta adaptacyjna – dotyczy pierwszych wizyt małych dzieci </w:t>
            </w:r>
          </w:p>
          <w:p w14:paraId="730321B9"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31A32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udzielane bez połączenia z innymi świadczeniami </w:t>
            </w:r>
          </w:p>
          <w:p w14:paraId="3D4CED34"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gwarantowanymi. Świadczenie dotyczy pierwszej wizyty małych dzieci (do ukończenia 6. roku życia). </w:t>
            </w:r>
          </w:p>
          <w:p w14:paraId="4B34BC28" w14:textId="77777777" w:rsidR="0093385C" w:rsidRPr="0093385C" w:rsidRDefault="0093385C" w:rsidP="0093385C">
            <w:pPr>
              <w:spacing w:after="0" w:line="240" w:lineRule="auto"/>
              <w:ind w:left="5"/>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232352"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0EE3FE"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624D73FE"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7E0FDEF0" w14:textId="77777777" w:rsidTr="0093385C">
        <w:trPr>
          <w:trHeight w:val="1492"/>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3E51F6" w14:textId="77777777" w:rsidR="0093385C" w:rsidRPr="0093385C" w:rsidRDefault="0093385C" w:rsidP="0093385C">
            <w:pPr>
              <w:spacing w:after="0" w:line="240" w:lineRule="auto"/>
              <w:ind w:left="17"/>
              <w:rPr>
                <w:sz w:val="20"/>
                <w:szCs w:val="20"/>
                <w:lang w:eastAsia="pl-PL"/>
              </w:rPr>
            </w:pPr>
            <w:r w:rsidRPr="0093385C">
              <w:rPr>
                <w:rFonts w:eastAsia="Verdana"/>
                <w:color w:val="000000"/>
                <w:sz w:val="20"/>
                <w:szCs w:val="20"/>
                <w:lang w:eastAsia="pl-PL"/>
              </w:rPr>
              <w:t>3</w:t>
            </w:r>
            <w:r w:rsidRPr="0093385C">
              <w:rPr>
                <w:rFonts w:eastAsia="Verdana"/>
                <w:color w:val="000000"/>
                <w:szCs w:val="20"/>
                <w:lang w:eastAsia="pl-PL"/>
              </w:rPr>
              <w:t>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DB2627" w14:textId="77777777" w:rsidR="0093385C" w:rsidRPr="0093385C" w:rsidRDefault="0093385C" w:rsidP="0093385C">
            <w:pPr>
              <w:tabs>
                <w:tab w:val="center" w:pos="0"/>
                <w:tab w:val="center" w:pos="1209"/>
              </w:tabs>
              <w:spacing w:after="0" w:line="240" w:lineRule="auto"/>
              <w:rPr>
                <w:sz w:val="20"/>
                <w:szCs w:val="20"/>
                <w:lang w:eastAsia="pl-PL"/>
              </w:rPr>
            </w:pPr>
            <w:r w:rsidRPr="0093385C">
              <w:rPr>
                <w:rFonts w:eastAsia="Verdana"/>
                <w:color w:val="000000"/>
                <w:sz w:val="20"/>
                <w:szCs w:val="20"/>
                <w:lang w:eastAsia="pl-PL"/>
              </w:rPr>
              <w:t xml:space="preserve">Zabezpieczenie </w:t>
            </w:r>
          </w:p>
          <w:p w14:paraId="7753938F" w14:textId="77777777" w:rsidR="0093385C" w:rsidRPr="0093385C" w:rsidRDefault="0093385C" w:rsidP="0093385C">
            <w:pPr>
              <w:spacing w:after="0" w:line="240" w:lineRule="auto"/>
              <w:ind w:right="62"/>
              <w:rPr>
                <w:sz w:val="20"/>
                <w:szCs w:val="20"/>
                <w:lang w:eastAsia="pl-PL"/>
              </w:rPr>
            </w:pPr>
            <w:r w:rsidRPr="0093385C">
              <w:rPr>
                <w:rFonts w:eastAsia="Verdana"/>
                <w:color w:val="000000"/>
                <w:sz w:val="20"/>
                <w:szCs w:val="20"/>
                <w:lang w:eastAsia="pl-PL"/>
              </w:rPr>
              <w:t xml:space="preserve">profilaktyczne bruzd </w:t>
            </w:r>
          </w:p>
          <w:p w14:paraId="5C50DCA5"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lakiem szczelinowym – za każdy ząb </w:t>
            </w:r>
          </w:p>
          <w:p w14:paraId="252D7DFC"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46F06E" w14:textId="77777777" w:rsidR="0093385C" w:rsidRPr="0093385C" w:rsidRDefault="0093385C" w:rsidP="0093385C">
            <w:pPr>
              <w:spacing w:after="0" w:line="240" w:lineRule="auto"/>
              <w:ind w:left="4" w:hanging="4"/>
              <w:rPr>
                <w:sz w:val="20"/>
                <w:szCs w:val="20"/>
                <w:lang w:eastAsia="pl-PL"/>
              </w:rPr>
            </w:pPr>
            <w:r w:rsidRPr="0093385C">
              <w:rPr>
                <w:rFonts w:eastAsia="Verdana"/>
                <w:color w:val="000000"/>
                <w:sz w:val="20"/>
                <w:szCs w:val="20"/>
                <w:lang w:eastAsia="pl-PL"/>
              </w:rPr>
              <w:t xml:space="preserve">Świadczenie dotyczy bruzd pierwszych trzonowców stałych i jest udzielane 1 raz do ukończenia 8. roku życia oraz </w:t>
            </w:r>
          </w:p>
          <w:p w14:paraId="05829B88"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bruzd drugich trzonowców stałych i jest udzielane 1 raz do ukończenia 14. roku życia.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E9575A3" w14:textId="77777777" w:rsidR="0093385C" w:rsidRPr="0093385C" w:rsidRDefault="0093385C" w:rsidP="0093385C">
            <w:pPr>
              <w:spacing w:after="0" w:line="240" w:lineRule="auto"/>
              <w:ind w:left="4" w:hanging="4"/>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CEE820"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0AABDB7C" w14:textId="77777777" w:rsidR="0093385C" w:rsidRPr="0093385C" w:rsidRDefault="0093385C" w:rsidP="0093385C">
            <w:pPr>
              <w:spacing w:after="0" w:line="240" w:lineRule="auto"/>
              <w:ind w:left="4" w:hanging="4"/>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34028A9B" w14:textId="77777777" w:rsidTr="0093385C">
        <w:trPr>
          <w:trHeight w:val="1244"/>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E8948C" w14:textId="77777777" w:rsidR="0093385C" w:rsidRPr="0093385C" w:rsidRDefault="0093385C" w:rsidP="0093385C">
            <w:pPr>
              <w:spacing w:after="0" w:line="240" w:lineRule="auto"/>
              <w:ind w:left="129"/>
              <w:rPr>
                <w:sz w:val="20"/>
                <w:szCs w:val="20"/>
                <w:lang w:eastAsia="pl-PL"/>
              </w:rPr>
            </w:pPr>
            <w:r w:rsidRPr="0093385C">
              <w:rPr>
                <w:rFonts w:eastAsia="Verdana"/>
                <w:color w:val="000000"/>
                <w:sz w:val="20"/>
                <w:szCs w:val="20"/>
                <w:lang w:eastAsia="pl-PL"/>
              </w:rPr>
              <w:t>38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97A657" w14:textId="77777777" w:rsidR="0093385C" w:rsidRPr="0093385C" w:rsidRDefault="0093385C" w:rsidP="0093385C">
            <w:pPr>
              <w:spacing w:after="0" w:line="240" w:lineRule="auto"/>
              <w:ind w:right="64"/>
              <w:rPr>
                <w:sz w:val="20"/>
                <w:szCs w:val="20"/>
                <w:lang w:eastAsia="pl-PL"/>
              </w:rPr>
            </w:pPr>
            <w:r w:rsidRPr="0093385C">
              <w:rPr>
                <w:rFonts w:eastAsia="Verdana"/>
                <w:color w:val="000000"/>
                <w:sz w:val="20"/>
                <w:szCs w:val="20"/>
                <w:lang w:eastAsia="pl-PL"/>
              </w:rPr>
              <w:t xml:space="preserve">Lakierowanie zębów </w:t>
            </w:r>
          </w:p>
          <w:p w14:paraId="5ED50529" w14:textId="77777777" w:rsidR="0093385C" w:rsidRPr="0093385C" w:rsidRDefault="0093385C" w:rsidP="0093385C">
            <w:pPr>
              <w:spacing w:after="0" w:line="240" w:lineRule="auto"/>
              <w:ind w:right="63"/>
              <w:rPr>
                <w:sz w:val="20"/>
                <w:szCs w:val="20"/>
                <w:lang w:eastAsia="pl-PL"/>
              </w:rPr>
            </w:pPr>
            <w:r w:rsidRPr="0093385C">
              <w:rPr>
                <w:rFonts w:eastAsia="Verdana"/>
                <w:color w:val="000000"/>
                <w:sz w:val="20"/>
                <w:szCs w:val="20"/>
                <w:lang w:eastAsia="pl-PL"/>
              </w:rPr>
              <w:t xml:space="preserve">1/4 łuku zębowego </w:t>
            </w:r>
          </w:p>
          <w:p w14:paraId="2D33E085"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391400"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dotyczy wszystkich zębów stałych i jest udzielane nie częściej niż </w:t>
            </w:r>
          </w:p>
          <w:p w14:paraId="3AC11AFE"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1 raz na kwartał – za każdą 1/4 łuku zębowego. </w:t>
            </w:r>
          </w:p>
          <w:p w14:paraId="1D3557B2" w14:textId="77777777" w:rsidR="0093385C" w:rsidRPr="0093385C" w:rsidRDefault="0093385C" w:rsidP="0093385C">
            <w:pPr>
              <w:spacing w:after="0" w:line="240" w:lineRule="auto"/>
              <w:ind w:left="5"/>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71FDD7"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23E119"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1D7F3435"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6CB05AC6"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8C1C5F" w14:textId="77777777" w:rsidR="0093385C" w:rsidRPr="0093385C" w:rsidRDefault="0093385C" w:rsidP="0093385C">
            <w:pPr>
              <w:spacing w:after="0" w:line="240" w:lineRule="auto"/>
              <w:ind w:left="129"/>
              <w:rPr>
                <w:sz w:val="20"/>
                <w:szCs w:val="20"/>
                <w:lang w:eastAsia="pl-PL"/>
              </w:rPr>
            </w:pPr>
            <w:r w:rsidRPr="0093385C">
              <w:rPr>
                <w:rFonts w:eastAsia="Verdana"/>
                <w:color w:val="000000"/>
                <w:sz w:val="20"/>
                <w:szCs w:val="20"/>
                <w:lang w:eastAsia="pl-PL"/>
              </w:rPr>
              <w:lastRenderedPageBreak/>
              <w:t>39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294DF6" w14:textId="77777777" w:rsidR="0093385C" w:rsidRPr="0093385C" w:rsidRDefault="0093385C" w:rsidP="0093385C">
            <w:pPr>
              <w:spacing w:after="0" w:line="240" w:lineRule="auto"/>
              <w:ind w:right="64"/>
              <w:rPr>
                <w:sz w:val="20"/>
                <w:szCs w:val="20"/>
                <w:lang w:eastAsia="pl-PL"/>
              </w:rPr>
            </w:pPr>
            <w:r w:rsidRPr="0093385C">
              <w:rPr>
                <w:rFonts w:eastAsia="Verdana"/>
                <w:color w:val="000000"/>
                <w:sz w:val="20"/>
                <w:szCs w:val="20"/>
                <w:lang w:eastAsia="pl-PL"/>
              </w:rPr>
              <w:t xml:space="preserve">Impregnacja zębiny </w:t>
            </w:r>
          </w:p>
          <w:p w14:paraId="1DA0D453"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FE34AB"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dotyczy impregnacji zębiny zębów mlecznych – za każdy ząb. </w:t>
            </w:r>
          </w:p>
          <w:p w14:paraId="5C3746A8" w14:textId="77777777" w:rsidR="0093385C" w:rsidRPr="0093385C" w:rsidRDefault="0093385C" w:rsidP="0093385C">
            <w:pPr>
              <w:spacing w:after="0" w:line="240" w:lineRule="auto"/>
              <w:ind w:left="4"/>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9E8042"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EAB4D08"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5CB6D258"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65DA9228"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49751D8" w14:textId="77777777" w:rsidR="0093385C" w:rsidRPr="0093385C" w:rsidRDefault="0093385C" w:rsidP="0093385C">
            <w:pPr>
              <w:spacing w:after="0" w:line="240" w:lineRule="auto"/>
              <w:ind w:left="129"/>
              <w:rPr>
                <w:sz w:val="20"/>
                <w:szCs w:val="20"/>
                <w:lang w:eastAsia="pl-PL"/>
              </w:rPr>
            </w:pPr>
            <w:r w:rsidRPr="0093385C">
              <w:rPr>
                <w:rFonts w:eastAsia="Verdana"/>
                <w:color w:val="000000"/>
                <w:sz w:val="20"/>
                <w:szCs w:val="20"/>
                <w:lang w:eastAsia="pl-PL"/>
              </w:rPr>
              <w:t>40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2BA54E"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Wypełnienie ubytku korony zęba mlecznego </w:t>
            </w:r>
          </w:p>
          <w:p w14:paraId="3171995F"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15AB0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obejmuje także opracowanie ubytku zęba. </w:t>
            </w:r>
          </w:p>
          <w:p w14:paraId="504FEDE2" w14:textId="77777777" w:rsidR="0093385C" w:rsidRPr="0093385C" w:rsidRDefault="0093385C" w:rsidP="0093385C">
            <w:pPr>
              <w:spacing w:after="0" w:line="240" w:lineRule="auto"/>
              <w:ind w:left="4"/>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65E121"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7A634A"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023FDF7C"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676D441A"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41306A91" w14:textId="77777777" w:rsidTr="0093385C">
        <w:trPr>
          <w:trHeight w:val="1246"/>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25EAEA" w14:textId="77777777" w:rsidR="0093385C" w:rsidRPr="0093385C" w:rsidRDefault="0093385C" w:rsidP="0093385C">
            <w:pPr>
              <w:spacing w:after="0" w:line="240" w:lineRule="auto"/>
              <w:ind w:left="129"/>
              <w:rPr>
                <w:sz w:val="20"/>
                <w:szCs w:val="20"/>
                <w:lang w:eastAsia="pl-PL"/>
              </w:rPr>
            </w:pPr>
            <w:r w:rsidRPr="0093385C">
              <w:rPr>
                <w:rFonts w:eastAsia="Verdana"/>
                <w:color w:val="000000"/>
                <w:sz w:val="20"/>
                <w:szCs w:val="20"/>
                <w:lang w:eastAsia="pl-PL"/>
              </w:rPr>
              <w:t>41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B1D972" w14:textId="77777777" w:rsidR="0093385C" w:rsidRPr="0093385C" w:rsidRDefault="0093385C" w:rsidP="0093385C">
            <w:pPr>
              <w:spacing w:after="0" w:line="240" w:lineRule="auto"/>
              <w:ind w:left="14" w:right="7"/>
              <w:rPr>
                <w:sz w:val="20"/>
                <w:szCs w:val="20"/>
                <w:lang w:eastAsia="pl-PL"/>
              </w:rPr>
            </w:pPr>
            <w:r w:rsidRPr="0093385C">
              <w:rPr>
                <w:rFonts w:eastAsia="Verdana"/>
                <w:color w:val="000000"/>
                <w:sz w:val="20"/>
                <w:szCs w:val="20"/>
                <w:lang w:eastAsia="pl-PL"/>
              </w:rPr>
              <w:t xml:space="preserve">Całkowite opracowanie i odbudowa </w:t>
            </w:r>
          </w:p>
          <w:p w14:paraId="7BEF93FF" w14:textId="77777777" w:rsidR="0093385C" w:rsidRPr="0093385C" w:rsidRDefault="0093385C" w:rsidP="0093385C">
            <w:pPr>
              <w:spacing w:after="0" w:line="240" w:lineRule="auto"/>
              <w:ind w:right="67"/>
              <w:rPr>
                <w:sz w:val="20"/>
                <w:szCs w:val="20"/>
                <w:lang w:eastAsia="pl-PL"/>
              </w:rPr>
            </w:pPr>
            <w:r w:rsidRPr="0093385C">
              <w:rPr>
                <w:rFonts w:eastAsia="Verdana"/>
                <w:color w:val="000000"/>
                <w:sz w:val="20"/>
                <w:szCs w:val="20"/>
                <w:lang w:eastAsia="pl-PL"/>
              </w:rPr>
              <w:t xml:space="preserve">zniszczonego kąta w </w:t>
            </w:r>
          </w:p>
          <w:p w14:paraId="310D9693" w14:textId="77777777" w:rsidR="0093385C" w:rsidRPr="0093385C" w:rsidRDefault="0093385C" w:rsidP="0093385C">
            <w:pPr>
              <w:spacing w:after="0" w:line="240" w:lineRule="auto"/>
              <w:ind w:right="68"/>
              <w:rPr>
                <w:sz w:val="20"/>
                <w:szCs w:val="20"/>
                <w:lang w:eastAsia="pl-PL"/>
              </w:rPr>
            </w:pPr>
            <w:r w:rsidRPr="0093385C">
              <w:rPr>
                <w:rFonts w:eastAsia="Verdana"/>
                <w:color w:val="000000"/>
                <w:sz w:val="20"/>
                <w:szCs w:val="20"/>
                <w:lang w:eastAsia="pl-PL"/>
              </w:rPr>
              <w:t xml:space="preserve">zębach siecznych </w:t>
            </w:r>
          </w:p>
          <w:p w14:paraId="71565666"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3D6E75"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dotyczy zębów stałych i obejmuje złamany, zniszczony kąt sieczny zęba. </w:t>
            </w:r>
          </w:p>
          <w:p w14:paraId="07C34B76" w14:textId="77777777" w:rsidR="0093385C" w:rsidRPr="0093385C" w:rsidRDefault="0093385C" w:rsidP="0093385C">
            <w:pPr>
              <w:spacing w:after="0" w:line="240" w:lineRule="auto"/>
              <w:ind w:left="5"/>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328FE2"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C6BCC6"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5344D271"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124A2314"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1B36CCDD"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750E45" w14:textId="77777777" w:rsidR="0093385C" w:rsidRPr="0093385C" w:rsidRDefault="0093385C" w:rsidP="0093385C">
            <w:pPr>
              <w:spacing w:after="0" w:line="240" w:lineRule="auto"/>
              <w:ind w:left="258" w:right="122" w:hanging="129"/>
              <w:rPr>
                <w:sz w:val="20"/>
                <w:szCs w:val="20"/>
                <w:lang w:eastAsia="pl-PL"/>
              </w:rPr>
            </w:pPr>
            <w:r w:rsidRPr="0093385C">
              <w:rPr>
                <w:rFonts w:eastAsia="Verdana"/>
                <w:color w:val="000000"/>
                <w:sz w:val="20"/>
                <w:szCs w:val="20"/>
                <w:lang w:eastAsia="pl-PL"/>
              </w:rPr>
              <w:lastRenderedPageBreak/>
              <w:t>42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B165DA"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Kosmetyczne pokrycie niedorozwoju szkliwa </w:t>
            </w:r>
          </w:p>
          <w:p w14:paraId="229D2E8B"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0F55E1" w14:textId="77777777" w:rsidR="0093385C" w:rsidRPr="0093385C" w:rsidRDefault="0093385C" w:rsidP="0093385C">
            <w:pPr>
              <w:spacing w:after="0" w:line="240" w:lineRule="auto"/>
              <w:ind w:right="209"/>
              <w:rPr>
                <w:sz w:val="20"/>
                <w:szCs w:val="20"/>
                <w:lang w:eastAsia="pl-PL"/>
              </w:rPr>
            </w:pPr>
            <w:r w:rsidRPr="0093385C">
              <w:rPr>
                <w:rFonts w:eastAsia="Verdana"/>
                <w:color w:val="000000"/>
                <w:sz w:val="20"/>
                <w:szCs w:val="20"/>
                <w:lang w:eastAsia="pl-PL"/>
              </w:rPr>
              <w:t xml:space="preserve">Świadczenie dotyczy zębów stałych.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E5E41DF" w14:textId="77777777" w:rsidR="0093385C" w:rsidRPr="0093385C" w:rsidRDefault="0093385C" w:rsidP="0093385C">
            <w:pPr>
              <w:spacing w:after="0" w:line="240" w:lineRule="auto"/>
              <w:ind w:right="209"/>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11FD81"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2A37013A" w14:textId="77777777" w:rsidR="0093385C" w:rsidRPr="0093385C" w:rsidRDefault="0093385C" w:rsidP="0093385C">
            <w:pPr>
              <w:spacing w:after="0" w:line="240" w:lineRule="auto"/>
              <w:ind w:right="209"/>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1C0FA33E"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5E0182" w14:textId="77777777" w:rsidR="0093385C" w:rsidRPr="0093385C" w:rsidRDefault="0093385C" w:rsidP="0093385C">
            <w:pPr>
              <w:spacing w:after="0" w:line="240" w:lineRule="auto"/>
              <w:ind w:left="258" w:right="122" w:hanging="129"/>
              <w:rPr>
                <w:sz w:val="20"/>
                <w:szCs w:val="20"/>
                <w:lang w:eastAsia="pl-PL"/>
              </w:rPr>
            </w:pPr>
            <w:r w:rsidRPr="0093385C">
              <w:rPr>
                <w:rFonts w:eastAsia="Verdana"/>
                <w:color w:val="000000"/>
                <w:sz w:val="20"/>
                <w:szCs w:val="20"/>
                <w:lang w:eastAsia="pl-PL"/>
              </w:rPr>
              <w:t>43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6C916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Opatrunek leczniczy w zębie mlecznym </w:t>
            </w:r>
          </w:p>
          <w:p w14:paraId="4D14302B"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88C5E1" w14:textId="77777777" w:rsidR="0093385C" w:rsidRPr="0093385C" w:rsidRDefault="0093385C" w:rsidP="0093385C">
            <w:pPr>
              <w:spacing w:after="0" w:line="240" w:lineRule="auto"/>
              <w:ind w:left="4"/>
              <w:rPr>
                <w:sz w:val="20"/>
                <w:szCs w:val="20"/>
                <w:lang w:eastAsia="pl-PL"/>
              </w:rPr>
            </w:pPr>
            <w:r w:rsidRPr="0093385C">
              <w:rPr>
                <w:rFonts w:eastAsia="Verdana"/>
                <w:color w:val="000000"/>
                <w:sz w:val="20"/>
                <w:szCs w:val="20"/>
                <w:lang w:eastAsia="pl-PL"/>
              </w:rPr>
              <w:t xml:space="preserve"> </w:t>
            </w:r>
          </w:p>
          <w:p w14:paraId="0C1BFD91" w14:textId="77777777" w:rsidR="0093385C" w:rsidRPr="0093385C" w:rsidRDefault="0093385C" w:rsidP="0093385C">
            <w:pPr>
              <w:spacing w:after="0" w:line="240" w:lineRule="auto"/>
              <w:ind w:left="4"/>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DB5954" w14:textId="77777777" w:rsidR="0093385C" w:rsidRPr="0093385C" w:rsidRDefault="0093385C" w:rsidP="0093385C">
            <w:pPr>
              <w:spacing w:after="0" w:line="240" w:lineRule="auto"/>
              <w:ind w:left="4"/>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FEA118"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2076C454"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07567D40" w14:textId="77777777" w:rsidR="0093385C" w:rsidRPr="0093385C" w:rsidRDefault="0093385C" w:rsidP="0093385C">
            <w:pPr>
              <w:spacing w:after="0" w:line="240" w:lineRule="auto"/>
              <w:ind w:left="4"/>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192B3FA8" w14:textId="77777777" w:rsidTr="0093385C">
        <w:trPr>
          <w:trHeight w:val="1246"/>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F654B2" w14:textId="77777777" w:rsidR="0093385C" w:rsidRPr="0093385C" w:rsidRDefault="0093385C" w:rsidP="0093385C">
            <w:pPr>
              <w:spacing w:after="0" w:line="240" w:lineRule="auto"/>
              <w:ind w:left="258" w:right="122" w:hanging="129"/>
              <w:rPr>
                <w:sz w:val="20"/>
                <w:szCs w:val="20"/>
                <w:lang w:eastAsia="pl-PL"/>
              </w:rPr>
            </w:pPr>
            <w:r w:rsidRPr="0093385C">
              <w:rPr>
                <w:rFonts w:eastAsia="Verdana"/>
                <w:color w:val="000000"/>
                <w:sz w:val="20"/>
                <w:szCs w:val="20"/>
                <w:lang w:eastAsia="pl-PL"/>
              </w:rPr>
              <w:t>44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BFBF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Amputacja przyżyciowa miazgi w zębie z </w:t>
            </w:r>
          </w:p>
          <w:p w14:paraId="2B9E21A0"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nieuformowanym korzeniem </w:t>
            </w:r>
          </w:p>
          <w:p w14:paraId="6C7CCA5E"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6C70C9" w14:textId="77777777" w:rsidR="0093385C" w:rsidRPr="0093385C" w:rsidRDefault="0093385C" w:rsidP="0093385C">
            <w:pPr>
              <w:spacing w:after="0" w:line="240" w:lineRule="auto"/>
              <w:ind w:left="4"/>
              <w:rPr>
                <w:sz w:val="20"/>
                <w:szCs w:val="20"/>
                <w:lang w:eastAsia="pl-PL"/>
              </w:rPr>
            </w:pPr>
            <w:r w:rsidRPr="0093385C">
              <w:rPr>
                <w:rFonts w:eastAsia="Verdana"/>
                <w:color w:val="000000"/>
                <w:sz w:val="20"/>
                <w:szCs w:val="20"/>
                <w:lang w:eastAsia="pl-PL"/>
              </w:rPr>
              <w:t xml:space="preserve"> </w:t>
            </w:r>
          </w:p>
          <w:p w14:paraId="7D2F9393" w14:textId="77777777" w:rsidR="0093385C" w:rsidRPr="0093385C" w:rsidRDefault="0093385C" w:rsidP="0093385C">
            <w:pPr>
              <w:spacing w:after="0" w:line="240" w:lineRule="auto"/>
              <w:ind w:left="4"/>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3D7653" w14:textId="77777777" w:rsidR="0093385C" w:rsidRPr="0093385C" w:rsidRDefault="0093385C" w:rsidP="0093385C">
            <w:pPr>
              <w:spacing w:after="0" w:line="240" w:lineRule="auto"/>
              <w:ind w:left="4"/>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F114CF"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58B82E0D"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2CCB954C" w14:textId="77777777" w:rsidR="0093385C" w:rsidRPr="0093385C" w:rsidRDefault="0093385C" w:rsidP="0093385C">
            <w:pPr>
              <w:spacing w:after="0" w:line="240" w:lineRule="auto"/>
              <w:ind w:left="4"/>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2359552" w14:textId="77777777" w:rsidTr="0093385C">
        <w:trPr>
          <w:trHeight w:val="753"/>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35C89B" w14:textId="77777777" w:rsidR="0093385C" w:rsidRPr="0093385C" w:rsidRDefault="0093385C" w:rsidP="0093385C">
            <w:pPr>
              <w:spacing w:after="0" w:line="240" w:lineRule="auto"/>
              <w:ind w:left="129"/>
              <w:rPr>
                <w:sz w:val="20"/>
                <w:szCs w:val="20"/>
                <w:lang w:eastAsia="pl-PL"/>
              </w:rPr>
            </w:pPr>
            <w:r w:rsidRPr="0093385C">
              <w:rPr>
                <w:rFonts w:eastAsia="Verdana"/>
                <w:color w:val="000000"/>
                <w:sz w:val="20"/>
                <w:szCs w:val="20"/>
                <w:lang w:eastAsia="pl-PL"/>
              </w:rPr>
              <w:lastRenderedPageBreak/>
              <w:t xml:space="preserve">45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9B1B"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Amputacja przyżyciowa miazgi </w:t>
            </w:r>
          </w:p>
          <w:p w14:paraId="27142883" w14:textId="77777777" w:rsidR="0093385C" w:rsidRPr="0093385C" w:rsidRDefault="0093385C" w:rsidP="0093385C">
            <w:pPr>
              <w:spacing w:after="0" w:line="240" w:lineRule="auto"/>
              <w:ind w:left="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62EAED"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udzielane w udokumentowanych przypadkach. </w:t>
            </w:r>
          </w:p>
          <w:p w14:paraId="2CDB6EED" w14:textId="77777777" w:rsidR="0093385C" w:rsidRPr="0093385C" w:rsidRDefault="0093385C" w:rsidP="0093385C">
            <w:pPr>
              <w:spacing w:after="0" w:line="240" w:lineRule="auto"/>
              <w:ind w:left="5"/>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B31FE"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F9CA71"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7FD843EA"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26B25362"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3494E30A" w14:textId="77777777" w:rsidTr="0093385C">
        <w:trPr>
          <w:trHeight w:val="262"/>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AE1F89" w14:textId="77777777" w:rsidR="0093385C" w:rsidRPr="0093385C" w:rsidRDefault="0093385C" w:rsidP="0093385C">
            <w:pPr>
              <w:spacing w:after="0" w:line="240" w:lineRule="auto"/>
              <w:ind w:left="129"/>
              <w:rPr>
                <w:sz w:val="20"/>
                <w:szCs w:val="20"/>
                <w:lang w:eastAsia="pl-PL"/>
              </w:rPr>
            </w:pPr>
            <w:r w:rsidRPr="0093385C">
              <w:rPr>
                <w:rFonts w:eastAsia="Verdana"/>
                <w:color w:val="000000"/>
                <w:sz w:val="20"/>
                <w:szCs w:val="20"/>
                <w:lang w:eastAsia="pl-PL"/>
              </w:rPr>
              <w:t xml:space="preserve">46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EFCC62D"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Ekstyrpacja przyżyciowa miazgi w zębie z </w:t>
            </w:r>
          </w:p>
          <w:p w14:paraId="024B8C7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nieuformowanym korzeniem </w:t>
            </w:r>
          </w:p>
          <w:p w14:paraId="2759263F" w14:textId="77777777" w:rsidR="0093385C" w:rsidRPr="0093385C" w:rsidRDefault="0093385C" w:rsidP="0093385C">
            <w:pPr>
              <w:spacing w:after="0" w:line="240" w:lineRule="auto"/>
              <w:ind w:right="62"/>
              <w:rPr>
                <w:sz w:val="20"/>
                <w:szCs w:val="20"/>
                <w:lang w:eastAsia="pl-PL"/>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1D1762" w14:textId="77777777" w:rsidR="0093385C" w:rsidRPr="0093385C" w:rsidRDefault="0093385C" w:rsidP="0093385C">
            <w:pPr>
              <w:spacing w:after="0" w:line="240" w:lineRule="auto"/>
              <w:ind w:right="63"/>
              <w:rPr>
                <w:sz w:val="20"/>
                <w:szCs w:val="20"/>
                <w:lang w:eastAsia="pl-PL"/>
              </w:rPr>
            </w:pPr>
            <w:r w:rsidRPr="0093385C">
              <w:rPr>
                <w:rFonts w:eastAsia="Verdana"/>
                <w:color w:val="000000"/>
                <w:sz w:val="20"/>
                <w:szCs w:val="20"/>
                <w:lang w:eastAsia="pl-PL"/>
              </w:rPr>
              <w:t xml:space="preserve">Świadczenie – za każdy kanał.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16C293" w14:textId="77777777" w:rsidR="0093385C" w:rsidRPr="0093385C" w:rsidRDefault="0093385C" w:rsidP="0093385C">
            <w:pPr>
              <w:spacing w:after="0" w:line="240" w:lineRule="auto"/>
              <w:ind w:right="63"/>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334F2D"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58716004"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107D5E3C" w14:textId="77777777" w:rsidR="0093385C" w:rsidRPr="0093385C" w:rsidRDefault="0093385C" w:rsidP="0093385C">
            <w:pPr>
              <w:spacing w:after="0" w:line="240" w:lineRule="auto"/>
              <w:ind w:right="63"/>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5E11E148" w14:textId="77777777" w:rsidTr="0093385C">
        <w:trPr>
          <w:trHeight w:val="1492"/>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D6B5CC" w14:textId="77777777" w:rsidR="0093385C" w:rsidRPr="0093385C" w:rsidRDefault="0093385C" w:rsidP="0093385C">
            <w:pPr>
              <w:spacing w:after="0" w:line="240" w:lineRule="auto"/>
              <w:ind w:left="192"/>
              <w:rPr>
                <w:sz w:val="20"/>
                <w:szCs w:val="20"/>
                <w:lang w:eastAsia="pl-PL"/>
              </w:rPr>
            </w:pPr>
            <w:r w:rsidRPr="0093385C">
              <w:rPr>
                <w:rFonts w:eastAsia="Verdana"/>
                <w:color w:val="000000"/>
                <w:sz w:val="20"/>
                <w:szCs w:val="20"/>
                <w:lang w:eastAsia="pl-PL"/>
              </w:rPr>
              <w:t>47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0931A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Ekstyrpacja </w:t>
            </w:r>
            <w:proofErr w:type="spellStart"/>
            <w:r w:rsidRPr="0093385C">
              <w:rPr>
                <w:rFonts w:eastAsia="Verdana"/>
                <w:color w:val="000000"/>
                <w:sz w:val="20"/>
                <w:szCs w:val="20"/>
                <w:lang w:eastAsia="pl-PL"/>
              </w:rPr>
              <w:t>zdewitalizowanej</w:t>
            </w:r>
            <w:proofErr w:type="spellEnd"/>
            <w:r w:rsidRPr="0093385C">
              <w:rPr>
                <w:rFonts w:eastAsia="Verdana"/>
                <w:color w:val="000000"/>
                <w:sz w:val="20"/>
                <w:szCs w:val="20"/>
                <w:lang w:eastAsia="pl-PL"/>
              </w:rPr>
              <w:t xml:space="preserve"> miazgi zęba z </w:t>
            </w:r>
          </w:p>
          <w:p w14:paraId="61C34FCD"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nieuformowanym korzeniem </w:t>
            </w:r>
          </w:p>
          <w:p w14:paraId="1CD94DC8" w14:textId="77777777" w:rsidR="0093385C" w:rsidRPr="0093385C" w:rsidRDefault="0093385C" w:rsidP="0093385C">
            <w:pPr>
              <w:spacing w:after="0" w:line="240" w:lineRule="auto"/>
              <w:ind w:left="90"/>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89B11F" w14:textId="77777777" w:rsidR="0093385C" w:rsidRPr="0093385C" w:rsidRDefault="0093385C" w:rsidP="0093385C">
            <w:pPr>
              <w:spacing w:after="0" w:line="240" w:lineRule="auto"/>
              <w:ind w:left="20"/>
              <w:rPr>
                <w:sz w:val="20"/>
                <w:szCs w:val="20"/>
                <w:lang w:eastAsia="pl-PL"/>
              </w:rPr>
            </w:pPr>
            <w:r w:rsidRPr="0093385C">
              <w:rPr>
                <w:rFonts w:eastAsia="Verdana"/>
                <w:color w:val="000000"/>
                <w:sz w:val="20"/>
                <w:szCs w:val="20"/>
                <w:lang w:eastAsia="pl-PL"/>
              </w:rPr>
              <w:t xml:space="preserve">Świadczenie – za każdy kanał. </w:t>
            </w:r>
          </w:p>
          <w:p w14:paraId="585CC655" w14:textId="77777777" w:rsidR="0093385C" w:rsidRPr="0093385C" w:rsidRDefault="0093385C" w:rsidP="0093385C">
            <w:pPr>
              <w:spacing w:after="0" w:line="240" w:lineRule="auto"/>
              <w:ind w:left="88"/>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317D12" w14:textId="77777777" w:rsidR="0093385C" w:rsidRPr="0093385C" w:rsidRDefault="0093385C" w:rsidP="0093385C">
            <w:pPr>
              <w:spacing w:after="0" w:line="240" w:lineRule="auto"/>
              <w:ind w:left="20"/>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9825B5"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02EB6880"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1C149E84" w14:textId="77777777" w:rsidR="0093385C" w:rsidRPr="0093385C" w:rsidRDefault="0093385C" w:rsidP="0093385C">
            <w:pPr>
              <w:spacing w:after="0" w:line="240" w:lineRule="auto"/>
              <w:ind w:left="20"/>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364FEBE1"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FC61E4" w14:textId="77777777" w:rsidR="0093385C" w:rsidRPr="0093385C" w:rsidRDefault="0093385C" w:rsidP="0093385C">
            <w:pPr>
              <w:spacing w:after="0" w:line="240" w:lineRule="auto"/>
              <w:ind w:left="192"/>
              <w:rPr>
                <w:sz w:val="20"/>
                <w:szCs w:val="20"/>
                <w:lang w:eastAsia="pl-PL"/>
              </w:rPr>
            </w:pPr>
            <w:r w:rsidRPr="0093385C">
              <w:rPr>
                <w:rFonts w:eastAsia="Verdana"/>
                <w:color w:val="000000"/>
                <w:sz w:val="20"/>
                <w:szCs w:val="20"/>
                <w:lang w:eastAsia="pl-PL"/>
              </w:rPr>
              <w:lastRenderedPageBreak/>
              <w:t xml:space="preserve">48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34466C1"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Amputacja </w:t>
            </w:r>
            <w:proofErr w:type="spellStart"/>
            <w:r w:rsidRPr="0093385C">
              <w:rPr>
                <w:rFonts w:eastAsia="Verdana"/>
                <w:color w:val="000000"/>
                <w:sz w:val="20"/>
                <w:szCs w:val="20"/>
                <w:lang w:eastAsia="pl-PL"/>
              </w:rPr>
              <w:t>zdewitalizowanej</w:t>
            </w:r>
            <w:proofErr w:type="spellEnd"/>
            <w:r w:rsidRPr="0093385C">
              <w:rPr>
                <w:rFonts w:eastAsia="Verdana"/>
                <w:color w:val="000000"/>
                <w:sz w:val="20"/>
                <w:szCs w:val="20"/>
                <w:lang w:eastAsia="pl-PL"/>
              </w:rPr>
              <w:t xml:space="preserve"> </w:t>
            </w:r>
          </w:p>
          <w:p w14:paraId="5226EEED" w14:textId="77777777" w:rsidR="0093385C" w:rsidRPr="0093385C" w:rsidRDefault="0093385C" w:rsidP="0093385C">
            <w:pPr>
              <w:spacing w:after="0" w:line="240" w:lineRule="auto"/>
              <w:ind w:left="9" w:hanging="9"/>
              <w:rPr>
                <w:sz w:val="20"/>
                <w:szCs w:val="20"/>
                <w:lang w:eastAsia="pl-PL"/>
              </w:rPr>
            </w:pPr>
            <w:r w:rsidRPr="0093385C">
              <w:rPr>
                <w:rFonts w:eastAsia="Verdana"/>
                <w:color w:val="000000"/>
                <w:sz w:val="20"/>
                <w:szCs w:val="20"/>
                <w:lang w:eastAsia="pl-PL"/>
              </w:rPr>
              <w:t xml:space="preserve">miazgi zęba mlecznego </w:t>
            </w:r>
          </w:p>
          <w:p w14:paraId="3AA8DAC1" w14:textId="77777777" w:rsidR="0093385C" w:rsidRPr="0093385C" w:rsidRDefault="0093385C" w:rsidP="0093385C">
            <w:pPr>
              <w:spacing w:after="0" w:line="240" w:lineRule="auto"/>
              <w:ind w:left="90"/>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DD0416"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obejmuje amputację </w:t>
            </w:r>
            <w:proofErr w:type="spellStart"/>
            <w:r w:rsidRPr="0093385C">
              <w:rPr>
                <w:rFonts w:eastAsia="Verdana"/>
                <w:color w:val="000000"/>
                <w:sz w:val="20"/>
                <w:szCs w:val="20"/>
                <w:lang w:eastAsia="pl-PL"/>
              </w:rPr>
              <w:t>mortalną</w:t>
            </w:r>
            <w:proofErr w:type="spellEnd"/>
            <w:r w:rsidRPr="0093385C">
              <w:rPr>
                <w:rFonts w:eastAsia="Verdana"/>
                <w:color w:val="000000"/>
                <w:sz w:val="20"/>
                <w:szCs w:val="20"/>
                <w:lang w:eastAsia="pl-PL"/>
              </w:rPr>
              <w:t xml:space="preserve"> zęba mlecznego. </w:t>
            </w:r>
          </w:p>
          <w:p w14:paraId="0BF2C85D" w14:textId="77777777" w:rsidR="0093385C" w:rsidRPr="0093385C" w:rsidRDefault="0093385C" w:rsidP="0093385C">
            <w:pPr>
              <w:spacing w:after="0" w:line="240" w:lineRule="auto"/>
              <w:ind w:left="87"/>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FD61BC"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9B7437"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60C632D4"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2E98C87B"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1FDC956B" w14:textId="77777777" w:rsidTr="0093385C">
        <w:trPr>
          <w:trHeight w:val="1246"/>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18DE5F" w14:textId="77777777" w:rsidR="0093385C" w:rsidRPr="0093385C" w:rsidRDefault="0093385C" w:rsidP="0093385C">
            <w:pPr>
              <w:spacing w:after="0" w:line="240" w:lineRule="auto"/>
              <w:ind w:left="192"/>
              <w:rPr>
                <w:sz w:val="20"/>
                <w:szCs w:val="20"/>
                <w:lang w:eastAsia="pl-PL"/>
              </w:rPr>
            </w:pPr>
            <w:r w:rsidRPr="0093385C">
              <w:rPr>
                <w:rFonts w:eastAsia="Verdana"/>
                <w:color w:val="000000"/>
                <w:sz w:val="20"/>
                <w:szCs w:val="20"/>
                <w:lang w:eastAsia="pl-PL"/>
              </w:rPr>
              <w:t>49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17AEDD"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Leczenie </w:t>
            </w:r>
            <w:proofErr w:type="spellStart"/>
            <w:r w:rsidRPr="0093385C">
              <w:rPr>
                <w:rFonts w:eastAsia="Verdana"/>
                <w:color w:val="000000"/>
                <w:sz w:val="20"/>
                <w:szCs w:val="20"/>
                <w:lang w:eastAsia="pl-PL"/>
              </w:rPr>
              <w:t>endodontyczne</w:t>
            </w:r>
            <w:proofErr w:type="spellEnd"/>
            <w:r w:rsidRPr="0093385C">
              <w:rPr>
                <w:rFonts w:eastAsia="Verdana"/>
                <w:color w:val="000000"/>
                <w:sz w:val="20"/>
                <w:szCs w:val="20"/>
                <w:lang w:eastAsia="pl-PL"/>
              </w:rPr>
              <w:t xml:space="preserve"> z wypełnieniem 2 kanałów </w:t>
            </w:r>
          </w:p>
          <w:p w14:paraId="139C31A6" w14:textId="77777777" w:rsidR="0093385C" w:rsidRPr="0093385C" w:rsidRDefault="0093385C" w:rsidP="0093385C">
            <w:pPr>
              <w:spacing w:after="0" w:line="240" w:lineRule="auto"/>
              <w:ind w:left="90"/>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296D3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nie obejmuje opracowania i odbudowy ubytku korony zęba. </w:t>
            </w:r>
          </w:p>
          <w:p w14:paraId="524FD4DC" w14:textId="77777777" w:rsidR="0093385C" w:rsidRPr="0093385C" w:rsidRDefault="0093385C" w:rsidP="0093385C">
            <w:pPr>
              <w:spacing w:after="0" w:line="240" w:lineRule="auto"/>
              <w:ind w:left="88"/>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A5DBC1"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EC612B"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7B58713B"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0AFCD0A2"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5CE3EF6B" w14:textId="77777777" w:rsidTr="0093385C">
        <w:trPr>
          <w:trHeight w:val="1244"/>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C5CF70B" w14:textId="77777777" w:rsidR="0093385C" w:rsidRPr="0093385C" w:rsidRDefault="0093385C" w:rsidP="0093385C">
            <w:pPr>
              <w:spacing w:after="0" w:line="240" w:lineRule="auto"/>
              <w:ind w:left="192"/>
              <w:rPr>
                <w:sz w:val="20"/>
                <w:szCs w:val="20"/>
                <w:lang w:eastAsia="pl-PL"/>
              </w:rPr>
            </w:pPr>
            <w:r w:rsidRPr="0093385C">
              <w:rPr>
                <w:rFonts w:eastAsia="Verdana"/>
                <w:color w:val="000000"/>
                <w:sz w:val="20"/>
                <w:szCs w:val="20"/>
                <w:lang w:eastAsia="pl-PL"/>
              </w:rPr>
              <w:t>50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7E64A5" w14:textId="77777777" w:rsidR="0093385C" w:rsidRPr="0093385C" w:rsidRDefault="0093385C" w:rsidP="0093385C">
            <w:pPr>
              <w:spacing w:after="0" w:line="240" w:lineRule="auto"/>
              <w:ind w:left="9" w:hanging="9"/>
              <w:rPr>
                <w:sz w:val="20"/>
                <w:szCs w:val="20"/>
                <w:lang w:eastAsia="pl-PL"/>
              </w:rPr>
            </w:pPr>
            <w:r w:rsidRPr="0093385C">
              <w:rPr>
                <w:rFonts w:eastAsia="Verdana"/>
                <w:color w:val="000000"/>
                <w:sz w:val="20"/>
                <w:szCs w:val="20"/>
                <w:lang w:eastAsia="pl-PL"/>
              </w:rPr>
              <w:t xml:space="preserve">Leczenie </w:t>
            </w:r>
            <w:proofErr w:type="spellStart"/>
            <w:r w:rsidRPr="0093385C">
              <w:rPr>
                <w:rFonts w:eastAsia="Verdana"/>
                <w:color w:val="000000"/>
                <w:sz w:val="20"/>
                <w:szCs w:val="20"/>
                <w:lang w:eastAsia="pl-PL"/>
              </w:rPr>
              <w:t>endodontyczne</w:t>
            </w:r>
            <w:proofErr w:type="spellEnd"/>
            <w:r w:rsidRPr="0093385C">
              <w:rPr>
                <w:rFonts w:eastAsia="Verdana"/>
                <w:color w:val="000000"/>
                <w:sz w:val="20"/>
                <w:szCs w:val="20"/>
                <w:lang w:eastAsia="pl-PL"/>
              </w:rPr>
              <w:t xml:space="preserve"> z wypełnieniem 3 kanałów </w:t>
            </w:r>
          </w:p>
          <w:p w14:paraId="1CE7ED54" w14:textId="77777777" w:rsidR="0093385C" w:rsidRPr="0093385C" w:rsidRDefault="0093385C" w:rsidP="0093385C">
            <w:pPr>
              <w:spacing w:after="0" w:line="240" w:lineRule="auto"/>
              <w:ind w:left="90"/>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886BC3" w14:textId="77777777" w:rsidR="0093385C" w:rsidRPr="0093385C" w:rsidRDefault="0093385C" w:rsidP="0093385C">
            <w:pPr>
              <w:spacing w:after="0" w:line="240" w:lineRule="auto"/>
              <w:ind w:left="9" w:hanging="9"/>
              <w:rPr>
                <w:sz w:val="20"/>
                <w:szCs w:val="20"/>
                <w:lang w:eastAsia="pl-PL"/>
              </w:rPr>
            </w:pPr>
            <w:r w:rsidRPr="0093385C">
              <w:rPr>
                <w:rFonts w:eastAsia="Verdana"/>
                <w:color w:val="000000"/>
                <w:sz w:val="20"/>
                <w:szCs w:val="20"/>
                <w:lang w:eastAsia="pl-PL"/>
              </w:rPr>
              <w:t xml:space="preserve">Świadczenie nie obejmuje opracowania i odbudowy ubytku korony zęba. </w:t>
            </w:r>
          </w:p>
          <w:p w14:paraId="749ACCD0" w14:textId="77777777" w:rsidR="0093385C" w:rsidRPr="0093385C" w:rsidRDefault="0093385C" w:rsidP="0093385C">
            <w:pPr>
              <w:spacing w:after="0" w:line="240" w:lineRule="auto"/>
              <w:ind w:left="88"/>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B03182"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684270"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2DC9800E"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264269DC"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704C8ED" w14:textId="77777777" w:rsidTr="0093385C">
        <w:trPr>
          <w:trHeight w:val="1492"/>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64B530" w14:textId="77777777" w:rsidR="0093385C" w:rsidRPr="0093385C" w:rsidRDefault="0093385C" w:rsidP="0093385C">
            <w:pPr>
              <w:spacing w:after="0" w:line="240" w:lineRule="auto"/>
              <w:ind w:left="321" w:right="102" w:hanging="129"/>
              <w:rPr>
                <w:sz w:val="20"/>
                <w:szCs w:val="20"/>
                <w:lang w:eastAsia="pl-PL"/>
              </w:rPr>
            </w:pPr>
            <w:r w:rsidRPr="0093385C">
              <w:rPr>
                <w:rFonts w:eastAsia="Verdana"/>
                <w:color w:val="000000"/>
                <w:sz w:val="20"/>
                <w:szCs w:val="20"/>
                <w:lang w:eastAsia="pl-PL"/>
              </w:rPr>
              <w:lastRenderedPageBreak/>
              <w:t xml:space="preserve">51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87B9B2" w14:textId="77777777" w:rsidR="0093385C" w:rsidRPr="0093385C" w:rsidRDefault="0093385C" w:rsidP="0093385C">
            <w:pPr>
              <w:spacing w:after="0" w:line="240" w:lineRule="auto"/>
              <w:ind w:left="9" w:hanging="9"/>
              <w:rPr>
                <w:sz w:val="20"/>
                <w:szCs w:val="20"/>
                <w:lang w:eastAsia="pl-PL"/>
              </w:rPr>
            </w:pPr>
            <w:r w:rsidRPr="0093385C">
              <w:rPr>
                <w:rFonts w:eastAsia="Verdana"/>
                <w:color w:val="000000"/>
                <w:sz w:val="20"/>
                <w:szCs w:val="20"/>
                <w:lang w:eastAsia="pl-PL"/>
              </w:rPr>
              <w:t xml:space="preserve">Leczenie </w:t>
            </w:r>
            <w:proofErr w:type="spellStart"/>
            <w:r w:rsidRPr="0093385C">
              <w:rPr>
                <w:rFonts w:eastAsia="Verdana"/>
                <w:color w:val="000000"/>
                <w:sz w:val="20"/>
                <w:szCs w:val="20"/>
                <w:lang w:eastAsia="pl-PL"/>
              </w:rPr>
              <w:t>endodontyczne</w:t>
            </w:r>
            <w:proofErr w:type="spellEnd"/>
            <w:r w:rsidRPr="0093385C">
              <w:rPr>
                <w:rFonts w:eastAsia="Verdana"/>
                <w:color w:val="000000"/>
                <w:sz w:val="20"/>
                <w:szCs w:val="20"/>
                <w:lang w:eastAsia="pl-PL"/>
              </w:rPr>
              <w:t xml:space="preserve"> zęba z wypełnieniem 2 </w:t>
            </w:r>
          </w:p>
          <w:p w14:paraId="02EBB18B"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kanałów ze zgorzelą miazgi </w:t>
            </w:r>
          </w:p>
          <w:p w14:paraId="2706C6BD" w14:textId="77777777" w:rsidR="0093385C" w:rsidRPr="0093385C" w:rsidRDefault="0093385C" w:rsidP="0093385C">
            <w:pPr>
              <w:spacing w:after="0" w:line="240" w:lineRule="auto"/>
              <w:ind w:left="91"/>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2FEB4" w14:textId="77777777" w:rsidR="0093385C" w:rsidRPr="0093385C" w:rsidRDefault="0093385C" w:rsidP="0093385C">
            <w:pPr>
              <w:spacing w:after="0" w:line="240" w:lineRule="auto"/>
              <w:ind w:left="9" w:hanging="9"/>
              <w:rPr>
                <w:sz w:val="20"/>
                <w:szCs w:val="20"/>
                <w:lang w:eastAsia="pl-PL"/>
              </w:rPr>
            </w:pPr>
            <w:r w:rsidRPr="0093385C">
              <w:rPr>
                <w:rFonts w:eastAsia="Verdana"/>
                <w:color w:val="000000"/>
                <w:sz w:val="20"/>
                <w:szCs w:val="20"/>
                <w:lang w:eastAsia="pl-PL"/>
              </w:rPr>
              <w:t xml:space="preserve">Świadczenie nie obejmuje opracowania i odbudowy ubytku korony zęba. </w:t>
            </w:r>
          </w:p>
          <w:p w14:paraId="6FF21927" w14:textId="77777777" w:rsidR="0093385C" w:rsidRPr="0093385C" w:rsidRDefault="0093385C" w:rsidP="0093385C">
            <w:pPr>
              <w:spacing w:after="0" w:line="240" w:lineRule="auto"/>
              <w:ind w:left="88"/>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BBDE3C"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498163"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35F5616C"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21A73764"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3FF6BE9D" w14:textId="77777777" w:rsidTr="0093385C">
        <w:trPr>
          <w:trHeight w:val="998"/>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9CFE84" w14:textId="77777777" w:rsidR="0093385C" w:rsidRPr="0093385C" w:rsidRDefault="0093385C" w:rsidP="0093385C">
            <w:pPr>
              <w:spacing w:after="0" w:line="240" w:lineRule="auto"/>
              <w:ind w:left="321" w:right="102" w:hanging="129"/>
              <w:rPr>
                <w:sz w:val="20"/>
                <w:szCs w:val="20"/>
                <w:lang w:eastAsia="pl-PL"/>
              </w:rPr>
            </w:pPr>
            <w:r w:rsidRPr="0093385C">
              <w:rPr>
                <w:rFonts w:eastAsia="Verdana"/>
                <w:color w:val="000000"/>
                <w:sz w:val="20"/>
                <w:szCs w:val="20"/>
                <w:lang w:eastAsia="pl-PL"/>
              </w:rPr>
              <w:t xml:space="preserve">52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DD06AB"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Usunięcie złogów nazębnych ze </w:t>
            </w:r>
          </w:p>
          <w:p w14:paraId="5C557336" w14:textId="77777777" w:rsidR="0093385C" w:rsidRPr="0093385C" w:rsidRDefault="0093385C" w:rsidP="0093385C">
            <w:pPr>
              <w:spacing w:after="0" w:line="240" w:lineRule="auto"/>
              <w:ind w:left="18"/>
              <w:rPr>
                <w:sz w:val="20"/>
                <w:szCs w:val="20"/>
                <w:lang w:eastAsia="pl-PL"/>
              </w:rPr>
            </w:pPr>
            <w:r w:rsidRPr="0093385C">
              <w:rPr>
                <w:rFonts w:eastAsia="Verdana"/>
                <w:color w:val="000000"/>
                <w:sz w:val="20"/>
                <w:szCs w:val="20"/>
                <w:lang w:eastAsia="pl-PL"/>
              </w:rPr>
              <w:t xml:space="preserve">wszystkich zębów </w:t>
            </w:r>
          </w:p>
          <w:p w14:paraId="5531B515" w14:textId="77777777" w:rsidR="0093385C" w:rsidRPr="0093385C" w:rsidRDefault="0093385C" w:rsidP="0093385C">
            <w:pPr>
              <w:spacing w:after="0" w:line="240" w:lineRule="auto"/>
              <w:ind w:left="90"/>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FCD7FE" w14:textId="77777777" w:rsidR="0093385C" w:rsidRPr="0093385C" w:rsidRDefault="0093385C" w:rsidP="0093385C">
            <w:pPr>
              <w:spacing w:after="0" w:line="240" w:lineRule="auto"/>
              <w:ind w:left="9" w:hanging="9"/>
              <w:rPr>
                <w:sz w:val="20"/>
                <w:szCs w:val="20"/>
                <w:lang w:eastAsia="pl-PL"/>
              </w:rPr>
            </w:pPr>
            <w:r w:rsidRPr="0093385C">
              <w:rPr>
                <w:rFonts w:eastAsia="Verdana"/>
                <w:color w:val="000000"/>
                <w:sz w:val="20"/>
                <w:szCs w:val="20"/>
                <w:lang w:eastAsia="pl-PL"/>
              </w:rPr>
              <w:t xml:space="preserve">Świadczenie jest udzielane nie częściej niż 1 raz na 6 miesięcy w obrębie całego uzębienia. </w:t>
            </w:r>
          </w:p>
          <w:p w14:paraId="74F724A8" w14:textId="77777777" w:rsidR="0093385C" w:rsidRPr="0093385C" w:rsidRDefault="0093385C" w:rsidP="0093385C">
            <w:pPr>
              <w:spacing w:after="0" w:line="240" w:lineRule="auto"/>
              <w:ind w:left="88"/>
              <w:rPr>
                <w:sz w:val="20"/>
                <w:szCs w:val="20"/>
                <w:lang w:eastAsia="pl-PL"/>
              </w:rPr>
            </w:pPr>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84624C3"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FD1DB0"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1A68C268"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6AD13E8" w14:textId="77777777" w:rsidTr="0093385C">
        <w:trPr>
          <w:trHeight w:val="3707"/>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FB54AA" w14:textId="77777777" w:rsidR="0093385C" w:rsidRPr="0093385C" w:rsidRDefault="0093385C" w:rsidP="0093385C">
            <w:pPr>
              <w:spacing w:after="0" w:line="240" w:lineRule="auto"/>
              <w:ind w:left="80"/>
              <w:rPr>
                <w:sz w:val="20"/>
                <w:szCs w:val="20"/>
                <w:lang w:eastAsia="pl-PL"/>
              </w:rPr>
            </w:pPr>
            <w:r w:rsidRPr="0093385C">
              <w:rPr>
                <w:rFonts w:eastAsia="Verdana"/>
                <w:color w:val="000000"/>
                <w:sz w:val="20"/>
                <w:szCs w:val="20"/>
                <w:lang w:eastAsia="pl-PL"/>
              </w:rPr>
              <w:lastRenderedPageBreak/>
              <w:t xml:space="preserve"> 53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EBF078" w14:textId="77777777" w:rsidR="0093385C" w:rsidRPr="0093385C" w:rsidRDefault="0093385C" w:rsidP="0093385C">
            <w:pPr>
              <w:spacing w:after="0" w:line="240" w:lineRule="auto"/>
              <w:ind w:left="-8" w:right="324"/>
              <w:rPr>
                <w:sz w:val="20"/>
                <w:szCs w:val="20"/>
                <w:lang w:eastAsia="pl-PL"/>
              </w:rPr>
            </w:pPr>
            <w:r w:rsidRPr="0093385C">
              <w:rPr>
                <w:rFonts w:eastAsia="Verdana"/>
                <w:color w:val="000000"/>
                <w:sz w:val="20"/>
                <w:szCs w:val="20"/>
                <w:lang w:eastAsia="pl-PL"/>
              </w:rPr>
              <w:t xml:space="preserve">Badanie lekarskie stomatologiczne i kontrolne po urazie zęba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752F65"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udzielane dzieciom i młodzieży do ukończenia 18. roku życia. </w:t>
            </w:r>
          </w:p>
          <w:p w14:paraId="3FA7FCA6"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obejmuje jednorazowe badanie lekarskie stomatologiczne po urazie zęba wraz z instruktażem </w:t>
            </w:r>
          </w:p>
          <w:p w14:paraId="2A9446AB"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higieny jamy ustnej, w połączeniu ze świadczeniami stomatologicznymi </w:t>
            </w:r>
          </w:p>
          <w:p w14:paraId="1567EA36" w14:textId="77777777" w:rsidR="0093385C" w:rsidRPr="0093385C" w:rsidRDefault="0093385C" w:rsidP="0093385C">
            <w:pPr>
              <w:spacing w:after="0" w:line="240" w:lineRule="auto"/>
              <w:ind w:left="17"/>
              <w:rPr>
                <w:sz w:val="20"/>
                <w:szCs w:val="20"/>
                <w:lang w:eastAsia="pl-PL"/>
              </w:rPr>
            </w:pPr>
            <w:r w:rsidRPr="0093385C">
              <w:rPr>
                <w:rFonts w:eastAsia="Verdana"/>
                <w:color w:val="000000"/>
                <w:sz w:val="20"/>
                <w:szCs w:val="20"/>
                <w:lang w:eastAsia="pl-PL"/>
              </w:rPr>
              <w:t xml:space="preserve">związanymi z udzieleniem pomocy medycznej pourazowej, oraz badanie lekarskie kontrolne związane z urazem </w:t>
            </w:r>
          </w:p>
          <w:p w14:paraId="4E90D629"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zęba, wykonywane do 3 razy w ciągu pierwszych 6 miesięcy od urazu, z wpisaniem opisu do dokumentacji medycznej.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74B3BE"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20597E"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3915E59B"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181632F1" w14:textId="77777777" w:rsidR="0093385C" w:rsidRPr="0093385C" w:rsidRDefault="0093385C" w:rsidP="0093385C">
            <w:pPr>
              <w:spacing w:after="0" w:line="240" w:lineRule="auto"/>
              <w:ind w:left="9" w:hanging="9"/>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2303936D" w14:textId="77777777" w:rsidTr="0093385C">
        <w:trPr>
          <w:trHeight w:val="1246"/>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E16247" w14:textId="77777777" w:rsidR="0093385C" w:rsidRPr="0093385C" w:rsidRDefault="0093385C" w:rsidP="0093385C">
            <w:pPr>
              <w:spacing w:after="0" w:line="240" w:lineRule="auto"/>
              <w:ind w:left="80"/>
              <w:rPr>
                <w:sz w:val="20"/>
                <w:szCs w:val="20"/>
                <w:lang w:eastAsia="pl-PL"/>
              </w:rPr>
            </w:pPr>
            <w:r w:rsidRPr="0093385C">
              <w:rPr>
                <w:rFonts w:eastAsia="Verdana"/>
                <w:color w:val="000000"/>
                <w:sz w:val="20"/>
                <w:szCs w:val="20"/>
                <w:lang w:eastAsia="pl-PL"/>
              </w:rPr>
              <w:lastRenderedPageBreak/>
              <w:t xml:space="preserve"> 54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9842412" w14:textId="77777777" w:rsidR="0093385C" w:rsidRPr="0093385C" w:rsidRDefault="0093385C" w:rsidP="0093385C">
            <w:pPr>
              <w:tabs>
                <w:tab w:val="center" w:pos="1343"/>
              </w:tabs>
              <w:spacing w:after="0" w:line="240" w:lineRule="auto"/>
              <w:ind w:left="9" w:hanging="9"/>
              <w:rPr>
                <w:sz w:val="20"/>
                <w:szCs w:val="20"/>
                <w:lang w:eastAsia="pl-PL"/>
              </w:rPr>
            </w:pPr>
            <w:r w:rsidRPr="0093385C">
              <w:rPr>
                <w:rFonts w:eastAsia="Verdana"/>
                <w:color w:val="000000"/>
                <w:sz w:val="20"/>
                <w:szCs w:val="20"/>
                <w:lang w:eastAsia="pl-PL"/>
              </w:rPr>
              <w:t xml:space="preserve">Leczenie </w:t>
            </w:r>
            <w:proofErr w:type="spellStart"/>
            <w:r w:rsidRPr="0093385C">
              <w:rPr>
                <w:rFonts w:eastAsia="Verdana"/>
                <w:color w:val="000000"/>
                <w:sz w:val="20"/>
                <w:szCs w:val="20"/>
                <w:lang w:eastAsia="pl-PL"/>
              </w:rPr>
              <w:t>endodontyczne</w:t>
            </w:r>
            <w:proofErr w:type="spellEnd"/>
            <w:r w:rsidRPr="0093385C">
              <w:rPr>
                <w:rFonts w:eastAsia="Verdana"/>
                <w:color w:val="000000"/>
                <w:sz w:val="20"/>
                <w:szCs w:val="20"/>
                <w:lang w:eastAsia="pl-PL"/>
              </w:rPr>
              <w:t xml:space="preserve"> zęba z nieuformowanym korzeniem z zastosowaniem materiału typu MTA: </w:t>
            </w:r>
          </w:p>
          <w:p w14:paraId="3D689E0E" w14:textId="77777777" w:rsidR="0093385C" w:rsidRPr="0093385C" w:rsidRDefault="0093385C">
            <w:pPr>
              <w:numPr>
                <w:ilvl w:val="0"/>
                <w:numId w:val="23"/>
              </w:numPr>
              <w:spacing w:after="0" w:line="240" w:lineRule="auto"/>
              <w:ind w:right="140" w:firstLine="362"/>
              <w:rPr>
                <w:sz w:val="20"/>
                <w:szCs w:val="20"/>
                <w:lang w:eastAsia="pl-PL"/>
              </w:rPr>
            </w:pPr>
            <w:r w:rsidRPr="0093385C">
              <w:rPr>
                <w:rFonts w:eastAsia="Verdana"/>
                <w:color w:val="000000"/>
                <w:sz w:val="20"/>
                <w:szCs w:val="20"/>
                <w:lang w:eastAsia="pl-PL"/>
              </w:rPr>
              <w:t xml:space="preserve">leczenie </w:t>
            </w:r>
            <w:proofErr w:type="spellStart"/>
            <w:r w:rsidRPr="0093385C">
              <w:rPr>
                <w:rFonts w:eastAsia="Verdana"/>
                <w:color w:val="000000"/>
                <w:sz w:val="20"/>
                <w:szCs w:val="20"/>
                <w:lang w:eastAsia="pl-PL"/>
              </w:rPr>
              <w:t>endodontyczne</w:t>
            </w:r>
            <w:proofErr w:type="spellEnd"/>
            <w:r w:rsidRPr="0093385C">
              <w:rPr>
                <w:rFonts w:eastAsia="Verdana"/>
                <w:color w:val="000000"/>
                <w:sz w:val="20"/>
                <w:szCs w:val="20"/>
                <w:lang w:eastAsia="pl-PL"/>
              </w:rPr>
              <w:t xml:space="preserve"> zęba z nieuformowanym korzeniem z </w:t>
            </w:r>
          </w:p>
          <w:p w14:paraId="71845EEB" w14:textId="77777777" w:rsidR="0093385C" w:rsidRPr="0093385C" w:rsidRDefault="0093385C" w:rsidP="0093385C">
            <w:pPr>
              <w:spacing w:after="0" w:line="240" w:lineRule="auto"/>
              <w:ind w:right="72"/>
              <w:rPr>
                <w:sz w:val="20"/>
                <w:szCs w:val="20"/>
                <w:lang w:eastAsia="pl-PL"/>
              </w:rPr>
            </w:pPr>
            <w:r w:rsidRPr="0093385C">
              <w:rPr>
                <w:rFonts w:eastAsia="Verdana"/>
                <w:color w:val="000000"/>
                <w:sz w:val="20"/>
                <w:szCs w:val="20"/>
                <w:lang w:eastAsia="pl-PL"/>
              </w:rPr>
              <w:t xml:space="preserve">zastosowaniem </w:t>
            </w:r>
          </w:p>
          <w:p w14:paraId="7E3A436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materiału typu MTA 1 kanału; </w:t>
            </w:r>
          </w:p>
          <w:p w14:paraId="1C396F5C" w14:textId="77777777" w:rsidR="0093385C" w:rsidRPr="0093385C" w:rsidRDefault="0093385C">
            <w:pPr>
              <w:numPr>
                <w:ilvl w:val="0"/>
                <w:numId w:val="23"/>
              </w:numPr>
              <w:spacing w:after="0" w:line="240" w:lineRule="auto"/>
              <w:ind w:right="140" w:firstLine="362"/>
              <w:rPr>
                <w:sz w:val="20"/>
                <w:szCs w:val="20"/>
                <w:lang w:eastAsia="pl-PL"/>
              </w:rPr>
            </w:pPr>
            <w:r w:rsidRPr="0093385C">
              <w:rPr>
                <w:rFonts w:eastAsia="Verdana"/>
                <w:color w:val="000000"/>
                <w:sz w:val="20"/>
                <w:szCs w:val="20"/>
                <w:lang w:eastAsia="pl-PL"/>
              </w:rPr>
              <w:t xml:space="preserve">leczenie </w:t>
            </w:r>
            <w:proofErr w:type="spellStart"/>
            <w:r w:rsidRPr="0093385C">
              <w:rPr>
                <w:rFonts w:eastAsia="Verdana"/>
                <w:color w:val="000000"/>
                <w:sz w:val="20"/>
                <w:szCs w:val="20"/>
                <w:lang w:eastAsia="pl-PL"/>
              </w:rPr>
              <w:t>endodontyczne</w:t>
            </w:r>
            <w:proofErr w:type="spellEnd"/>
            <w:r w:rsidRPr="0093385C">
              <w:rPr>
                <w:rFonts w:eastAsia="Verdana"/>
                <w:color w:val="000000"/>
                <w:sz w:val="20"/>
                <w:szCs w:val="20"/>
                <w:lang w:eastAsia="pl-PL"/>
              </w:rPr>
              <w:t xml:space="preserve"> zęba z nieuformowanym korzeniem z </w:t>
            </w:r>
          </w:p>
          <w:p w14:paraId="6271F044" w14:textId="77777777" w:rsidR="0093385C" w:rsidRPr="0093385C" w:rsidRDefault="0093385C" w:rsidP="0093385C">
            <w:pPr>
              <w:spacing w:after="0" w:line="240" w:lineRule="auto"/>
              <w:ind w:right="72"/>
              <w:rPr>
                <w:sz w:val="20"/>
                <w:szCs w:val="20"/>
                <w:lang w:eastAsia="pl-PL"/>
              </w:rPr>
            </w:pPr>
            <w:r w:rsidRPr="0093385C">
              <w:rPr>
                <w:rFonts w:eastAsia="Verdana"/>
                <w:color w:val="000000"/>
                <w:sz w:val="20"/>
                <w:szCs w:val="20"/>
                <w:lang w:eastAsia="pl-PL"/>
              </w:rPr>
              <w:t xml:space="preserve">zastosowaniem </w:t>
            </w:r>
          </w:p>
          <w:p w14:paraId="481B445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materiału typu MTA 2 kanałów; </w:t>
            </w:r>
          </w:p>
          <w:p w14:paraId="591A473A" w14:textId="77777777" w:rsidR="0093385C" w:rsidRPr="0093385C" w:rsidRDefault="0093385C">
            <w:pPr>
              <w:numPr>
                <w:ilvl w:val="0"/>
                <w:numId w:val="23"/>
              </w:numPr>
              <w:spacing w:after="0" w:line="240" w:lineRule="auto"/>
              <w:ind w:right="140" w:firstLine="362"/>
              <w:rPr>
                <w:sz w:val="20"/>
                <w:szCs w:val="20"/>
                <w:lang w:eastAsia="pl-PL"/>
              </w:rPr>
            </w:pPr>
            <w:r w:rsidRPr="0093385C">
              <w:rPr>
                <w:rFonts w:eastAsia="Verdana"/>
                <w:color w:val="000000"/>
                <w:sz w:val="20"/>
                <w:szCs w:val="20"/>
                <w:lang w:eastAsia="pl-PL"/>
              </w:rPr>
              <w:t xml:space="preserve">leczenie </w:t>
            </w:r>
            <w:proofErr w:type="spellStart"/>
            <w:r w:rsidRPr="0093385C">
              <w:rPr>
                <w:rFonts w:eastAsia="Verdana"/>
                <w:color w:val="000000"/>
                <w:sz w:val="20"/>
                <w:szCs w:val="20"/>
                <w:lang w:eastAsia="pl-PL"/>
              </w:rPr>
              <w:t>endodontyczne</w:t>
            </w:r>
            <w:proofErr w:type="spellEnd"/>
            <w:r w:rsidRPr="0093385C">
              <w:rPr>
                <w:rFonts w:eastAsia="Verdana"/>
                <w:color w:val="000000"/>
                <w:sz w:val="20"/>
                <w:szCs w:val="20"/>
                <w:lang w:eastAsia="pl-PL"/>
              </w:rPr>
              <w:t xml:space="preserve"> zęba z nieuformowanym korzeniem z </w:t>
            </w:r>
          </w:p>
          <w:p w14:paraId="602B52B0" w14:textId="77777777" w:rsidR="0093385C" w:rsidRPr="0093385C" w:rsidRDefault="0093385C" w:rsidP="0093385C">
            <w:pPr>
              <w:spacing w:after="0" w:line="240" w:lineRule="auto"/>
              <w:ind w:right="72"/>
              <w:rPr>
                <w:sz w:val="20"/>
                <w:szCs w:val="20"/>
                <w:lang w:eastAsia="pl-PL"/>
              </w:rPr>
            </w:pPr>
            <w:r w:rsidRPr="0093385C">
              <w:rPr>
                <w:rFonts w:eastAsia="Verdana"/>
                <w:color w:val="000000"/>
                <w:sz w:val="20"/>
                <w:szCs w:val="20"/>
                <w:lang w:eastAsia="pl-PL"/>
              </w:rPr>
              <w:t xml:space="preserve">zastosowaniem </w:t>
            </w:r>
          </w:p>
          <w:p w14:paraId="791002E0"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materiału typu MTA 3 kanałów; </w:t>
            </w:r>
          </w:p>
          <w:p w14:paraId="764B3C84" w14:textId="77777777" w:rsidR="0093385C" w:rsidRPr="0093385C" w:rsidRDefault="0093385C">
            <w:pPr>
              <w:numPr>
                <w:ilvl w:val="0"/>
                <w:numId w:val="23"/>
              </w:numPr>
              <w:spacing w:after="0" w:line="240" w:lineRule="auto"/>
              <w:ind w:right="140" w:firstLine="362"/>
              <w:rPr>
                <w:sz w:val="20"/>
                <w:szCs w:val="20"/>
                <w:lang w:eastAsia="pl-PL"/>
              </w:rPr>
            </w:pPr>
            <w:r w:rsidRPr="0093385C">
              <w:rPr>
                <w:rFonts w:eastAsia="Verdana"/>
                <w:color w:val="000000"/>
                <w:sz w:val="20"/>
                <w:szCs w:val="20"/>
                <w:lang w:eastAsia="pl-PL"/>
              </w:rPr>
              <w:t xml:space="preserve">leczenie </w:t>
            </w:r>
            <w:proofErr w:type="spellStart"/>
            <w:r w:rsidRPr="0093385C">
              <w:rPr>
                <w:rFonts w:eastAsia="Verdana"/>
                <w:color w:val="000000"/>
                <w:sz w:val="20"/>
                <w:szCs w:val="20"/>
                <w:lang w:eastAsia="pl-PL"/>
              </w:rPr>
              <w:t>endodontyczne</w:t>
            </w:r>
            <w:proofErr w:type="spellEnd"/>
            <w:r w:rsidRPr="0093385C">
              <w:rPr>
                <w:rFonts w:eastAsia="Verdana"/>
                <w:color w:val="000000"/>
                <w:sz w:val="20"/>
                <w:szCs w:val="20"/>
                <w:lang w:eastAsia="pl-PL"/>
              </w:rPr>
              <w:t xml:space="preserve"> zęba z nieuformowanym korzeniem z </w:t>
            </w:r>
          </w:p>
          <w:p w14:paraId="3F5D7895" w14:textId="77777777" w:rsidR="0093385C" w:rsidRPr="0093385C" w:rsidRDefault="0093385C" w:rsidP="0093385C">
            <w:pPr>
              <w:spacing w:after="0" w:line="240" w:lineRule="auto"/>
              <w:ind w:right="71"/>
              <w:rPr>
                <w:sz w:val="20"/>
                <w:szCs w:val="20"/>
                <w:lang w:eastAsia="pl-PL"/>
              </w:rPr>
            </w:pPr>
            <w:r w:rsidRPr="0093385C">
              <w:rPr>
                <w:rFonts w:eastAsia="Verdana"/>
                <w:color w:val="000000"/>
                <w:sz w:val="20"/>
                <w:szCs w:val="20"/>
                <w:lang w:eastAsia="pl-PL"/>
              </w:rPr>
              <w:t xml:space="preserve">zastosowaniem </w:t>
            </w:r>
          </w:p>
          <w:p w14:paraId="7FE7C3DE" w14:textId="77777777" w:rsidR="0093385C" w:rsidRPr="0093385C" w:rsidRDefault="0093385C" w:rsidP="0093385C">
            <w:pPr>
              <w:spacing w:after="0" w:line="240" w:lineRule="auto"/>
              <w:ind w:left="63" w:hanging="63"/>
              <w:rPr>
                <w:sz w:val="20"/>
                <w:szCs w:val="20"/>
                <w:lang w:eastAsia="pl-PL"/>
              </w:rPr>
            </w:pPr>
            <w:r w:rsidRPr="0093385C">
              <w:rPr>
                <w:rFonts w:eastAsia="Verdana"/>
                <w:color w:val="000000"/>
                <w:sz w:val="20"/>
                <w:szCs w:val="20"/>
                <w:lang w:eastAsia="pl-PL"/>
              </w:rPr>
              <w:t>materiału typu MTA – inne.</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521062"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udzielane przez lekarza dentystę specjalistę w </w:t>
            </w:r>
          </w:p>
          <w:p w14:paraId="5C4B7FCD" w14:textId="77777777" w:rsidR="0093385C" w:rsidRPr="0093385C" w:rsidRDefault="0093385C" w:rsidP="0093385C">
            <w:pPr>
              <w:spacing w:after="0" w:line="240" w:lineRule="auto"/>
              <w:ind w:right="75"/>
              <w:rPr>
                <w:sz w:val="20"/>
                <w:szCs w:val="20"/>
                <w:lang w:eastAsia="pl-PL"/>
              </w:rPr>
            </w:pPr>
            <w:r w:rsidRPr="0093385C">
              <w:rPr>
                <w:rFonts w:eastAsia="Verdana"/>
                <w:color w:val="000000"/>
                <w:sz w:val="20"/>
                <w:szCs w:val="20"/>
                <w:lang w:eastAsia="pl-PL"/>
              </w:rPr>
              <w:t xml:space="preserve">dziedzinie stomatologii dziecięcej lub lekarza specjalistę w dziedzinie stomatologii zachowawczej z </w:t>
            </w:r>
            <w:proofErr w:type="spellStart"/>
            <w:r w:rsidRPr="0093385C">
              <w:rPr>
                <w:rFonts w:eastAsia="Verdana"/>
                <w:color w:val="000000"/>
                <w:sz w:val="20"/>
                <w:szCs w:val="20"/>
                <w:lang w:eastAsia="pl-PL"/>
              </w:rPr>
              <w:t>endodoncją</w:t>
            </w:r>
            <w:proofErr w:type="spellEnd"/>
            <w:r w:rsidRPr="0093385C">
              <w:rPr>
                <w:rFonts w:eastAsia="Verdana"/>
                <w:color w:val="000000"/>
                <w:sz w:val="20"/>
                <w:szCs w:val="20"/>
                <w:lang w:eastAsia="pl-PL"/>
              </w:rPr>
              <w:t xml:space="preserve">, lub lekarza dentystę w </w:t>
            </w:r>
          </w:p>
          <w:p w14:paraId="5772D395" w14:textId="77777777" w:rsidR="0093385C" w:rsidRPr="0093385C" w:rsidRDefault="0093385C" w:rsidP="0093385C">
            <w:pPr>
              <w:spacing w:after="0" w:line="240" w:lineRule="auto"/>
              <w:ind w:right="74"/>
              <w:rPr>
                <w:sz w:val="20"/>
                <w:szCs w:val="20"/>
                <w:lang w:eastAsia="pl-PL"/>
              </w:rPr>
            </w:pPr>
            <w:r w:rsidRPr="0093385C">
              <w:rPr>
                <w:rFonts w:eastAsia="Verdana"/>
                <w:color w:val="000000"/>
                <w:sz w:val="20"/>
                <w:szCs w:val="20"/>
                <w:lang w:eastAsia="pl-PL"/>
              </w:rPr>
              <w:t xml:space="preserve">trakcie specjalizacji w dziedzinie </w:t>
            </w:r>
          </w:p>
          <w:p w14:paraId="6B2BDB7C"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stomatologii dziecięcej lub stomatologii zachowawczej z </w:t>
            </w:r>
            <w:proofErr w:type="spellStart"/>
            <w:r w:rsidRPr="0093385C">
              <w:rPr>
                <w:rFonts w:eastAsia="Verdana"/>
                <w:color w:val="000000"/>
                <w:sz w:val="20"/>
                <w:szCs w:val="20"/>
                <w:lang w:eastAsia="pl-PL"/>
              </w:rPr>
              <w:t>endodoncją</w:t>
            </w:r>
            <w:proofErr w:type="spellEnd"/>
            <w:r w:rsidRPr="0093385C">
              <w:rPr>
                <w:rFonts w:eastAsia="Verdana"/>
                <w:color w:val="000000"/>
                <w:sz w:val="20"/>
                <w:szCs w:val="20"/>
                <w:lang w:eastAsia="pl-PL"/>
              </w:rPr>
              <w:t xml:space="preserve">. </w:t>
            </w:r>
          </w:p>
          <w:p w14:paraId="0C901485"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Wyposażenie niezbędne do realizacji świadczenia: </w:t>
            </w:r>
          </w:p>
          <w:p w14:paraId="0E6FD829" w14:textId="77777777" w:rsidR="0093385C" w:rsidRPr="0093385C" w:rsidRDefault="0093385C">
            <w:pPr>
              <w:numPr>
                <w:ilvl w:val="0"/>
                <w:numId w:val="24"/>
              </w:numPr>
              <w:spacing w:after="0" w:line="240" w:lineRule="auto"/>
              <w:ind w:right="38"/>
              <w:rPr>
                <w:sz w:val="20"/>
                <w:szCs w:val="20"/>
                <w:lang w:eastAsia="pl-PL"/>
              </w:rPr>
            </w:pPr>
            <w:proofErr w:type="spellStart"/>
            <w:r w:rsidRPr="0093385C">
              <w:rPr>
                <w:rFonts w:eastAsia="Verdana"/>
                <w:color w:val="000000"/>
                <w:sz w:val="20"/>
                <w:szCs w:val="20"/>
                <w:lang w:eastAsia="pl-PL"/>
              </w:rPr>
              <w:t>endometr</w:t>
            </w:r>
            <w:proofErr w:type="spellEnd"/>
            <w:r w:rsidRPr="0093385C">
              <w:rPr>
                <w:rFonts w:eastAsia="Verdana"/>
                <w:color w:val="000000"/>
                <w:sz w:val="20"/>
                <w:szCs w:val="20"/>
                <w:lang w:eastAsia="pl-PL"/>
              </w:rPr>
              <w:t xml:space="preserve"> w miejscu;  </w:t>
            </w:r>
          </w:p>
          <w:p w14:paraId="73C445F4" w14:textId="77777777" w:rsidR="0093385C" w:rsidRPr="0093385C" w:rsidRDefault="0093385C">
            <w:pPr>
              <w:numPr>
                <w:ilvl w:val="0"/>
                <w:numId w:val="24"/>
              </w:numPr>
              <w:spacing w:after="0" w:line="240" w:lineRule="auto"/>
              <w:ind w:right="38"/>
              <w:rPr>
                <w:sz w:val="20"/>
                <w:szCs w:val="20"/>
                <w:lang w:eastAsia="pl-PL"/>
              </w:rPr>
            </w:pPr>
            <w:r w:rsidRPr="0093385C">
              <w:rPr>
                <w:rFonts w:eastAsia="Verdana"/>
                <w:color w:val="000000"/>
                <w:sz w:val="20"/>
                <w:szCs w:val="20"/>
                <w:lang w:eastAsia="pl-PL"/>
              </w:rPr>
              <w:t xml:space="preserve">aparat RTG do zdjęć zębowych lub </w:t>
            </w:r>
            <w:proofErr w:type="spellStart"/>
            <w:r w:rsidRPr="0093385C">
              <w:rPr>
                <w:rFonts w:eastAsia="Verdana"/>
                <w:color w:val="000000"/>
                <w:sz w:val="20"/>
                <w:szCs w:val="20"/>
                <w:lang w:eastAsia="pl-PL"/>
              </w:rPr>
              <w:t>radiowizjografia</w:t>
            </w:r>
            <w:proofErr w:type="spellEnd"/>
            <w:r w:rsidRPr="0093385C">
              <w:rPr>
                <w:rFonts w:eastAsia="Verdana"/>
                <w:color w:val="000000"/>
                <w:sz w:val="20"/>
                <w:szCs w:val="20"/>
                <w:lang w:eastAsia="pl-PL"/>
              </w:rPr>
              <w:t xml:space="preserve"> w lokalizacji lub w dostępie.  </w:t>
            </w:r>
          </w:p>
          <w:p w14:paraId="4BBC9029" w14:textId="77777777" w:rsidR="0093385C" w:rsidRPr="0093385C" w:rsidRDefault="0093385C" w:rsidP="0093385C">
            <w:pPr>
              <w:spacing w:after="0" w:line="240" w:lineRule="auto"/>
              <w:ind w:left="22" w:hanging="22"/>
              <w:rPr>
                <w:sz w:val="20"/>
                <w:szCs w:val="20"/>
                <w:lang w:eastAsia="pl-PL"/>
              </w:rPr>
            </w:pPr>
            <w:r w:rsidRPr="0093385C">
              <w:rPr>
                <w:rFonts w:eastAsia="Verdana"/>
                <w:color w:val="000000"/>
                <w:sz w:val="20"/>
                <w:szCs w:val="20"/>
                <w:lang w:eastAsia="pl-PL"/>
              </w:rPr>
              <w:t>Świadczenie jest udzielane dzieciom i młodzieży do ukończenia 18. roku życia.</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F34BBD" w14:textId="77777777" w:rsidR="0093385C" w:rsidRPr="0093385C" w:rsidRDefault="0093385C" w:rsidP="0093385C">
            <w:pPr>
              <w:spacing w:after="0" w:line="240" w:lineRule="auto"/>
              <w:rPr>
                <w:rFonts w:eastAsia="Verdana"/>
                <w:color w:val="000000"/>
                <w:sz w:val="20"/>
                <w:szCs w:val="20"/>
                <w:lang w:eastAsia="pl-PL"/>
              </w:rPr>
            </w:pPr>
            <w:r w:rsidRPr="0093385C">
              <w:rPr>
                <w:rFonts w:eastAsia="Verdana"/>
                <w:color w:val="000000"/>
                <w:sz w:val="20"/>
                <w:szCs w:val="20"/>
                <w:lang w:eastAsia="pl-PL"/>
              </w:rPr>
              <w:t>według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AD5924"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świadczenie każdorazowo rozszerzone o instruktaż higieny jamy ustnej </w:t>
            </w:r>
          </w:p>
          <w:p w14:paraId="18419EDC" w14:textId="77777777" w:rsidR="0093385C" w:rsidRPr="0093385C" w:rsidRDefault="0093385C" w:rsidP="0093385C">
            <w:pPr>
              <w:spacing w:after="0" w:line="240" w:lineRule="auto"/>
              <w:rPr>
                <w:color w:val="000000"/>
                <w:sz w:val="20"/>
                <w:szCs w:val="20"/>
                <w:lang w:eastAsia="pl-PL"/>
              </w:rPr>
            </w:pPr>
            <w:r w:rsidRPr="0093385C">
              <w:rPr>
                <w:color w:val="000000"/>
                <w:sz w:val="20"/>
                <w:szCs w:val="20"/>
                <w:lang w:eastAsia="pl-PL"/>
              </w:rPr>
              <w:t xml:space="preserve">wraz ze znieczuleniem </w:t>
            </w:r>
          </w:p>
          <w:p w14:paraId="28781D2A"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6C482186" w14:textId="77777777" w:rsidTr="0093385C">
        <w:trPr>
          <w:trHeight w:val="5920"/>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3B74CB" w14:textId="77777777" w:rsidR="0093385C" w:rsidRPr="0093385C" w:rsidRDefault="0093385C" w:rsidP="0093385C">
            <w:pPr>
              <w:spacing w:after="0" w:line="240" w:lineRule="auto"/>
              <w:ind w:left="5"/>
              <w:rPr>
                <w:sz w:val="20"/>
                <w:szCs w:val="20"/>
                <w:lang w:eastAsia="pl-PL"/>
              </w:rPr>
            </w:pPr>
            <w:r w:rsidRPr="0093385C">
              <w:rPr>
                <w:rFonts w:eastAsia="Verdana"/>
                <w:color w:val="000000"/>
                <w:sz w:val="20"/>
                <w:szCs w:val="20"/>
                <w:lang w:eastAsia="pl-PL"/>
              </w:rPr>
              <w:lastRenderedPageBreak/>
              <w:t xml:space="preserve"> 55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FC726E"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Rentgenodiagnostyka do 5 zdjęć </w:t>
            </w:r>
            <w:proofErr w:type="spellStart"/>
            <w:r w:rsidRPr="0093385C">
              <w:rPr>
                <w:rFonts w:eastAsia="Verdana"/>
                <w:color w:val="000000"/>
                <w:sz w:val="20"/>
                <w:szCs w:val="20"/>
                <w:lang w:eastAsia="pl-PL"/>
              </w:rPr>
              <w:t>wewnątrzustnych</w:t>
            </w:r>
            <w:proofErr w:type="spellEnd"/>
            <w:r w:rsidRPr="0093385C">
              <w:rPr>
                <w:rFonts w:eastAsia="Verdana"/>
                <w:color w:val="000000"/>
                <w:sz w:val="20"/>
                <w:szCs w:val="20"/>
                <w:lang w:eastAsia="pl-PL"/>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BEA1E6" w14:textId="77777777" w:rsidR="0093385C" w:rsidRPr="0093385C" w:rsidRDefault="0093385C" w:rsidP="0093385C">
            <w:pPr>
              <w:spacing w:after="0" w:line="240" w:lineRule="auto"/>
              <w:ind w:left="12" w:right="17"/>
              <w:rPr>
                <w:sz w:val="20"/>
                <w:szCs w:val="20"/>
                <w:lang w:eastAsia="pl-PL"/>
              </w:rPr>
            </w:pPr>
            <w:r w:rsidRPr="0093385C">
              <w:rPr>
                <w:rFonts w:eastAsia="Verdana"/>
                <w:color w:val="000000"/>
                <w:sz w:val="20"/>
                <w:szCs w:val="20"/>
                <w:lang w:eastAsia="pl-PL"/>
              </w:rPr>
              <w:t xml:space="preserve">Świadczenie jest udzielane dzieciom i młodzieży do ukończenia 18. roku życia. </w:t>
            </w:r>
          </w:p>
          <w:p w14:paraId="215600B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obejmuje wykonanie techniczne zdjęcia.  </w:t>
            </w:r>
          </w:p>
          <w:p w14:paraId="7B67738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obejmuje wykonanie do 5 zdjęć </w:t>
            </w:r>
            <w:proofErr w:type="spellStart"/>
            <w:r w:rsidRPr="0093385C">
              <w:rPr>
                <w:rFonts w:eastAsia="Verdana"/>
                <w:color w:val="000000"/>
                <w:sz w:val="20"/>
                <w:szCs w:val="20"/>
                <w:lang w:eastAsia="pl-PL"/>
              </w:rPr>
              <w:t>wewnątrzustnych</w:t>
            </w:r>
            <w:proofErr w:type="spellEnd"/>
            <w:r w:rsidRPr="0093385C">
              <w:rPr>
                <w:rFonts w:eastAsia="Verdana"/>
                <w:color w:val="000000"/>
                <w:sz w:val="20"/>
                <w:szCs w:val="20"/>
                <w:lang w:eastAsia="pl-PL"/>
              </w:rPr>
              <w:t xml:space="preserve"> w roku </w:t>
            </w:r>
          </w:p>
          <w:p w14:paraId="4AC80192" w14:textId="77777777" w:rsidR="0093385C" w:rsidRPr="0093385C" w:rsidRDefault="0093385C" w:rsidP="0093385C">
            <w:pPr>
              <w:spacing w:after="0" w:line="240" w:lineRule="auto"/>
              <w:ind w:left="5" w:right="28"/>
              <w:rPr>
                <w:sz w:val="20"/>
                <w:szCs w:val="20"/>
                <w:lang w:eastAsia="pl-PL"/>
              </w:rPr>
            </w:pPr>
            <w:r w:rsidRPr="0093385C">
              <w:rPr>
                <w:rFonts w:eastAsia="Verdana"/>
                <w:color w:val="000000"/>
                <w:sz w:val="20"/>
                <w:szCs w:val="20"/>
                <w:lang w:eastAsia="pl-PL"/>
              </w:rPr>
              <w:t xml:space="preserve">kalendarzowym wraz z przygotowaniem opisu badań oraz wpisaniem opisu zdjęć w dokumentację medyczną pacjenta. </w:t>
            </w:r>
          </w:p>
          <w:p w14:paraId="75F11DDF"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realizowane w połączeniu ze świadczeniami </w:t>
            </w:r>
          </w:p>
          <w:p w14:paraId="3E13DA11" w14:textId="77777777" w:rsidR="0093385C" w:rsidRPr="0093385C" w:rsidRDefault="0093385C" w:rsidP="0093385C">
            <w:pPr>
              <w:spacing w:after="0" w:line="240" w:lineRule="auto"/>
              <w:ind w:left="3" w:right="8"/>
              <w:rPr>
                <w:sz w:val="20"/>
                <w:szCs w:val="20"/>
                <w:lang w:eastAsia="pl-PL"/>
              </w:rPr>
            </w:pPr>
            <w:r w:rsidRPr="0093385C">
              <w:rPr>
                <w:rFonts w:eastAsia="Verdana"/>
                <w:color w:val="000000"/>
                <w:sz w:val="20"/>
                <w:szCs w:val="20"/>
                <w:lang w:eastAsia="pl-PL"/>
              </w:rPr>
              <w:t xml:space="preserve">gwarantowanymi o kodzie ICD-9 23.01 wraz z rozszerzeniami oraz 23.13 wraz z rozszerzeniami. </w:t>
            </w:r>
          </w:p>
          <w:p w14:paraId="1AA180F1"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Lekarz kierujący na badanie ma obowiązek uzasadnić w treści </w:t>
            </w:r>
          </w:p>
          <w:p w14:paraId="40DC4AF5"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skierowania konieczność wykonania badania, w tym liczbę zdjęć. </w:t>
            </w:r>
          </w:p>
          <w:p w14:paraId="5E3475B0"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Wyposażenie niezbędne do realizacji świadczenia: aparat RTG do zdjęć zębowych lub </w:t>
            </w:r>
            <w:proofErr w:type="spellStart"/>
            <w:r w:rsidRPr="0093385C">
              <w:rPr>
                <w:rFonts w:eastAsia="Verdana"/>
                <w:color w:val="000000"/>
                <w:sz w:val="20"/>
                <w:szCs w:val="20"/>
                <w:lang w:eastAsia="pl-PL"/>
              </w:rPr>
              <w:t>radiowizjografia</w:t>
            </w:r>
            <w:proofErr w:type="spellEnd"/>
            <w:r w:rsidRPr="0093385C">
              <w:rPr>
                <w:rFonts w:eastAsia="Verdana"/>
                <w:color w:val="000000"/>
                <w:sz w:val="20"/>
                <w:szCs w:val="20"/>
                <w:lang w:eastAsia="pl-PL"/>
              </w:rPr>
              <w:t xml:space="preserve"> w lokalizacji lub w dostępie.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93D53B" w14:textId="77777777" w:rsidR="0093385C" w:rsidRPr="0093385C" w:rsidRDefault="0093385C" w:rsidP="0093385C">
            <w:pPr>
              <w:spacing w:after="0" w:line="240" w:lineRule="auto"/>
              <w:ind w:right="17"/>
              <w:rPr>
                <w:rFonts w:eastAsia="Verdana"/>
                <w:color w:val="000000"/>
                <w:sz w:val="20"/>
                <w:szCs w:val="20"/>
                <w:lang w:eastAsia="pl-PL"/>
              </w:rPr>
            </w:pPr>
            <w:r w:rsidRPr="0093385C">
              <w:rPr>
                <w:color w:val="000000"/>
                <w:sz w:val="20"/>
                <w:szCs w:val="20"/>
                <w:lang w:eastAsia="pl-PL"/>
              </w:rPr>
              <w:t>wg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67E850" w14:textId="77777777" w:rsidR="0093385C" w:rsidRPr="0093385C" w:rsidRDefault="0093385C" w:rsidP="0093385C">
            <w:pPr>
              <w:spacing w:after="0" w:line="240" w:lineRule="auto"/>
              <w:ind w:right="17"/>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r w:rsidR="0093385C" w:rsidRPr="0093385C" w14:paraId="50CFE7B5" w14:textId="77777777" w:rsidTr="0093385C">
        <w:trPr>
          <w:trHeight w:val="1001"/>
          <w:tblHead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3AF111" w14:textId="77777777" w:rsidR="0093385C" w:rsidRPr="0093385C" w:rsidRDefault="0093385C" w:rsidP="0093385C">
            <w:pPr>
              <w:spacing w:after="0" w:line="240" w:lineRule="auto"/>
              <w:ind w:left="5"/>
              <w:rPr>
                <w:sz w:val="20"/>
                <w:szCs w:val="20"/>
                <w:lang w:eastAsia="pl-PL"/>
              </w:rPr>
            </w:pPr>
            <w:r w:rsidRPr="0093385C">
              <w:rPr>
                <w:rFonts w:eastAsia="Verdana"/>
                <w:color w:val="000000"/>
                <w:sz w:val="20"/>
                <w:szCs w:val="20"/>
                <w:lang w:eastAsia="pl-PL"/>
              </w:rPr>
              <w:lastRenderedPageBreak/>
              <w:t xml:space="preserve"> 56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3ED57E"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Rentgenodiagnostyka – zdjęcie </w:t>
            </w:r>
          </w:p>
          <w:p w14:paraId="0B912515" w14:textId="77777777" w:rsidR="0093385C" w:rsidRPr="0093385C" w:rsidRDefault="0093385C" w:rsidP="0093385C">
            <w:pPr>
              <w:spacing w:after="0" w:line="240" w:lineRule="auto"/>
              <w:rPr>
                <w:sz w:val="20"/>
                <w:szCs w:val="20"/>
                <w:lang w:eastAsia="pl-PL"/>
              </w:rPr>
            </w:pPr>
            <w:proofErr w:type="spellStart"/>
            <w:r w:rsidRPr="0093385C">
              <w:rPr>
                <w:rFonts w:eastAsia="Verdana"/>
                <w:color w:val="000000"/>
                <w:sz w:val="20"/>
                <w:szCs w:val="20"/>
                <w:lang w:eastAsia="pl-PL"/>
              </w:rPr>
              <w:t>pantomograficzne</w:t>
            </w:r>
            <w:proofErr w:type="spellEnd"/>
            <w:r w:rsidRPr="0093385C">
              <w:rPr>
                <w:rFonts w:eastAsia="Verdana"/>
                <w:color w:val="000000"/>
                <w:sz w:val="20"/>
                <w:szCs w:val="20"/>
                <w:lang w:eastAsia="pl-PL"/>
              </w:rPr>
              <w:t xml:space="preserve"> z opisem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485618"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udzielane dzieciom i młodzieży od 5. do ukończenia 18. roku życia w uzasadnionych medycznie przypadkach przy podejrzeniu nieprawidłowości rozwojowych zębów, </w:t>
            </w:r>
          </w:p>
          <w:p w14:paraId="241BAACA"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zmian chorobowych w obrębie kości szczęk lub zapalenia przyzębia, </w:t>
            </w:r>
          </w:p>
          <w:p w14:paraId="5473D994"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diagnostyce ognisk infekcji </w:t>
            </w:r>
            <w:proofErr w:type="spellStart"/>
            <w:r w:rsidRPr="0093385C">
              <w:rPr>
                <w:rFonts w:eastAsia="Verdana"/>
                <w:color w:val="000000"/>
                <w:sz w:val="20"/>
                <w:szCs w:val="20"/>
                <w:lang w:eastAsia="pl-PL"/>
              </w:rPr>
              <w:t>zębo</w:t>
            </w:r>
            <w:proofErr w:type="spellEnd"/>
            <w:r w:rsidRPr="0093385C">
              <w:rPr>
                <w:rFonts w:eastAsia="Verdana"/>
                <w:color w:val="000000"/>
                <w:sz w:val="20"/>
                <w:szCs w:val="20"/>
                <w:lang w:eastAsia="pl-PL"/>
              </w:rPr>
              <w:t xml:space="preserve">- i </w:t>
            </w:r>
            <w:proofErr w:type="spellStart"/>
            <w:r w:rsidRPr="0093385C">
              <w:rPr>
                <w:rFonts w:eastAsia="Verdana"/>
                <w:color w:val="000000"/>
                <w:sz w:val="20"/>
                <w:szCs w:val="20"/>
                <w:lang w:eastAsia="pl-PL"/>
              </w:rPr>
              <w:t>niezębopochodnych</w:t>
            </w:r>
            <w:proofErr w:type="spellEnd"/>
            <w:r w:rsidRPr="0093385C">
              <w:rPr>
                <w:rFonts w:eastAsia="Verdana"/>
                <w:color w:val="000000"/>
                <w:sz w:val="20"/>
                <w:szCs w:val="20"/>
                <w:lang w:eastAsia="pl-PL"/>
              </w:rPr>
              <w:t xml:space="preserve">.  </w:t>
            </w:r>
          </w:p>
          <w:p w14:paraId="7B6EE691"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obejmuje wykonanie techniczne zdjęcia wraz z </w:t>
            </w:r>
          </w:p>
          <w:p w14:paraId="689046C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przygotowaniem opisu badania oraz wpisaniem opisu zdjęcia w </w:t>
            </w:r>
          </w:p>
          <w:p w14:paraId="01F8351C" w14:textId="77777777" w:rsidR="0093385C" w:rsidRPr="0093385C" w:rsidRDefault="0093385C" w:rsidP="0093385C">
            <w:pPr>
              <w:spacing w:after="0" w:line="240" w:lineRule="auto"/>
              <w:ind w:right="69"/>
              <w:rPr>
                <w:sz w:val="20"/>
                <w:szCs w:val="20"/>
                <w:lang w:eastAsia="pl-PL"/>
              </w:rPr>
            </w:pPr>
            <w:r w:rsidRPr="0093385C">
              <w:rPr>
                <w:rFonts w:eastAsia="Verdana"/>
                <w:color w:val="000000"/>
                <w:sz w:val="20"/>
                <w:szCs w:val="20"/>
                <w:lang w:eastAsia="pl-PL"/>
              </w:rPr>
              <w:t xml:space="preserve">dokumentację medyczną pacjenta. </w:t>
            </w:r>
          </w:p>
          <w:p w14:paraId="2A1A2D78"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Świadczenie jest udzielane 1 raz na 3 lata w połączeniu ze świadczeniami gwarantowanymi z zakresu stomatologii.  </w:t>
            </w:r>
          </w:p>
          <w:p w14:paraId="494F1436"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Skierowanie wystawia lekarz dentysta posiadający specjalizację lub lekarz dentysta w trakcie szkolenia specjalizacyjnego. </w:t>
            </w:r>
          </w:p>
          <w:p w14:paraId="79C72E43"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Lekarz kierujący na badanie ma obowiązek uzasadnić w treści </w:t>
            </w:r>
          </w:p>
          <w:p w14:paraId="6946A797"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skierowania konieczność wykonania badania. </w:t>
            </w:r>
          </w:p>
          <w:p w14:paraId="56983162" w14:textId="77777777" w:rsidR="0093385C" w:rsidRPr="0093385C" w:rsidRDefault="0093385C" w:rsidP="0093385C">
            <w:pPr>
              <w:spacing w:after="0" w:line="240" w:lineRule="auto"/>
              <w:rPr>
                <w:sz w:val="20"/>
                <w:szCs w:val="20"/>
                <w:lang w:eastAsia="pl-PL"/>
              </w:rPr>
            </w:pPr>
            <w:r w:rsidRPr="0093385C">
              <w:rPr>
                <w:rFonts w:eastAsia="Verdana"/>
                <w:color w:val="000000"/>
                <w:sz w:val="20"/>
                <w:szCs w:val="20"/>
                <w:lang w:eastAsia="pl-PL"/>
              </w:rPr>
              <w:t xml:space="preserve">Wyposażenie niezbędne do realizacji świadczenia: aparat RTG do zdjęć zębowych lub </w:t>
            </w:r>
            <w:proofErr w:type="spellStart"/>
            <w:r w:rsidRPr="0093385C">
              <w:rPr>
                <w:rFonts w:eastAsia="Verdana"/>
                <w:color w:val="000000"/>
                <w:sz w:val="20"/>
                <w:szCs w:val="20"/>
                <w:lang w:eastAsia="pl-PL"/>
              </w:rPr>
              <w:t>radiowizjografia</w:t>
            </w:r>
            <w:proofErr w:type="spellEnd"/>
            <w:r w:rsidRPr="0093385C">
              <w:rPr>
                <w:rFonts w:eastAsia="Verdana"/>
                <w:color w:val="000000"/>
                <w:sz w:val="20"/>
                <w:szCs w:val="20"/>
                <w:lang w:eastAsia="pl-PL"/>
              </w:rPr>
              <w:t xml:space="preserve"> w lokalizacji lub w dostępie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AB5B2A"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wg potrzeb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3D51692" w14:textId="77777777" w:rsidR="0093385C" w:rsidRPr="0093385C" w:rsidRDefault="0093385C" w:rsidP="0093385C">
            <w:pPr>
              <w:spacing w:after="0" w:line="240" w:lineRule="auto"/>
              <w:rPr>
                <w:rFonts w:eastAsia="Verdana"/>
                <w:color w:val="000000"/>
                <w:sz w:val="20"/>
                <w:szCs w:val="20"/>
                <w:lang w:eastAsia="pl-PL"/>
              </w:rPr>
            </w:pPr>
            <w:r w:rsidRPr="0093385C">
              <w:rPr>
                <w:color w:val="000000"/>
                <w:sz w:val="20"/>
                <w:szCs w:val="20"/>
                <w:lang w:eastAsia="pl-PL"/>
              </w:rPr>
              <w:t>bez limitu – w zależności od ustalonego planu leczenia w przypadku stwierdzenia u pacjenta uzasadnionych dolegliwości i objawów</w:t>
            </w:r>
          </w:p>
        </w:tc>
      </w:tr>
    </w:tbl>
    <w:p w14:paraId="52F8F095" w14:textId="77777777" w:rsidR="0093385C" w:rsidRPr="0093385C" w:rsidRDefault="0093385C" w:rsidP="0093385C">
      <w:pPr>
        <w:suppressAutoHyphens/>
        <w:autoSpaceDN w:val="0"/>
        <w:spacing w:after="0" w:line="276" w:lineRule="auto"/>
        <w:jc w:val="both"/>
        <w:rPr>
          <w:rFonts w:eastAsia="Times New Roman"/>
          <w:color w:val="000000"/>
          <w:kern w:val="3"/>
          <w:sz w:val="22"/>
          <w:lang w:eastAsia="pl-PL"/>
        </w:rPr>
      </w:pPr>
      <w:r w:rsidRPr="0093385C">
        <w:rPr>
          <w:rFonts w:eastAsia="Times New Roman"/>
          <w:color w:val="000000"/>
          <w:kern w:val="3"/>
          <w:sz w:val="22"/>
          <w:lang w:eastAsia="pl-PL"/>
        </w:rPr>
        <w:t>Źródło: opracowanie własne, na podstawie (Dz. U. z 2021 r., poz. 2148).</w:t>
      </w:r>
    </w:p>
    <w:p w14:paraId="33325833" w14:textId="77777777" w:rsidR="0093385C" w:rsidRPr="0093385C" w:rsidRDefault="0093385C" w:rsidP="0093385C">
      <w:pPr>
        <w:suppressAutoHyphens/>
        <w:autoSpaceDN w:val="0"/>
        <w:spacing w:after="0" w:line="276" w:lineRule="auto"/>
        <w:jc w:val="both"/>
        <w:rPr>
          <w:rFonts w:eastAsia="SimSun"/>
          <w:kern w:val="3"/>
        </w:rPr>
      </w:pPr>
    </w:p>
    <w:p w14:paraId="2D6E6EBA" w14:textId="77777777" w:rsidR="0093385C" w:rsidRPr="0093385C" w:rsidRDefault="0093385C" w:rsidP="0093385C">
      <w:pPr>
        <w:suppressAutoHyphens/>
        <w:autoSpaceDN w:val="0"/>
        <w:spacing w:after="0"/>
        <w:jc w:val="both"/>
        <w:rPr>
          <w:rFonts w:eastAsia="SimSun"/>
          <w:kern w:val="3"/>
        </w:rPr>
      </w:pPr>
      <w:r w:rsidRPr="0093385C">
        <w:rPr>
          <w:rFonts w:eastAsia="SimSun"/>
          <w:kern w:val="3"/>
        </w:rPr>
        <w:t xml:space="preserve">W ramach programu możliwe będzie również wykonanie pojedynczych zdjęć </w:t>
      </w:r>
      <w:proofErr w:type="spellStart"/>
      <w:r w:rsidRPr="0093385C">
        <w:rPr>
          <w:rFonts w:eastAsia="SimSun"/>
          <w:kern w:val="3"/>
        </w:rPr>
        <w:t>wewnątrzustnych</w:t>
      </w:r>
      <w:proofErr w:type="spellEnd"/>
      <w:r w:rsidRPr="0093385C">
        <w:rPr>
          <w:rFonts w:eastAsia="SimSun"/>
          <w:kern w:val="3"/>
        </w:rPr>
        <w:t xml:space="preserve"> za pomocą aparatu rentgenowskiego. Procedura zostanie zastosowana w odniesieniu do każdego z uczestników na podstawie skierowania od lekarza dentysty. Liczba zdjęć nie będzie limitowana i wyniknie z uzasadnionej potrzeby oraz planu działań profilaktycznych ustalonych przez lekarza.</w:t>
      </w:r>
    </w:p>
    <w:p w14:paraId="009A9304" w14:textId="77777777" w:rsidR="0093385C" w:rsidRPr="0093385C" w:rsidRDefault="0093385C" w:rsidP="0093385C">
      <w:pPr>
        <w:jc w:val="both"/>
        <w:rPr>
          <w:color w:val="00000A"/>
        </w:rPr>
      </w:pPr>
      <w:r w:rsidRPr="0093385C">
        <w:rPr>
          <w:color w:val="00000A"/>
        </w:rPr>
        <w:t>W przypadku wykrycia jakichkolwiek nieprawidłowości w stanie zdrowia jamy ustnej rodzice/opiekunowie dzieci będą informowani o konieczności i możliwości wykonania uzupełniających badań oraz ewentualnych dalszych działaniach realizowanych w specjalistycznych ośrodkach medycznych, które już poza programem, ale w ramach kontraktu z NFZ, będą mogły się zająć szczegółową diagnostyką i leczeniem.</w:t>
      </w:r>
    </w:p>
    <w:p w14:paraId="4506B1D5" w14:textId="77777777" w:rsidR="0093385C" w:rsidRPr="0093385C" w:rsidRDefault="0093385C" w:rsidP="0093385C">
      <w:pPr>
        <w:spacing w:after="0"/>
        <w:jc w:val="both"/>
        <w:rPr>
          <w:color w:val="000000"/>
        </w:rPr>
      </w:pPr>
    </w:p>
    <w:p w14:paraId="2CE106C2" w14:textId="77777777" w:rsidR="0093385C" w:rsidRPr="0093385C" w:rsidRDefault="0093385C" w:rsidP="0093385C">
      <w:pPr>
        <w:spacing w:after="0"/>
        <w:jc w:val="both"/>
        <w:rPr>
          <w:color w:val="000000"/>
        </w:rPr>
      </w:pPr>
      <w:r w:rsidRPr="0093385C">
        <w:rPr>
          <w:color w:val="000000"/>
        </w:rPr>
        <w:t>Zaplanowane interwencje będą prowadzone przez Realizatora lub Realizatorów wybranych zgodnie z art. 48b ustawy z dnia 27 sierpnia 2004 roku o świadczeniach opieki zdrowotnej finansowanych ze środków publicznych (Dz.U. 2021 poz. 1285).</w:t>
      </w:r>
    </w:p>
    <w:p w14:paraId="4FCCFF44" w14:textId="77777777" w:rsidR="0093385C" w:rsidRPr="0093385C" w:rsidRDefault="0093385C" w:rsidP="0093385C">
      <w:pPr>
        <w:spacing w:after="0"/>
        <w:jc w:val="both"/>
        <w:rPr>
          <w:color w:val="000000"/>
        </w:rPr>
      </w:pPr>
      <w:r w:rsidRPr="0093385C">
        <w:rPr>
          <w:color w:val="000000"/>
        </w:rPr>
        <w:t xml:space="preserve">Interwencje przeprowadzone zostaną na terenie Gminy Kleszczów w miejscu wskazanym przez Realizatora. </w:t>
      </w:r>
    </w:p>
    <w:p w14:paraId="0669B5CA" w14:textId="77777777" w:rsidR="0093385C" w:rsidRPr="0093385C" w:rsidRDefault="0093385C" w:rsidP="0093385C">
      <w:pPr>
        <w:spacing w:after="0"/>
        <w:jc w:val="both"/>
        <w:rPr>
          <w:noProof/>
          <w:color w:val="000000"/>
        </w:rPr>
      </w:pPr>
      <w:r w:rsidRPr="0093385C">
        <w:rPr>
          <w:color w:val="000000"/>
        </w:rPr>
        <w:t>Realizator winien dysponować kadrą, pomieszczeniami i wyposażeniem niezbędnymi do prowadzenia interwencji zaplanowanych w ramach programu; jest też zobowiązany do posiadania zasobów niezbędnych do realizacji powierzonego zadania zgodnie z obowiązującymi przepisami prawa</w:t>
      </w:r>
      <w:r w:rsidRPr="0093385C">
        <w:rPr>
          <w:noProof/>
          <w:color w:val="000000"/>
        </w:rPr>
        <w:t>.</w:t>
      </w:r>
    </w:p>
    <w:p w14:paraId="206FB0F2" w14:textId="77777777" w:rsidR="0093385C" w:rsidRPr="0093385C" w:rsidRDefault="0093385C" w:rsidP="0093385C">
      <w:pPr>
        <w:spacing w:after="0"/>
        <w:jc w:val="both"/>
        <w:rPr>
          <w:color w:val="000000"/>
        </w:rPr>
      </w:pPr>
    </w:p>
    <w:p w14:paraId="77E3EDFB" w14:textId="77777777" w:rsidR="0093385C" w:rsidRPr="0093385C" w:rsidRDefault="0093385C" w:rsidP="0093385C">
      <w:pPr>
        <w:keepNext/>
        <w:keepLines/>
        <w:spacing w:after="0"/>
        <w:jc w:val="both"/>
        <w:outlineLvl w:val="1"/>
        <w:rPr>
          <w:rFonts w:eastAsia="Times New Roman"/>
          <w:b/>
          <w:bCs/>
          <w:color w:val="4F81BD"/>
        </w:rPr>
      </w:pPr>
      <w:bookmarkStart w:id="43" w:name="_Toc116597898"/>
      <w:r w:rsidRPr="0093385C">
        <w:rPr>
          <w:rFonts w:eastAsia="Times New Roman"/>
          <w:b/>
          <w:bCs/>
          <w:color w:val="4F81BD"/>
        </w:rPr>
        <w:t>d. Sposób udzielania świadczeń</w:t>
      </w:r>
      <w:bookmarkEnd w:id="43"/>
    </w:p>
    <w:p w14:paraId="7E2DAD9E" w14:textId="77777777" w:rsidR="0093385C" w:rsidRPr="0093385C" w:rsidRDefault="0093385C" w:rsidP="0093385C">
      <w:pPr>
        <w:contextualSpacing/>
        <w:jc w:val="both"/>
        <w:rPr>
          <w:color w:val="000000"/>
          <w:lang w:eastAsia="pl-PL"/>
        </w:rPr>
      </w:pPr>
      <w:r w:rsidRPr="0093385C">
        <w:rPr>
          <w:color w:val="000000"/>
          <w:lang w:eastAsia="pl-PL"/>
        </w:rPr>
        <w:t xml:space="preserve">Ze względu na charakter programu interwencja będzie miała charakter ciągły, co oznacza, że uczestnicy programu będą przyjmowani w sposób ciągły w trakcie jego trwania w latach 2023–2025. W celu uzyskania jak najwyższej dostępności do oferowanych świadczeń zostanie zapewniona dywersyfikacja godzin przyjęć. Informacje te będą rozpowszechnione za pomocą dostępnych środków i kanałów przekazu. </w:t>
      </w:r>
    </w:p>
    <w:p w14:paraId="396A74EB" w14:textId="77777777" w:rsidR="0093385C" w:rsidRPr="0093385C" w:rsidRDefault="0093385C" w:rsidP="0093385C">
      <w:pPr>
        <w:spacing w:after="0"/>
        <w:jc w:val="both"/>
        <w:rPr>
          <w:color w:val="000000"/>
        </w:rPr>
      </w:pPr>
      <w:r w:rsidRPr="0093385C">
        <w:rPr>
          <w:color w:val="000000"/>
        </w:rPr>
        <w:t>Program ma charakter ciągły i będzie przebiegał w cyklu rocznym. W trakcie jego trwania będą do niego włączane kolejne osoby kwalifikujące się do uczestnictwa.</w:t>
      </w:r>
    </w:p>
    <w:p w14:paraId="44143237" w14:textId="77777777" w:rsidR="0093385C" w:rsidRPr="0093385C" w:rsidRDefault="0093385C" w:rsidP="0093385C">
      <w:pPr>
        <w:spacing w:after="0"/>
        <w:jc w:val="both"/>
        <w:rPr>
          <w:color w:val="000000"/>
        </w:rPr>
      </w:pPr>
      <w:r w:rsidRPr="0093385C">
        <w:rPr>
          <w:color w:val="000000"/>
        </w:rPr>
        <w:t>Udzielanie świadczeń przez Realizatora</w:t>
      </w:r>
      <w:r w:rsidRPr="0093385C">
        <w:rPr>
          <w:color w:val="FF0000"/>
        </w:rPr>
        <w:t xml:space="preserve"> </w:t>
      </w:r>
      <w:r w:rsidRPr="0093385C">
        <w:rPr>
          <w:color w:val="000000"/>
        </w:rPr>
        <w:t>w ramach programu nie będzie wpływało w żaden sposób na świadczenia zdrowotne finansowane przez NFZ.</w:t>
      </w:r>
    </w:p>
    <w:p w14:paraId="55D72F76" w14:textId="77777777" w:rsidR="0093385C" w:rsidRPr="0093385C" w:rsidRDefault="0093385C" w:rsidP="0093385C">
      <w:pPr>
        <w:spacing w:after="0"/>
        <w:jc w:val="both"/>
        <w:rPr>
          <w:color w:val="000000"/>
        </w:rPr>
      </w:pPr>
      <w:r w:rsidRPr="0093385C">
        <w:rPr>
          <w:color w:val="000000"/>
        </w:rPr>
        <w:lastRenderedPageBreak/>
        <w:t>Planowaną interwencję można traktować jako uzupełnienie świadczeń gwarantowanych finansowanych z budżetu państwa.</w:t>
      </w:r>
    </w:p>
    <w:p w14:paraId="3B44A6A5" w14:textId="77777777" w:rsidR="0093385C" w:rsidRPr="0093385C" w:rsidRDefault="0093385C" w:rsidP="0093385C">
      <w:pPr>
        <w:spacing w:after="0"/>
        <w:jc w:val="both"/>
        <w:rPr>
          <w:color w:val="000000"/>
        </w:rPr>
      </w:pPr>
      <w:r w:rsidRPr="0093385C">
        <w:rPr>
          <w:color w:val="000000"/>
        </w:rPr>
        <w:t>Uczestnicy rozpoczynający udział w programie będą poinformowani o źródłach jego finansowania, zasadach jego realizacji i warunkach uczestnictwa.</w:t>
      </w:r>
    </w:p>
    <w:p w14:paraId="53B9ED8B" w14:textId="77777777" w:rsidR="0093385C" w:rsidRPr="0093385C" w:rsidRDefault="0093385C" w:rsidP="0093385C">
      <w:pPr>
        <w:spacing w:after="0"/>
        <w:jc w:val="both"/>
        <w:rPr>
          <w:rFonts w:eastAsia="Times New Roman"/>
          <w:color w:val="000000"/>
          <w:lang w:eastAsia="pl-PL"/>
        </w:rPr>
      </w:pPr>
    </w:p>
    <w:p w14:paraId="1EDAD307" w14:textId="77777777" w:rsidR="0093385C" w:rsidRPr="0093385C" w:rsidRDefault="0093385C" w:rsidP="0093385C">
      <w:pPr>
        <w:spacing w:after="0"/>
        <w:jc w:val="both"/>
        <w:rPr>
          <w:rFonts w:eastAsia="Times New Roman"/>
          <w:color w:val="000000"/>
          <w:lang w:eastAsia="pl-PL"/>
        </w:rPr>
      </w:pPr>
      <w:r w:rsidRPr="0093385C">
        <w:rPr>
          <w:rFonts w:eastAsia="Times New Roman"/>
          <w:color w:val="000000"/>
          <w:lang w:eastAsia="pl-PL"/>
        </w:rPr>
        <w:t xml:space="preserve">Oprócz powyższych zasad świadczenia w ramach programu będą spełniały następujące warunki: </w:t>
      </w:r>
    </w:p>
    <w:p w14:paraId="4BDE6BBD" w14:textId="77777777" w:rsidR="0093385C" w:rsidRPr="0093385C" w:rsidRDefault="0093385C">
      <w:pPr>
        <w:numPr>
          <w:ilvl w:val="0"/>
          <w:numId w:val="25"/>
        </w:numPr>
        <w:contextualSpacing/>
        <w:jc w:val="both"/>
        <w:rPr>
          <w:rFonts w:eastAsia="Times New Roman"/>
          <w:color w:val="000000"/>
          <w:lang w:eastAsia="pl-PL"/>
        </w:rPr>
      </w:pPr>
      <w:r w:rsidRPr="0093385C">
        <w:rPr>
          <w:rFonts w:eastAsia="Times New Roman"/>
          <w:color w:val="000000"/>
          <w:lang w:eastAsia="pl-PL"/>
        </w:rPr>
        <w:t>Działania edukacyjne mogą być skierowane również do członków rodzin osób w nim uczestniczących;</w:t>
      </w:r>
    </w:p>
    <w:p w14:paraId="2ED81458" w14:textId="77777777" w:rsidR="0093385C" w:rsidRPr="0093385C" w:rsidRDefault="0093385C">
      <w:pPr>
        <w:numPr>
          <w:ilvl w:val="0"/>
          <w:numId w:val="25"/>
        </w:numPr>
        <w:contextualSpacing/>
        <w:jc w:val="both"/>
        <w:rPr>
          <w:rFonts w:eastAsia="Times New Roman"/>
          <w:color w:val="000000"/>
          <w:lang w:eastAsia="pl-PL"/>
        </w:rPr>
      </w:pPr>
      <w:r w:rsidRPr="0093385C">
        <w:rPr>
          <w:rFonts w:eastAsia="Times New Roman"/>
          <w:color w:val="000000"/>
          <w:lang w:eastAsia="pl-PL"/>
        </w:rPr>
        <w:t>Świadczenia wynikające z programu będą przeprowadzane w pomieszczeniach spełniających wymagania stawiane przez obowiązujące przepisy prawa</w:t>
      </w:r>
      <w:r w:rsidRPr="0093385C">
        <w:rPr>
          <w:color w:val="000000"/>
        </w:rPr>
        <w:t>;</w:t>
      </w:r>
    </w:p>
    <w:p w14:paraId="32912FEA" w14:textId="77777777" w:rsidR="0093385C" w:rsidRPr="0093385C" w:rsidRDefault="0093385C">
      <w:pPr>
        <w:numPr>
          <w:ilvl w:val="0"/>
          <w:numId w:val="25"/>
        </w:numPr>
        <w:contextualSpacing/>
        <w:jc w:val="both"/>
        <w:rPr>
          <w:rFonts w:eastAsia="Times New Roman"/>
          <w:color w:val="000000"/>
          <w:lang w:eastAsia="pl-PL"/>
        </w:rPr>
      </w:pPr>
      <w:r w:rsidRPr="0093385C">
        <w:rPr>
          <w:rFonts w:eastAsia="Times New Roman"/>
          <w:color w:val="000000"/>
          <w:lang w:eastAsia="pl-PL"/>
        </w:rPr>
        <w:t>Świadczeń w ramach programu będzie udzielała kadra posiadająca odpowiednie kwalifikacje</w:t>
      </w:r>
      <w:r w:rsidRPr="0093385C">
        <w:rPr>
          <w:color w:val="000000"/>
          <w:lang w:eastAsia="pl-PL"/>
        </w:rPr>
        <w:t>;</w:t>
      </w:r>
    </w:p>
    <w:p w14:paraId="06E7E37A" w14:textId="77777777" w:rsidR="0093385C" w:rsidRPr="0093385C" w:rsidRDefault="0093385C">
      <w:pPr>
        <w:numPr>
          <w:ilvl w:val="0"/>
          <w:numId w:val="25"/>
        </w:numPr>
        <w:contextualSpacing/>
        <w:jc w:val="both"/>
        <w:rPr>
          <w:rFonts w:eastAsia="Times New Roman"/>
          <w:color w:val="000000"/>
          <w:lang w:eastAsia="pl-PL"/>
        </w:rPr>
      </w:pPr>
      <w:r w:rsidRPr="0093385C">
        <w:rPr>
          <w:rFonts w:eastAsia="Times New Roman"/>
          <w:color w:val="000000"/>
          <w:lang w:eastAsia="pl-PL"/>
        </w:rPr>
        <w:t xml:space="preserve">Dokumentacja medyczna powstająca w związku z realizacją programu będzie prowadzona i przechowywana w siedzibie </w:t>
      </w:r>
      <w:r w:rsidRPr="0093385C">
        <w:rPr>
          <w:color w:val="000000"/>
          <w:lang w:eastAsia="pl-PL"/>
        </w:rPr>
        <w:t>Realizatora/Realizatorów</w:t>
      </w:r>
      <w:r w:rsidRPr="0093385C">
        <w:rPr>
          <w:rFonts w:eastAsia="Times New Roman"/>
          <w:color w:val="000000"/>
          <w:lang w:eastAsia="pl-PL"/>
        </w:rPr>
        <w:t xml:space="preserve"> zgodnie </w:t>
      </w:r>
      <w:r w:rsidRPr="0093385C">
        <w:rPr>
          <w:color w:val="000000"/>
          <w:lang w:eastAsia="pl-PL"/>
        </w:rPr>
        <w:br/>
      </w:r>
      <w:r w:rsidRPr="0093385C">
        <w:rPr>
          <w:rFonts w:eastAsia="Times New Roman"/>
          <w:color w:val="000000"/>
          <w:lang w:eastAsia="pl-PL"/>
        </w:rPr>
        <w:t>z obowiązującymi przepisami dotyczącymi dokumentacji medycznej oraz ochrony danych osobowych.</w:t>
      </w:r>
    </w:p>
    <w:p w14:paraId="090E6D08" w14:textId="77777777" w:rsidR="0093385C" w:rsidRPr="0093385C" w:rsidRDefault="0093385C" w:rsidP="0093385C">
      <w:pPr>
        <w:spacing w:after="0"/>
        <w:ind w:left="720"/>
        <w:contextualSpacing/>
        <w:jc w:val="both"/>
        <w:rPr>
          <w:rFonts w:eastAsia="Times New Roman"/>
          <w:color w:val="000000"/>
          <w:lang w:eastAsia="pl-PL"/>
        </w:rPr>
      </w:pPr>
    </w:p>
    <w:p w14:paraId="097977BE" w14:textId="77777777" w:rsidR="0093385C" w:rsidRPr="0093385C" w:rsidRDefault="0093385C" w:rsidP="0093385C">
      <w:pPr>
        <w:keepNext/>
        <w:keepLines/>
        <w:spacing w:after="0"/>
        <w:jc w:val="both"/>
        <w:outlineLvl w:val="1"/>
        <w:rPr>
          <w:rFonts w:eastAsia="Times New Roman"/>
          <w:b/>
          <w:bCs/>
          <w:color w:val="4F81BD"/>
        </w:rPr>
      </w:pPr>
      <w:bookmarkStart w:id="44" w:name="_Toc116597899"/>
      <w:r w:rsidRPr="0093385C">
        <w:rPr>
          <w:rFonts w:eastAsia="Times New Roman"/>
          <w:b/>
          <w:bCs/>
          <w:color w:val="4F81BD"/>
        </w:rPr>
        <w:t>e. Sposób zakończenia udziału w programie polityki zdrowotnej</w:t>
      </w:r>
      <w:bookmarkEnd w:id="44"/>
    </w:p>
    <w:p w14:paraId="13F37178" w14:textId="77777777" w:rsidR="0093385C" w:rsidRPr="0093385C" w:rsidRDefault="0093385C" w:rsidP="0093385C">
      <w:pPr>
        <w:spacing w:after="0"/>
        <w:jc w:val="both"/>
        <w:rPr>
          <w:color w:val="000000"/>
        </w:rPr>
      </w:pPr>
      <w:r w:rsidRPr="0093385C">
        <w:rPr>
          <w:color w:val="000000"/>
        </w:rPr>
        <w:t xml:space="preserve">Zakończenie udziału w PPZ może nastąpić w wymienionych przypadkach: </w:t>
      </w:r>
    </w:p>
    <w:p w14:paraId="7D54B9F8" w14:textId="77777777" w:rsidR="0093385C" w:rsidRPr="0093385C" w:rsidRDefault="0093385C">
      <w:pPr>
        <w:numPr>
          <w:ilvl w:val="0"/>
          <w:numId w:val="26"/>
        </w:numPr>
        <w:spacing w:after="0"/>
        <w:jc w:val="both"/>
        <w:rPr>
          <w:rFonts w:eastAsia="Times New Roman"/>
          <w:lang w:eastAsia="pl-PL"/>
        </w:rPr>
      </w:pPr>
      <w:r w:rsidRPr="0093385C">
        <w:rPr>
          <w:rFonts w:eastAsia="Times New Roman"/>
          <w:lang w:eastAsia="pl-PL"/>
        </w:rPr>
        <w:t xml:space="preserve">zrealizowanie przez uczestnika wszystkich zaplanowanych interwencji, </w:t>
      </w:r>
    </w:p>
    <w:p w14:paraId="366F53D5" w14:textId="77777777" w:rsidR="0093385C" w:rsidRPr="0093385C" w:rsidRDefault="0093385C">
      <w:pPr>
        <w:numPr>
          <w:ilvl w:val="0"/>
          <w:numId w:val="26"/>
        </w:numPr>
        <w:spacing w:after="0"/>
        <w:contextualSpacing/>
        <w:jc w:val="both"/>
        <w:rPr>
          <w:color w:val="000000"/>
        </w:rPr>
      </w:pPr>
      <w:r w:rsidRPr="0093385C">
        <w:rPr>
          <w:color w:val="000000"/>
        </w:rPr>
        <w:t xml:space="preserve">zgłoszenie przez uczestnika chęci zakończenia udziału w PPZ; </w:t>
      </w:r>
    </w:p>
    <w:p w14:paraId="67EFEC37" w14:textId="77777777" w:rsidR="0093385C" w:rsidRPr="0093385C" w:rsidRDefault="0093385C">
      <w:pPr>
        <w:numPr>
          <w:ilvl w:val="0"/>
          <w:numId w:val="26"/>
        </w:numPr>
        <w:spacing w:after="0"/>
        <w:contextualSpacing/>
        <w:jc w:val="both"/>
        <w:rPr>
          <w:color w:val="000000"/>
        </w:rPr>
      </w:pPr>
      <w:r w:rsidRPr="0093385C">
        <w:rPr>
          <w:color w:val="000000"/>
        </w:rPr>
        <w:t xml:space="preserve">zakończenie realizacji PPZ. </w:t>
      </w:r>
    </w:p>
    <w:p w14:paraId="7A45F203" w14:textId="77777777" w:rsidR="0093385C" w:rsidRPr="0093385C" w:rsidRDefault="0093385C" w:rsidP="0093385C">
      <w:pPr>
        <w:spacing w:after="0"/>
        <w:jc w:val="both"/>
        <w:rPr>
          <w:color w:val="000000"/>
        </w:rPr>
      </w:pPr>
    </w:p>
    <w:p w14:paraId="68625CD7" w14:textId="77777777" w:rsidR="0093385C" w:rsidRPr="0093385C" w:rsidRDefault="0093385C" w:rsidP="0093385C">
      <w:pPr>
        <w:suppressAutoHyphens/>
        <w:autoSpaceDN w:val="0"/>
        <w:spacing w:after="0"/>
        <w:jc w:val="both"/>
        <w:rPr>
          <w:rFonts w:eastAsia="SimSun"/>
          <w:kern w:val="3"/>
        </w:rPr>
      </w:pPr>
      <w:r w:rsidRPr="0093385C">
        <w:rPr>
          <w:rFonts w:eastAsia="SimSun"/>
          <w:kern w:val="3"/>
        </w:rPr>
        <w:t>Ze względu na charakter programu uczestnictwo w nim ma charakter ciągły, aż do momentu całkowitego opracowania ubytków w zębach lub zakończenia programu. Możliwa jest także rezygnacja uczestnika. W przypadku osób niepełnoletnich decyzja zależy od rodziców/opiekunów dziecka. W przypadku osób powyżej 16. roku życia następuje współdecydowanie przez dziecko i rodzica/opiekuna.</w:t>
      </w:r>
    </w:p>
    <w:p w14:paraId="209098C5" w14:textId="77777777" w:rsidR="0093385C" w:rsidRPr="0093385C" w:rsidRDefault="0093385C" w:rsidP="0093385C">
      <w:pPr>
        <w:suppressAutoHyphens/>
        <w:autoSpaceDN w:val="0"/>
        <w:spacing w:after="0"/>
        <w:jc w:val="both"/>
        <w:rPr>
          <w:rFonts w:eastAsia="SimSun"/>
          <w:kern w:val="3"/>
          <w:szCs w:val="22"/>
        </w:rPr>
      </w:pPr>
      <w:r w:rsidRPr="0093385C">
        <w:rPr>
          <w:rFonts w:eastAsia="SimSun"/>
          <w:color w:val="000000"/>
          <w:kern w:val="3"/>
        </w:rPr>
        <w:t xml:space="preserve">Dopuszcza się dobrowolne odstąpienie od udziału w programie na każdym jego etapie na życzenie rodzica/opiekuna. Może nastąpić także obligatoryjne usunięcie uczestnika z programu w przypadku wystąpienia kryteriów wyłączenia. Warunkiem koniecznym jest potwierdzenie </w:t>
      </w:r>
      <w:r w:rsidRPr="0093385C">
        <w:rPr>
          <w:rFonts w:eastAsia="SimSun"/>
          <w:color w:val="000000"/>
          <w:kern w:val="3"/>
        </w:rPr>
        <w:lastRenderedPageBreak/>
        <w:t>wystąpienia takich zdarzeń na piśmie, które będzie dołączone do dokumentacji medycznej powstającej w trakcie programu.</w:t>
      </w:r>
    </w:p>
    <w:p w14:paraId="66419049" w14:textId="77777777" w:rsidR="0093385C" w:rsidRPr="0093385C" w:rsidRDefault="0093385C" w:rsidP="0093385C">
      <w:pPr>
        <w:spacing w:after="0"/>
        <w:jc w:val="both"/>
        <w:rPr>
          <w:color w:val="000000"/>
        </w:rPr>
      </w:pPr>
    </w:p>
    <w:p w14:paraId="7C492EBC" w14:textId="77777777" w:rsidR="0093385C" w:rsidRPr="0093385C" w:rsidRDefault="0093385C" w:rsidP="0093385C">
      <w:pPr>
        <w:spacing w:after="0"/>
        <w:jc w:val="both"/>
        <w:rPr>
          <w:color w:val="000000"/>
        </w:rPr>
      </w:pPr>
      <w:r w:rsidRPr="0093385C">
        <w:rPr>
          <w:color w:val="000000"/>
        </w:rPr>
        <w:br w:type="page"/>
      </w:r>
    </w:p>
    <w:p w14:paraId="1E92E9EB" w14:textId="77777777" w:rsidR="0093385C" w:rsidRPr="0093385C" w:rsidRDefault="0093385C" w:rsidP="0093385C">
      <w:pPr>
        <w:keepNext/>
        <w:keepLines/>
        <w:spacing w:after="0"/>
        <w:jc w:val="both"/>
        <w:outlineLvl w:val="0"/>
        <w:rPr>
          <w:rFonts w:eastAsia="Times New Roman"/>
          <w:b/>
          <w:bCs/>
          <w:color w:val="365F91"/>
          <w:sz w:val="28"/>
          <w:szCs w:val="28"/>
        </w:rPr>
      </w:pPr>
      <w:bookmarkStart w:id="45" w:name="_Toc116597900"/>
      <w:r w:rsidRPr="0093385C">
        <w:rPr>
          <w:rFonts w:eastAsia="Times New Roman"/>
          <w:b/>
          <w:bCs/>
          <w:color w:val="365F91"/>
          <w:sz w:val="28"/>
          <w:szCs w:val="28"/>
        </w:rPr>
        <w:lastRenderedPageBreak/>
        <w:t>4. Organizacja programu</w:t>
      </w:r>
      <w:bookmarkEnd w:id="45"/>
      <w:r w:rsidRPr="0093385C">
        <w:rPr>
          <w:rFonts w:eastAsia="Times New Roman"/>
          <w:b/>
          <w:bCs/>
          <w:color w:val="365F91"/>
          <w:sz w:val="28"/>
          <w:szCs w:val="28"/>
        </w:rPr>
        <w:t xml:space="preserve"> </w:t>
      </w:r>
    </w:p>
    <w:p w14:paraId="0524AD86" w14:textId="77777777" w:rsidR="0093385C" w:rsidRPr="0093385C" w:rsidRDefault="0093385C" w:rsidP="0093385C">
      <w:pPr>
        <w:keepNext/>
        <w:keepLines/>
        <w:spacing w:after="0"/>
        <w:jc w:val="both"/>
        <w:outlineLvl w:val="1"/>
        <w:rPr>
          <w:rFonts w:eastAsia="Times New Roman"/>
          <w:b/>
          <w:bCs/>
          <w:color w:val="4F81BD"/>
        </w:rPr>
      </w:pPr>
      <w:bookmarkStart w:id="46" w:name="_Toc116597901"/>
      <w:r w:rsidRPr="0093385C">
        <w:rPr>
          <w:rFonts w:eastAsia="Times New Roman"/>
          <w:b/>
          <w:bCs/>
          <w:color w:val="4F81BD"/>
        </w:rPr>
        <w:t>a. Etapy programu i działania podejmowane w ramach etapów</w:t>
      </w:r>
      <w:bookmarkEnd w:id="46"/>
    </w:p>
    <w:p w14:paraId="6B21964A" w14:textId="77777777" w:rsidR="0093385C" w:rsidRPr="0093385C" w:rsidRDefault="0093385C" w:rsidP="0093385C">
      <w:pPr>
        <w:spacing w:after="0"/>
        <w:jc w:val="both"/>
      </w:pPr>
      <w:r w:rsidRPr="0093385C">
        <w:t>W ramach programu zaplanowano do realizacji następujące działania:</w:t>
      </w:r>
    </w:p>
    <w:p w14:paraId="028F7FF6" w14:textId="77777777" w:rsidR="0093385C" w:rsidRPr="0093385C" w:rsidRDefault="0093385C" w:rsidP="0093385C">
      <w:pPr>
        <w:spacing w:after="0"/>
        <w:jc w:val="both"/>
      </w:pPr>
      <w:r w:rsidRPr="0093385C">
        <w:t>1. Stworzenie rady ds. programu, w skład której wejdą interesariusze zaangażowani w powodzenie programu (m. in. przedstawiciele JST, przedstawiciele lokalnych ośrodków zdrowia, podmioty odpowiedzialne za prowadzenie kampanii informacyjnej, itp.). Rada ds. programu powinna pełnić rolę wspierającą program, m.in. w zakresie organizacji programu, opracowania treści edukacyjnych i kampanii informacyjnej. Rada ds. programu jest odpowiedzialna za zaangażowanie środowisk medycznych, przedstawicieli odpowiednich instytucji (również niemedycznych istotnych z punktu widzenia realizacji programu), w celu stworzenia korzystnego otoczenia dla działań zawartych w programie. Koordynator PPZ, który merytorycznie odpowiadał będzie za praktyczną realizację programu we współpracy ze wszystkimi specjalistami zaangażowanymi w program, powinien być przewodniczącym rady ds. programu (zalecane) lub jej członkiem. Środki finansowe związane z działalnością rady ds. programu nie powinny przekraczać więcej niż 5% całego budżetu.</w:t>
      </w:r>
    </w:p>
    <w:p w14:paraId="562CA335" w14:textId="77777777" w:rsidR="0093385C" w:rsidRPr="0093385C" w:rsidRDefault="0093385C" w:rsidP="0093385C">
      <w:pPr>
        <w:spacing w:after="0"/>
        <w:jc w:val="both"/>
      </w:pPr>
      <w:r w:rsidRPr="0093385C">
        <w:t xml:space="preserve">2. Opracowanie terminów realizacji poszczególnych elementów PPZ oraz wstępne zaplanowanie budżetu. Przesłanie do </w:t>
      </w:r>
      <w:proofErr w:type="spellStart"/>
      <w:r w:rsidRPr="0093385C">
        <w:t>AOTMiT</w:t>
      </w:r>
      <w:proofErr w:type="spellEnd"/>
      <w:r w:rsidRPr="0093385C">
        <w:t xml:space="preserve"> oświadczenia o zgodności projektu PPZ z rekomendacją, o którym mowa w art. 48aa ust. 11. Ustawy o świadczeniach opieki zdrowotnej finansowanych ze środków publicznych.</w:t>
      </w:r>
    </w:p>
    <w:p w14:paraId="097E13DB" w14:textId="77777777" w:rsidR="0093385C" w:rsidRPr="0093385C" w:rsidRDefault="0093385C" w:rsidP="0093385C">
      <w:pPr>
        <w:spacing w:after="0"/>
        <w:jc w:val="both"/>
      </w:pPr>
      <w:r w:rsidRPr="0093385C">
        <w:t>3. Przeprowadzenie konkursu ofert na szczeblu danego samorządu, który wdraża indywidualnie PPZ, w celu wyboru jego realizatorów (zgodnie z art. 48b ust. 1 Ustawy o świadczeniach opieki zdrowotnej finansowanych ze środków publicznych).</w:t>
      </w:r>
    </w:p>
    <w:p w14:paraId="44CC7CBE" w14:textId="77777777" w:rsidR="0093385C" w:rsidRPr="0093385C" w:rsidRDefault="0093385C" w:rsidP="0093385C">
      <w:pPr>
        <w:spacing w:after="0"/>
        <w:jc w:val="both"/>
      </w:pPr>
      <w:r w:rsidRPr="0093385C">
        <w:t>4. Wybór realizatorów (możliwość przeprowadzenia szkolenia w celu zapoznania realizatorów ze szczegółowymi zapisami związanymi z prowadzonym PPZ).</w:t>
      </w:r>
    </w:p>
    <w:p w14:paraId="73DA6A19" w14:textId="77777777" w:rsidR="0093385C" w:rsidRPr="0093385C" w:rsidRDefault="0093385C" w:rsidP="0093385C">
      <w:pPr>
        <w:spacing w:after="0"/>
        <w:jc w:val="both"/>
      </w:pPr>
      <w:r w:rsidRPr="0093385C">
        <w:t>5. Przeprowadzenie interwencji: wizyty kwalifikacyjnej; działań edukacyjno-informacyjnych; szkoleń dla rodziców/opiekunów prawnych oraz pozostałych interwencji zaplanowanych w programie.</w:t>
      </w:r>
    </w:p>
    <w:p w14:paraId="1D254290" w14:textId="77777777" w:rsidR="0093385C" w:rsidRPr="0093385C" w:rsidRDefault="0093385C" w:rsidP="0093385C">
      <w:pPr>
        <w:spacing w:after="0"/>
        <w:jc w:val="both"/>
      </w:pPr>
      <w:r w:rsidRPr="0093385C">
        <w:t>6. Bieżące zbieranie danych dot. realizowanych działań, umożliwiających monitorowanie programu i jego późniejszą ewaluację. Przygotowanie raportu z realizacji działań w danym roku (ocena okresowa).</w:t>
      </w:r>
    </w:p>
    <w:p w14:paraId="39773CFE" w14:textId="77777777" w:rsidR="0093385C" w:rsidRPr="0093385C" w:rsidRDefault="0093385C" w:rsidP="0093385C">
      <w:pPr>
        <w:spacing w:after="0"/>
        <w:jc w:val="both"/>
      </w:pPr>
      <w:r w:rsidRPr="0093385C">
        <w:t>7. Zakończenie realizacji PPZ.</w:t>
      </w:r>
    </w:p>
    <w:p w14:paraId="2E6BBC55" w14:textId="77777777" w:rsidR="0093385C" w:rsidRPr="0093385C" w:rsidRDefault="0093385C" w:rsidP="0093385C">
      <w:pPr>
        <w:spacing w:after="0"/>
        <w:jc w:val="both"/>
      </w:pPr>
      <w:r w:rsidRPr="0093385C">
        <w:t>8. Rozliczenie finansowe PPZ.</w:t>
      </w:r>
    </w:p>
    <w:p w14:paraId="7624DD78" w14:textId="77777777" w:rsidR="0093385C" w:rsidRPr="0093385C" w:rsidRDefault="0093385C" w:rsidP="0093385C">
      <w:pPr>
        <w:spacing w:after="0"/>
        <w:jc w:val="both"/>
      </w:pPr>
      <w:r w:rsidRPr="0093385C">
        <w:lastRenderedPageBreak/>
        <w:t>9. Ewaluacja programu, opracowanie raportu końcowego z realizacji PPZ i przesłanie go do Agencji, wraz z załączonym pierwotnym PPZ, który został wdrożony do realizacji.</w:t>
      </w:r>
    </w:p>
    <w:p w14:paraId="7F514791" w14:textId="77777777" w:rsidR="0093385C" w:rsidRPr="0093385C" w:rsidRDefault="0093385C" w:rsidP="0093385C">
      <w:pPr>
        <w:spacing w:after="0"/>
        <w:ind w:left="720"/>
        <w:contextualSpacing/>
        <w:jc w:val="both"/>
        <w:rPr>
          <w:color w:val="000000"/>
        </w:rPr>
      </w:pPr>
    </w:p>
    <w:p w14:paraId="6C3372FE" w14:textId="77777777" w:rsidR="0093385C" w:rsidRPr="0093385C" w:rsidRDefault="0093385C" w:rsidP="0093385C">
      <w:pPr>
        <w:keepNext/>
        <w:keepLines/>
        <w:spacing w:after="0"/>
        <w:jc w:val="both"/>
        <w:outlineLvl w:val="1"/>
        <w:rPr>
          <w:rFonts w:eastAsia="Times New Roman"/>
          <w:b/>
          <w:bCs/>
          <w:color w:val="4F81BD"/>
        </w:rPr>
      </w:pPr>
      <w:bookmarkStart w:id="47" w:name="_Toc116597902"/>
      <w:r w:rsidRPr="0093385C">
        <w:rPr>
          <w:rFonts w:eastAsia="Times New Roman"/>
          <w:b/>
          <w:bCs/>
          <w:color w:val="4F81BD"/>
        </w:rPr>
        <w:t>Ad 4. Wybór realizatora</w:t>
      </w:r>
      <w:bookmarkEnd w:id="47"/>
    </w:p>
    <w:p w14:paraId="0CCF7B14" w14:textId="77777777" w:rsidR="0093385C" w:rsidRPr="0093385C" w:rsidRDefault="0093385C" w:rsidP="0093385C">
      <w:pPr>
        <w:spacing w:after="0"/>
        <w:jc w:val="both"/>
      </w:pPr>
      <w:r w:rsidRPr="0093385C">
        <w:t xml:space="preserve">Realizatorem programu będzie podmiot wybrany w drodze konkursu, wykonujący działalność leczniczą lub oferent, którego partnerem jest podmiot wykonujący działalność leczniczą w myśl ustawy z dnia 15 kwietnia 2011 r. o działalności leczniczej, z zastrzeżeniem, że świadczenia medyczne wykonuje tylko podmiot wykonujący działalność leczniczą. </w:t>
      </w:r>
    </w:p>
    <w:p w14:paraId="0EB16B09" w14:textId="77777777" w:rsidR="0093385C" w:rsidRPr="0093385C" w:rsidRDefault="0093385C" w:rsidP="0093385C">
      <w:pPr>
        <w:keepNext/>
        <w:keepLines/>
        <w:spacing w:after="0"/>
        <w:jc w:val="both"/>
        <w:outlineLvl w:val="1"/>
        <w:rPr>
          <w:rFonts w:eastAsia="Times New Roman"/>
          <w:b/>
          <w:bCs/>
          <w:color w:val="4F81BD"/>
        </w:rPr>
      </w:pPr>
      <w:bookmarkStart w:id="48" w:name="_Toc116597903"/>
      <w:r w:rsidRPr="0093385C">
        <w:rPr>
          <w:rFonts w:eastAsia="Times New Roman"/>
          <w:b/>
          <w:bCs/>
          <w:color w:val="4F81BD"/>
        </w:rPr>
        <w:t>Ad 5. Akcja informacyjna</w:t>
      </w:r>
      <w:bookmarkEnd w:id="48"/>
    </w:p>
    <w:p w14:paraId="4763F7A9" w14:textId="77777777" w:rsidR="0093385C" w:rsidRPr="0093385C" w:rsidRDefault="0093385C" w:rsidP="0093385C">
      <w:pPr>
        <w:spacing w:after="0"/>
        <w:jc w:val="both"/>
      </w:pPr>
      <w:r w:rsidRPr="0093385C">
        <w:t>Skierowana do mieszkańców Gminy Kleszczów. Do rozpropagowania informacji o programie może zostać wykorzystane wsparcie takich podmiotów jak: lokalne media, jednostki samorządu terytorialnego, lokalne podmioty lecznicze, inne instytucie wsparcia społecznego. Mieszkańcy Gminy Kleszczów, w szczególności grupa docelowa, zostaną poinformowani m.in. o niebezpieczeństwach związanych z próchnicą zębów u dzieci, zagrożeniami wynikającymi z faktu braku badań profilaktycznych oraz o ramach organizacyjnych akcji.</w:t>
      </w:r>
    </w:p>
    <w:p w14:paraId="6120DB7E" w14:textId="77777777" w:rsidR="0093385C" w:rsidRPr="0093385C" w:rsidRDefault="0093385C" w:rsidP="0093385C">
      <w:pPr>
        <w:keepNext/>
        <w:keepLines/>
        <w:spacing w:after="0"/>
        <w:jc w:val="both"/>
        <w:outlineLvl w:val="1"/>
        <w:rPr>
          <w:rFonts w:eastAsia="Times New Roman"/>
          <w:b/>
          <w:bCs/>
          <w:color w:val="4F81BD"/>
        </w:rPr>
      </w:pPr>
      <w:bookmarkStart w:id="49" w:name="_Toc526075855"/>
      <w:bookmarkStart w:id="50" w:name="_Toc116597904"/>
      <w:r w:rsidRPr="0093385C">
        <w:rPr>
          <w:rFonts w:eastAsia="Times New Roman"/>
          <w:b/>
          <w:bCs/>
          <w:color w:val="4F81BD"/>
        </w:rPr>
        <w:t>Ad 7 Monitoring działań</w:t>
      </w:r>
      <w:bookmarkEnd w:id="49"/>
      <w:bookmarkEnd w:id="50"/>
      <w:r w:rsidRPr="0093385C">
        <w:rPr>
          <w:rFonts w:eastAsia="Times New Roman"/>
          <w:b/>
          <w:bCs/>
          <w:color w:val="4F81BD"/>
        </w:rPr>
        <w:t xml:space="preserve"> </w:t>
      </w:r>
    </w:p>
    <w:p w14:paraId="44916D74" w14:textId="77777777" w:rsidR="0093385C" w:rsidRPr="0093385C" w:rsidRDefault="0093385C" w:rsidP="0093385C">
      <w:pPr>
        <w:contextualSpacing/>
        <w:jc w:val="both"/>
        <w:rPr>
          <w:rFonts w:eastAsia="Times New Roman"/>
          <w:lang w:eastAsia="pl-PL"/>
        </w:rPr>
      </w:pPr>
      <w:r w:rsidRPr="0093385C">
        <w:t>Ostatnim elementem w ramach programu będzie monitoring działań</w:t>
      </w:r>
      <w:r w:rsidRPr="0093385C">
        <w:rPr>
          <w:rFonts w:eastAsia="Times New Roman"/>
          <w:lang w:eastAsia="pl-PL"/>
        </w:rPr>
        <w:t xml:space="preserve"> w ramach programu, obejmujący weryfikację</w:t>
      </w:r>
      <w:r w:rsidRPr="0093385C">
        <w:t xml:space="preserve"> </w:t>
      </w:r>
      <w:r w:rsidRPr="0093385C">
        <w:rPr>
          <w:rFonts w:eastAsia="Times New Roman"/>
          <w:lang w:eastAsia="pl-PL"/>
        </w:rPr>
        <w:t xml:space="preserve">zgłaszalności uczestników i oszacowanie jakości świadczeń realizowanych w programie. Każdy uczestnik po zakończeniu uczestnictwa w programie będzie proszony o wypełnienie krótkiej ankiety ewaluacyjnej, która posłuży do opracowania przez </w:t>
      </w:r>
      <w:r w:rsidRPr="0093385C">
        <w:rPr>
          <w:lang w:eastAsia="pl-PL"/>
        </w:rPr>
        <w:t>R</w:t>
      </w:r>
      <w:r w:rsidRPr="0093385C">
        <w:rPr>
          <w:color w:val="000000"/>
          <w:lang w:eastAsia="pl-PL"/>
        </w:rPr>
        <w:t>ealizatora</w:t>
      </w:r>
      <w:r w:rsidRPr="0093385C">
        <w:rPr>
          <w:color w:val="000000"/>
        </w:rPr>
        <w:t xml:space="preserve"> </w:t>
      </w:r>
      <w:r w:rsidRPr="0093385C">
        <w:rPr>
          <w:rFonts w:eastAsia="Times New Roman"/>
          <w:lang w:eastAsia="pl-PL"/>
        </w:rPr>
        <w:t>raportu rocznego</w:t>
      </w:r>
      <w:r w:rsidRPr="0093385C">
        <w:rPr>
          <w:lang w:eastAsia="pl-PL"/>
        </w:rPr>
        <w:t>/sprawozdania</w:t>
      </w:r>
      <w:r w:rsidRPr="0093385C">
        <w:rPr>
          <w:rFonts w:eastAsia="Times New Roman"/>
          <w:lang w:eastAsia="pl-PL"/>
        </w:rPr>
        <w:t xml:space="preserve"> dla </w:t>
      </w:r>
      <w:r w:rsidRPr="0093385C">
        <w:rPr>
          <w:lang w:eastAsia="pl-PL"/>
        </w:rPr>
        <w:t>Instytucji finansującej</w:t>
      </w:r>
      <w:r w:rsidRPr="0093385C">
        <w:rPr>
          <w:rFonts w:eastAsia="Times New Roman"/>
          <w:lang w:eastAsia="pl-PL"/>
        </w:rPr>
        <w:t xml:space="preserve"> program.</w:t>
      </w:r>
    </w:p>
    <w:p w14:paraId="1A20DE93" w14:textId="77777777" w:rsidR="0093385C" w:rsidRPr="0093385C" w:rsidRDefault="0093385C" w:rsidP="0093385C">
      <w:pPr>
        <w:keepNext/>
        <w:keepLines/>
        <w:spacing w:after="0"/>
        <w:jc w:val="both"/>
        <w:outlineLvl w:val="1"/>
        <w:rPr>
          <w:rFonts w:eastAsia="Times New Roman"/>
          <w:b/>
          <w:bCs/>
          <w:color w:val="4F81BD"/>
        </w:rPr>
      </w:pPr>
      <w:bookmarkStart w:id="51" w:name="_Toc116597905"/>
      <w:r w:rsidRPr="0093385C">
        <w:rPr>
          <w:rFonts w:eastAsia="Times New Roman"/>
          <w:b/>
          <w:bCs/>
          <w:color w:val="4F81BD"/>
        </w:rPr>
        <w:t>Ad 9 Ewaluacja działań wykonanych w ramach programu</w:t>
      </w:r>
      <w:bookmarkEnd w:id="51"/>
    </w:p>
    <w:p w14:paraId="7A07624C" w14:textId="77777777" w:rsidR="0093385C" w:rsidRPr="0093385C" w:rsidRDefault="0093385C" w:rsidP="0093385C">
      <w:pPr>
        <w:spacing w:after="0"/>
        <w:jc w:val="both"/>
      </w:pPr>
      <w:r w:rsidRPr="0093385C">
        <w:t>Ewaluacja rozpocznie się po zakończeniu działań w programie, będzie trwać do 3 miesięcy i jej efektem będzie przygotowanie raportu końcowego z realizacji programu polityki zdrowotnej.</w:t>
      </w:r>
    </w:p>
    <w:p w14:paraId="085306F5" w14:textId="77777777" w:rsidR="0093385C" w:rsidRPr="0093385C" w:rsidRDefault="0093385C" w:rsidP="0093385C">
      <w:pPr>
        <w:spacing w:after="0"/>
        <w:jc w:val="both"/>
      </w:pPr>
      <w:r w:rsidRPr="0093385C">
        <w:t xml:space="preserve">Działania w ramach ewaluacji polegać będą na analizie: efektywności działań z zakresu edukacji zdrowotnej na podstawie wyników </w:t>
      </w:r>
      <w:proofErr w:type="spellStart"/>
      <w:r w:rsidRPr="0093385C">
        <w:t>pre</w:t>
      </w:r>
      <w:proofErr w:type="spellEnd"/>
      <w:r w:rsidRPr="0093385C">
        <w:t>-testów oraz post-testów, zgłaszalności na podstawie sprawozdań realizatora; ocenie jakości udzielanych świadczeń na podstawie wyników ankiety satysfakcji uczestników oraz ocenie efektywności programu na podstawie analizy wskazanych mierników efektywności.</w:t>
      </w:r>
    </w:p>
    <w:p w14:paraId="743E9687" w14:textId="77777777" w:rsidR="0093385C" w:rsidRPr="0093385C" w:rsidRDefault="0093385C" w:rsidP="0093385C">
      <w:pPr>
        <w:keepNext/>
        <w:keepLines/>
        <w:spacing w:after="0"/>
        <w:jc w:val="both"/>
        <w:outlineLvl w:val="1"/>
        <w:rPr>
          <w:rFonts w:eastAsia="Times New Roman"/>
          <w:b/>
          <w:bCs/>
          <w:color w:val="4F81BD"/>
        </w:rPr>
      </w:pPr>
      <w:bookmarkStart w:id="52" w:name="_Toc116597906"/>
      <w:r w:rsidRPr="0093385C">
        <w:rPr>
          <w:rFonts w:eastAsia="Times New Roman"/>
          <w:b/>
          <w:bCs/>
          <w:color w:val="4F81BD"/>
        </w:rPr>
        <w:t>b. Warunki realizacji programu dotyczące personelu, wyposażenia i warunków lokalowych</w:t>
      </w:r>
      <w:bookmarkEnd w:id="52"/>
    </w:p>
    <w:p w14:paraId="2021BBB8" w14:textId="77777777" w:rsidR="0093385C" w:rsidRPr="0093385C" w:rsidRDefault="0093385C" w:rsidP="0093385C">
      <w:pPr>
        <w:spacing w:after="0"/>
        <w:jc w:val="both"/>
        <w:rPr>
          <w:color w:val="000000"/>
        </w:rPr>
      </w:pPr>
      <w:r w:rsidRPr="0093385C">
        <w:t xml:space="preserve">Zaplanowane interwencje będą prowadzone na terenie Gminy Kleszczów przez </w:t>
      </w:r>
      <w:r w:rsidRPr="0093385C">
        <w:rPr>
          <w:color w:val="000000"/>
        </w:rPr>
        <w:t>Realizatora/Realizatorów wyłonionych w konkursie ofert.</w:t>
      </w:r>
    </w:p>
    <w:p w14:paraId="492B534A" w14:textId="77777777" w:rsidR="0093385C" w:rsidRPr="0093385C" w:rsidRDefault="0093385C" w:rsidP="0093385C">
      <w:pPr>
        <w:spacing w:after="0"/>
        <w:jc w:val="both"/>
      </w:pPr>
      <w:r w:rsidRPr="0093385C">
        <w:lastRenderedPageBreak/>
        <w:t xml:space="preserve">Wszystkie procedury diagnostyczne i terapeutyczne przeprowadzi się zgodnie z aktualną wiedzą medyczną oraz z zachowaniem warunków sanitarnych wynikających z przepisów prawa. Pomieszczenia przeznaczone do prowadzenia interwencji (warunki stacjonarne) będą zlokalizowane tak, by zapewnić dostęp osób niepełnosprawnych, w tym poruszających się na wózkach inwalidzkich). </w:t>
      </w:r>
    </w:p>
    <w:p w14:paraId="1E2728BC" w14:textId="77777777" w:rsidR="0093385C" w:rsidRPr="0093385C" w:rsidRDefault="0093385C" w:rsidP="0093385C">
      <w:pPr>
        <w:spacing w:after="0"/>
        <w:jc w:val="both"/>
      </w:pPr>
      <w:r w:rsidRPr="0093385C">
        <w:rPr>
          <w:color w:val="000000"/>
        </w:rPr>
        <w:t>Realizator</w:t>
      </w:r>
      <w:r w:rsidRPr="0093385C">
        <w:rPr>
          <w:color w:val="FF0000"/>
        </w:rPr>
        <w:t xml:space="preserve"> </w:t>
      </w:r>
      <w:r w:rsidRPr="0093385C">
        <w:t xml:space="preserve">zapewni pomieszczenie higieniczno-sanitarne, w tym co najmniej jedno przystosowane dla osób niepełnosprawnych, a także kadrę oraz sprzęt niezbędny do wykonywania zaplanowanych świadczeń. </w:t>
      </w:r>
    </w:p>
    <w:p w14:paraId="5F526885" w14:textId="77777777" w:rsidR="0093385C" w:rsidRPr="0093385C" w:rsidRDefault="0093385C" w:rsidP="0093385C">
      <w:pPr>
        <w:spacing w:after="0"/>
        <w:jc w:val="both"/>
      </w:pPr>
      <w:r w:rsidRPr="0093385C">
        <w:t>W przypadku wymagań dotyczących sprzętu oraz ośrodka, w którym realizowany będzie program polityki zdrowotnej w omawianym zakresie, należy zastosować się do obowiązujących przepisów prawa, w tym dotyczących zasad bezpieczeństwa i higieny pracy. Realizator powinien zapewnić wyposażenie i warunki lokalowe adekwatne do planowanych działań.</w:t>
      </w:r>
    </w:p>
    <w:p w14:paraId="7780A74E" w14:textId="77777777" w:rsidR="0093385C" w:rsidRPr="0093385C" w:rsidRDefault="0093385C" w:rsidP="0093385C">
      <w:pPr>
        <w:spacing w:after="0"/>
        <w:jc w:val="both"/>
      </w:pPr>
      <w:r w:rsidRPr="0093385C">
        <w:t>W programie zastosowane zostaną preparaty medyczne i sprzęt diagnostyczny zarejestrowane i dopuszczone do obrotu na terenie Polski, rekomendowane w wytycznych ogólnopolskich oraz zatwierdzone przez właściwe gremia naukowe. Dokumentacja medyczna powstająca w związku z prowadzeniem programu będzie prowadzona i przechowywana zgodnie z obowiązującymi przepisami dotyczącymi dokumentacji medycznej oraz ochrony danych osobowych.</w:t>
      </w:r>
    </w:p>
    <w:p w14:paraId="1D9F583E" w14:textId="77777777" w:rsidR="0093385C" w:rsidRPr="0093385C" w:rsidRDefault="0093385C" w:rsidP="0093385C">
      <w:pPr>
        <w:spacing w:after="0"/>
        <w:jc w:val="both"/>
      </w:pPr>
      <w:r w:rsidRPr="0093385C">
        <w:t xml:space="preserve">Podmiot/Podmioty realizujące program będą dysponowały kadrą odpowiednią do udzielanych świadczeń na podstawie przepisów o zawodach lekarza i lekarza dentysty oraz przepisów o zawodach pielęgniarki i położnej. </w:t>
      </w:r>
    </w:p>
    <w:p w14:paraId="05091493" w14:textId="77777777" w:rsidR="0093385C" w:rsidRPr="0093385C" w:rsidRDefault="0093385C" w:rsidP="0093385C">
      <w:pPr>
        <w:spacing w:after="0"/>
        <w:jc w:val="both"/>
      </w:pPr>
    </w:p>
    <w:p w14:paraId="4866FAE8" w14:textId="77777777" w:rsidR="0093385C" w:rsidRPr="0093385C" w:rsidRDefault="0093385C" w:rsidP="0093385C">
      <w:pPr>
        <w:spacing w:after="0"/>
        <w:jc w:val="both"/>
      </w:pPr>
      <w:r w:rsidRPr="0093385C">
        <w:t>W celu realizacji programów polityki zdrowotnej w zakresie profilaktyki próchnicy zębów u dzieci i młodzieży należy spełnić określone wymagania.</w:t>
      </w:r>
    </w:p>
    <w:p w14:paraId="31B47644" w14:textId="77777777" w:rsidR="0093385C" w:rsidRPr="0093385C" w:rsidRDefault="0093385C" w:rsidP="0093385C">
      <w:pPr>
        <w:spacing w:after="0"/>
        <w:jc w:val="both"/>
      </w:pPr>
      <w:r w:rsidRPr="0093385C">
        <w:t>Wymagania dotyczące personelu medycznego dotyczą:</w:t>
      </w:r>
    </w:p>
    <w:p w14:paraId="7329DC53" w14:textId="77777777" w:rsidR="0093385C" w:rsidRPr="0093385C" w:rsidRDefault="0093385C">
      <w:pPr>
        <w:numPr>
          <w:ilvl w:val="0"/>
          <w:numId w:val="27"/>
        </w:numPr>
        <w:spacing w:after="0"/>
        <w:contextualSpacing/>
        <w:jc w:val="both"/>
      </w:pPr>
      <w:r w:rsidRPr="0093385C">
        <w:rPr>
          <w:b/>
          <w:bCs/>
        </w:rPr>
        <w:t>Wizyty kwalifikacyjnej:</w:t>
      </w:r>
      <w:r w:rsidRPr="0093385C">
        <w:t xml:space="preserve"> </w:t>
      </w:r>
    </w:p>
    <w:p w14:paraId="27F66340" w14:textId="77777777" w:rsidR="0093385C" w:rsidRPr="0093385C" w:rsidRDefault="0093385C">
      <w:pPr>
        <w:numPr>
          <w:ilvl w:val="0"/>
          <w:numId w:val="28"/>
        </w:numPr>
        <w:spacing w:after="0"/>
        <w:contextualSpacing/>
        <w:jc w:val="both"/>
      </w:pPr>
      <w:r w:rsidRPr="0093385C">
        <w:t>lekarz dentysta i</w:t>
      </w:r>
    </w:p>
    <w:p w14:paraId="324A54E9" w14:textId="77777777" w:rsidR="0093385C" w:rsidRPr="0093385C" w:rsidRDefault="0093385C">
      <w:pPr>
        <w:numPr>
          <w:ilvl w:val="0"/>
          <w:numId w:val="28"/>
        </w:numPr>
        <w:spacing w:after="0"/>
        <w:contextualSpacing/>
        <w:jc w:val="both"/>
      </w:pPr>
      <w:r w:rsidRPr="0093385C">
        <w:t>pielęgniarka lub,</w:t>
      </w:r>
    </w:p>
    <w:p w14:paraId="68A82D22" w14:textId="77777777" w:rsidR="0093385C" w:rsidRPr="0093385C" w:rsidRDefault="0093385C">
      <w:pPr>
        <w:numPr>
          <w:ilvl w:val="0"/>
          <w:numId w:val="28"/>
        </w:numPr>
        <w:spacing w:after="0"/>
        <w:contextualSpacing/>
        <w:jc w:val="both"/>
      </w:pPr>
      <w:r w:rsidRPr="0093385C">
        <w:t>higienistka stomatologiczna.</w:t>
      </w:r>
    </w:p>
    <w:p w14:paraId="16D85DED" w14:textId="77777777" w:rsidR="0093385C" w:rsidRPr="0093385C" w:rsidRDefault="0093385C">
      <w:pPr>
        <w:numPr>
          <w:ilvl w:val="0"/>
          <w:numId w:val="27"/>
        </w:numPr>
        <w:spacing w:after="0"/>
        <w:contextualSpacing/>
        <w:jc w:val="both"/>
        <w:rPr>
          <w:b/>
          <w:bCs/>
        </w:rPr>
      </w:pPr>
      <w:r w:rsidRPr="0093385C">
        <w:rPr>
          <w:b/>
          <w:bCs/>
        </w:rPr>
        <w:t xml:space="preserve">Działań informacyjno-edukacyjnych: </w:t>
      </w:r>
    </w:p>
    <w:p w14:paraId="05980825" w14:textId="77777777" w:rsidR="0093385C" w:rsidRPr="0093385C" w:rsidRDefault="0093385C">
      <w:pPr>
        <w:numPr>
          <w:ilvl w:val="0"/>
          <w:numId w:val="29"/>
        </w:numPr>
        <w:spacing w:after="0"/>
        <w:contextualSpacing/>
        <w:jc w:val="both"/>
      </w:pPr>
      <w:r w:rsidRPr="0093385C">
        <w:t>lekarz dentysta lub,</w:t>
      </w:r>
    </w:p>
    <w:p w14:paraId="347D2C03" w14:textId="77777777" w:rsidR="0093385C" w:rsidRPr="0093385C" w:rsidRDefault="0093385C">
      <w:pPr>
        <w:numPr>
          <w:ilvl w:val="0"/>
          <w:numId w:val="29"/>
        </w:numPr>
        <w:spacing w:after="0"/>
        <w:contextualSpacing/>
        <w:jc w:val="both"/>
      </w:pPr>
      <w:r w:rsidRPr="0093385C">
        <w:lastRenderedPageBreak/>
        <w:t>pielęgniarka lub,</w:t>
      </w:r>
    </w:p>
    <w:p w14:paraId="410E4E40" w14:textId="77777777" w:rsidR="0093385C" w:rsidRPr="0093385C" w:rsidRDefault="0093385C">
      <w:pPr>
        <w:numPr>
          <w:ilvl w:val="0"/>
          <w:numId w:val="29"/>
        </w:numPr>
        <w:spacing w:after="0"/>
        <w:contextualSpacing/>
        <w:jc w:val="both"/>
      </w:pPr>
      <w:r w:rsidRPr="0093385C">
        <w:t xml:space="preserve">higienistka stomatologiczna lub, </w:t>
      </w:r>
    </w:p>
    <w:p w14:paraId="5CDCBAF3" w14:textId="77777777" w:rsidR="0093385C" w:rsidRPr="0093385C" w:rsidRDefault="0093385C">
      <w:pPr>
        <w:numPr>
          <w:ilvl w:val="0"/>
          <w:numId w:val="29"/>
        </w:numPr>
        <w:spacing w:after="0"/>
        <w:contextualSpacing/>
        <w:jc w:val="both"/>
      </w:pPr>
      <w:r w:rsidRPr="0093385C">
        <w:t>asystent medyczny lub,</w:t>
      </w:r>
    </w:p>
    <w:p w14:paraId="1AFCE3FB" w14:textId="77777777" w:rsidR="0093385C" w:rsidRPr="0093385C" w:rsidRDefault="0093385C">
      <w:pPr>
        <w:numPr>
          <w:ilvl w:val="0"/>
          <w:numId w:val="29"/>
        </w:numPr>
        <w:spacing w:after="0"/>
        <w:contextualSpacing/>
        <w:jc w:val="both"/>
      </w:pPr>
      <w:r w:rsidRPr="0093385C">
        <w:t>edukator zdrowotny.</w:t>
      </w:r>
    </w:p>
    <w:p w14:paraId="72C2D6A4" w14:textId="77777777" w:rsidR="0093385C" w:rsidRPr="0093385C" w:rsidRDefault="0093385C">
      <w:pPr>
        <w:numPr>
          <w:ilvl w:val="0"/>
          <w:numId w:val="27"/>
        </w:numPr>
        <w:spacing w:after="0"/>
        <w:contextualSpacing/>
        <w:jc w:val="both"/>
        <w:rPr>
          <w:b/>
          <w:bCs/>
        </w:rPr>
      </w:pPr>
      <w:r w:rsidRPr="0093385C">
        <w:rPr>
          <w:b/>
          <w:bCs/>
        </w:rPr>
        <w:t>Szkolenia dla rodziców:</w:t>
      </w:r>
    </w:p>
    <w:p w14:paraId="37B15634" w14:textId="77777777" w:rsidR="0093385C" w:rsidRPr="0093385C" w:rsidRDefault="0093385C">
      <w:pPr>
        <w:numPr>
          <w:ilvl w:val="0"/>
          <w:numId w:val="30"/>
        </w:numPr>
        <w:spacing w:after="0"/>
        <w:contextualSpacing/>
        <w:jc w:val="both"/>
      </w:pPr>
      <w:r w:rsidRPr="0093385C">
        <w:t>lekarz dentysta lub,</w:t>
      </w:r>
    </w:p>
    <w:p w14:paraId="2944CFD9" w14:textId="77777777" w:rsidR="0093385C" w:rsidRPr="0093385C" w:rsidRDefault="0093385C">
      <w:pPr>
        <w:numPr>
          <w:ilvl w:val="0"/>
          <w:numId w:val="30"/>
        </w:numPr>
        <w:spacing w:after="0"/>
        <w:contextualSpacing/>
        <w:jc w:val="both"/>
      </w:pPr>
      <w:r w:rsidRPr="0093385C">
        <w:t>pielęgniarka lub,</w:t>
      </w:r>
    </w:p>
    <w:p w14:paraId="4FE69232" w14:textId="77777777" w:rsidR="0093385C" w:rsidRPr="0093385C" w:rsidRDefault="0093385C">
      <w:pPr>
        <w:numPr>
          <w:ilvl w:val="0"/>
          <w:numId w:val="30"/>
        </w:numPr>
        <w:spacing w:after="0"/>
        <w:contextualSpacing/>
        <w:jc w:val="both"/>
      </w:pPr>
      <w:r w:rsidRPr="0093385C">
        <w:t xml:space="preserve">higienistka stomatologiczna lub, </w:t>
      </w:r>
    </w:p>
    <w:p w14:paraId="5B836440" w14:textId="77777777" w:rsidR="0093385C" w:rsidRPr="0093385C" w:rsidRDefault="0093385C">
      <w:pPr>
        <w:numPr>
          <w:ilvl w:val="0"/>
          <w:numId w:val="30"/>
        </w:numPr>
        <w:spacing w:after="0"/>
        <w:contextualSpacing/>
        <w:jc w:val="both"/>
      </w:pPr>
      <w:r w:rsidRPr="0093385C">
        <w:t>asystent medyczny lub,</w:t>
      </w:r>
    </w:p>
    <w:p w14:paraId="5AA9CE27" w14:textId="77777777" w:rsidR="0093385C" w:rsidRPr="0093385C" w:rsidRDefault="0093385C">
      <w:pPr>
        <w:numPr>
          <w:ilvl w:val="0"/>
          <w:numId w:val="30"/>
        </w:numPr>
        <w:spacing w:after="0"/>
        <w:contextualSpacing/>
        <w:jc w:val="both"/>
      </w:pPr>
      <w:r w:rsidRPr="0093385C">
        <w:t>edukator zdrowotny.</w:t>
      </w:r>
    </w:p>
    <w:p w14:paraId="3F56A561" w14:textId="77777777" w:rsidR="0093385C" w:rsidRPr="0093385C" w:rsidRDefault="0093385C">
      <w:pPr>
        <w:numPr>
          <w:ilvl w:val="0"/>
          <w:numId w:val="27"/>
        </w:numPr>
        <w:spacing w:after="0"/>
        <w:contextualSpacing/>
        <w:jc w:val="both"/>
        <w:rPr>
          <w:b/>
          <w:bCs/>
        </w:rPr>
      </w:pPr>
      <w:r w:rsidRPr="0093385C">
        <w:rPr>
          <w:b/>
          <w:bCs/>
        </w:rPr>
        <w:t>Świadczenia profilaktyki stomatologicznej:</w:t>
      </w:r>
    </w:p>
    <w:p w14:paraId="7A1353B3" w14:textId="77777777" w:rsidR="0093385C" w:rsidRPr="0093385C" w:rsidRDefault="0093385C">
      <w:pPr>
        <w:numPr>
          <w:ilvl w:val="0"/>
          <w:numId w:val="31"/>
        </w:numPr>
        <w:spacing w:after="0"/>
        <w:contextualSpacing/>
        <w:jc w:val="both"/>
      </w:pPr>
      <w:r w:rsidRPr="0093385C">
        <w:t>zgodnie z obowiązującymi przepisami prawa.</w:t>
      </w:r>
    </w:p>
    <w:p w14:paraId="527EF595" w14:textId="77777777" w:rsidR="0093385C" w:rsidRPr="0093385C" w:rsidRDefault="0093385C" w:rsidP="0093385C">
      <w:pPr>
        <w:spacing w:after="0"/>
        <w:jc w:val="both"/>
      </w:pPr>
    </w:p>
    <w:p w14:paraId="6BA04332" w14:textId="77777777" w:rsidR="0093385C" w:rsidRPr="0093385C" w:rsidRDefault="0093385C" w:rsidP="0093385C">
      <w:pPr>
        <w:spacing w:after="0"/>
        <w:jc w:val="both"/>
      </w:pPr>
      <w:r w:rsidRPr="0093385C">
        <w:t>W przypadku wymagań dotyczących sprzętu oraz ośrodka, w którym realizowany będzie program polityki zdrowotnej w omawianym zakresie, należy zastosować się do obowiązujących przepisów prawa, w tym dotyczących zasad bezpieczeństwa i higieny pracy. Realizator powinien zapewnić wyposażenie i warunki lokalowe adekwatne do planowanych działań.</w:t>
      </w:r>
    </w:p>
    <w:p w14:paraId="7E3ECED8" w14:textId="77777777" w:rsidR="0093385C" w:rsidRPr="0093385C" w:rsidRDefault="0093385C" w:rsidP="0093385C">
      <w:pPr>
        <w:spacing w:after="0"/>
        <w:jc w:val="both"/>
      </w:pPr>
      <w:r w:rsidRPr="0093385C">
        <w:t>Realizator będzie też dysponował sprzętem niezbędnym do wykonywania zaplanowanych interwencji.</w:t>
      </w:r>
    </w:p>
    <w:p w14:paraId="4A923412" w14:textId="77777777" w:rsidR="0093385C" w:rsidRPr="0093385C" w:rsidRDefault="0093385C" w:rsidP="0093385C">
      <w:pPr>
        <w:spacing w:after="0"/>
        <w:jc w:val="both"/>
      </w:pPr>
      <w:r w:rsidRPr="0093385C">
        <w:rPr>
          <w:color w:val="000000"/>
        </w:rPr>
        <w:t xml:space="preserve">Realizator </w:t>
      </w:r>
      <w:r w:rsidRPr="0093385C">
        <w:t>jest także zobowiązany do posiadania zasobów technicznych niezbędnych do realizacji działań edukacyjnych – sprzętu pomocniczego zgodnie z potrzebami realizacji zadania.</w:t>
      </w:r>
    </w:p>
    <w:p w14:paraId="65E47D44" w14:textId="77777777" w:rsidR="0093385C" w:rsidRPr="0093385C" w:rsidRDefault="0093385C" w:rsidP="0093385C">
      <w:pPr>
        <w:spacing w:after="0" w:line="276" w:lineRule="auto"/>
      </w:pPr>
      <w:r w:rsidRPr="0093385C">
        <w:br w:type="page"/>
      </w:r>
    </w:p>
    <w:p w14:paraId="09A674AB" w14:textId="77777777" w:rsidR="0093385C" w:rsidRPr="0093385C" w:rsidRDefault="0093385C" w:rsidP="0093385C">
      <w:pPr>
        <w:keepNext/>
        <w:keepLines/>
        <w:spacing w:after="0"/>
        <w:outlineLvl w:val="0"/>
        <w:rPr>
          <w:rFonts w:eastAsia="Times New Roman"/>
          <w:b/>
          <w:bCs/>
          <w:color w:val="365F91"/>
          <w:sz w:val="28"/>
          <w:szCs w:val="28"/>
        </w:rPr>
      </w:pPr>
      <w:bookmarkStart w:id="53" w:name="_Toc116597907"/>
      <w:r w:rsidRPr="0093385C">
        <w:rPr>
          <w:rFonts w:eastAsia="Times New Roman"/>
          <w:b/>
          <w:bCs/>
          <w:color w:val="365F91"/>
          <w:sz w:val="28"/>
          <w:szCs w:val="28"/>
        </w:rPr>
        <w:lastRenderedPageBreak/>
        <w:t>5. Monitorowanie i ewaluacja</w:t>
      </w:r>
      <w:bookmarkEnd w:id="53"/>
    </w:p>
    <w:p w14:paraId="51D68B3A" w14:textId="77777777" w:rsidR="0093385C" w:rsidRPr="0093385C" w:rsidRDefault="0093385C" w:rsidP="0093385C">
      <w:pPr>
        <w:spacing w:after="0"/>
        <w:jc w:val="both"/>
        <w:rPr>
          <w:color w:val="000000"/>
        </w:rPr>
      </w:pPr>
      <w:r w:rsidRPr="0093385C">
        <w:rPr>
          <w:color w:val="000000"/>
        </w:rPr>
        <w:t>Monitoring i ewaluacja programu w praktyce będą polegały na analizie trzech podstawowych zagadnień. Pierwszym z nich jest zgłaszalność uczestników do programu, stanowiąca podstawowe kryterium stałej jego oceny. Kolejny element to fachowe oszacowanie jakości realizowanych świadczeń. Ostatnim zaś będzie analiza efektywności i trwałości realizacji programu, oparta na miernikach epidemiologicznych rutynowo stosowanych w analogicznych interwencjach. Te ostatnie działania mają charakter długofalowy.</w:t>
      </w:r>
    </w:p>
    <w:p w14:paraId="2EA8185F" w14:textId="77777777" w:rsidR="0093385C" w:rsidRPr="0093385C" w:rsidRDefault="0093385C" w:rsidP="0093385C">
      <w:pPr>
        <w:spacing w:after="0"/>
        <w:jc w:val="both"/>
        <w:rPr>
          <w:b/>
          <w:color w:val="000000"/>
        </w:rPr>
      </w:pPr>
      <w:r w:rsidRPr="0093385C">
        <w:rPr>
          <w:b/>
          <w:color w:val="000000"/>
        </w:rPr>
        <w:t>Kontynuacja/trwałość programu</w:t>
      </w:r>
    </w:p>
    <w:p w14:paraId="01BBC85C" w14:textId="77777777" w:rsidR="0093385C" w:rsidRPr="0093385C" w:rsidRDefault="0093385C" w:rsidP="0093385C">
      <w:pPr>
        <w:spacing w:after="0"/>
        <w:jc w:val="both"/>
        <w:rPr>
          <w:color w:val="000000"/>
        </w:rPr>
      </w:pPr>
      <w:r w:rsidRPr="0093385C">
        <w:rPr>
          <w:color w:val="000000"/>
        </w:rPr>
        <w:t>Program jest zaplanowany na lata 2023–2025, z możliwością kontynuacji w zależności od decyzji Instytucji finansującej i posiadanych zasobów finansowych</w:t>
      </w:r>
    </w:p>
    <w:p w14:paraId="1C022EB7" w14:textId="77777777" w:rsidR="0093385C" w:rsidRPr="0093385C" w:rsidRDefault="0093385C" w:rsidP="0093385C">
      <w:pPr>
        <w:spacing w:after="0"/>
        <w:jc w:val="both"/>
      </w:pPr>
    </w:p>
    <w:p w14:paraId="1AC6EC4A" w14:textId="77777777" w:rsidR="0093385C" w:rsidRPr="0093385C" w:rsidRDefault="0093385C" w:rsidP="0093385C">
      <w:pPr>
        <w:keepNext/>
        <w:keepLines/>
        <w:spacing w:after="0"/>
        <w:jc w:val="both"/>
        <w:outlineLvl w:val="1"/>
        <w:rPr>
          <w:rFonts w:eastAsia="Times New Roman"/>
          <w:b/>
          <w:bCs/>
          <w:color w:val="4F81BD"/>
        </w:rPr>
      </w:pPr>
      <w:bookmarkStart w:id="54" w:name="_Toc526075858"/>
      <w:bookmarkStart w:id="55" w:name="_Toc116597908"/>
      <w:r w:rsidRPr="0093385C">
        <w:rPr>
          <w:rFonts w:eastAsia="Times New Roman"/>
          <w:b/>
          <w:bCs/>
          <w:color w:val="4F81BD"/>
        </w:rPr>
        <w:t>a. Monitorowanie</w:t>
      </w:r>
      <w:bookmarkEnd w:id="54"/>
      <w:bookmarkEnd w:id="55"/>
      <w:r w:rsidRPr="0093385C">
        <w:rPr>
          <w:rFonts w:eastAsia="Times New Roman"/>
          <w:b/>
          <w:bCs/>
          <w:color w:val="4F81BD"/>
        </w:rPr>
        <w:t xml:space="preserve"> </w:t>
      </w:r>
    </w:p>
    <w:p w14:paraId="5C639A23" w14:textId="77777777" w:rsidR="0093385C" w:rsidRPr="0093385C" w:rsidRDefault="0093385C" w:rsidP="0093385C">
      <w:pPr>
        <w:spacing w:after="0"/>
        <w:jc w:val="both"/>
        <w:rPr>
          <w:color w:val="000000"/>
        </w:rPr>
      </w:pPr>
      <w:r w:rsidRPr="0093385C">
        <w:rPr>
          <w:color w:val="000000"/>
        </w:rPr>
        <w:t>Monitorowanie programu powinno odbywać się w sposób ciągły do momentu zakończenia realizacji PPZ. Ocena zgłaszalności do programu to kluczowy element bieżącego monitorowania przebiegu</w:t>
      </w:r>
      <w:r w:rsidRPr="0093385C">
        <w:rPr>
          <w:bCs/>
          <w:color w:val="000000"/>
        </w:rPr>
        <w:t xml:space="preserve"> programu</w:t>
      </w:r>
      <w:r w:rsidRPr="0093385C">
        <w:rPr>
          <w:color w:val="000000"/>
        </w:rPr>
        <w:t>. Informacje dotyczące liczby uczestników</w:t>
      </w:r>
      <w:r w:rsidRPr="0093385C">
        <w:rPr>
          <w:bCs/>
          <w:color w:val="000000"/>
        </w:rPr>
        <w:t xml:space="preserve"> </w:t>
      </w:r>
      <w:r w:rsidRPr="0093385C">
        <w:rPr>
          <w:color w:val="000000"/>
        </w:rPr>
        <w:t>zostaną odniesione do wartości liczbowych wynikających z harmonogramu programu i zakładanej populacji docelowej. Bieżąca ocena realizacji programu będzie polegała na analizie raportów okresowych, informacji składanych na życzenie Instytucji finansującej programem, sprawozdań z realizacji programu.</w:t>
      </w:r>
    </w:p>
    <w:p w14:paraId="741D26F3" w14:textId="77777777" w:rsidR="0093385C" w:rsidRPr="0093385C" w:rsidRDefault="0093385C" w:rsidP="0093385C">
      <w:pPr>
        <w:spacing w:after="0"/>
        <w:jc w:val="both"/>
        <w:rPr>
          <w:color w:val="000000"/>
        </w:rPr>
      </w:pPr>
      <w:r w:rsidRPr="0093385C">
        <w:rPr>
          <w:color w:val="000000"/>
        </w:rPr>
        <w:t>Monitoringowi poddana zostanie liczba zgód na udział w programie. Jej zmiana w trakcie poszczególnych lat trwania programu, porównana z liczebnością populacji docelowej, stanie się użytecznym wskaźnikiem skuteczności działań informacyjnych i promocyjnych. Wykorzystane zostaną co najmniej następujące wskaźniki:</w:t>
      </w:r>
    </w:p>
    <w:p w14:paraId="1D6C2A3F" w14:textId="77777777" w:rsidR="0093385C" w:rsidRPr="0093385C" w:rsidRDefault="0093385C">
      <w:pPr>
        <w:numPr>
          <w:ilvl w:val="0"/>
          <w:numId w:val="32"/>
        </w:numPr>
        <w:spacing w:after="0"/>
        <w:jc w:val="both"/>
        <w:rPr>
          <w:rFonts w:eastAsia="Times New Roman"/>
          <w:lang w:eastAsia="pl-PL"/>
        </w:rPr>
      </w:pPr>
      <w:r w:rsidRPr="0093385C">
        <w:rPr>
          <w:rFonts w:eastAsia="Times New Roman"/>
          <w:lang w:eastAsia="pl-PL"/>
        </w:rPr>
        <w:t xml:space="preserve">liczba osób, które zgłosiły się do udziału w programie i wzięły udział w wywiadzie kwalifikacyjnym, </w:t>
      </w:r>
    </w:p>
    <w:p w14:paraId="599D7100" w14:textId="77777777" w:rsidR="0093385C" w:rsidRPr="0093385C" w:rsidRDefault="0093385C">
      <w:pPr>
        <w:numPr>
          <w:ilvl w:val="0"/>
          <w:numId w:val="32"/>
        </w:numPr>
        <w:spacing w:after="0"/>
        <w:jc w:val="both"/>
        <w:rPr>
          <w:rFonts w:eastAsia="Times New Roman"/>
          <w:lang w:eastAsia="pl-PL"/>
        </w:rPr>
      </w:pPr>
      <w:r w:rsidRPr="0093385C">
        <w:rPr>
          <w:rFonts w:eastAsia="Times New Roman"/>
          <w:lang w:eastAsia="pl-PL"/>
        </w:rPr>
        <w:t xml:space="preserve">liczba osób, które zostały poddane działaniom edukacyjno-informacyjnym, </w:t>
      </w:r>
    </w:p>
    <w:p w14:paraId="0804FD19" w14:textId="77777777" w:rsidR="0093385C" w:rsidRPr="0093385C" w:rsidRDefault="0093385C">
      <w:pPr>
        <w:numPr>
          <w:ilvl w:val="0"/>
          <w:numId w:val="32"/>
        </w:numPr>
        <w:spacing w:after="0"/>
        <w:jc w:val="both"/>
        <w:rPr>
          <w:rFonts w:eastAsia="Times New Roman"/>
          <w:lang w:eastAsia="pl-PL"/>
        </w:rPr>
      </w:pPr>
      <w:r w:rsidRPr="0093385C">
        <w:rPr>
          <w:rFonts w:eastAsia="Times New Roman"/>
          <w:lang w:eastAsia="pl-PL"/>
        </w:rPr>
        <w:t xml:space="preserve">liczba </w:t>
      </w:r>
      <w:proofErr w:type="spellStart"/>
      <w:r w:rsidRPr="0093385C">
        <w:rPr>
          <w:rFonts w:eastAsia="Times New Roman"/>
          <w:lang w:eastAsia="pl-PL"/>
        </w:rPr>
        <w:t>osób</w:t>
      </w:r>
      <w:proofErr w:type="spellEnd"/>
      <w:r w:rsidRPr="0093385C">
        <w:rPr>
          <w:rFonts w:eastAsia="Times New Roman"/>
          <w:lang w:eastAsia="pl-PL"/>
        </w:rPr>
        <w:t xml:space="preserve">, </w:t>
      </w:r>
      <w:proofErr w:type="spellStart"/>
      <w:r w:rsidRPr="0093385C">
        <w:rPr>
          <w:rFonts w:eastAsia="Times New Roman"/>
          <w:lang w:eastAsia="pl-PL"/>
        </w:rPr>
        <w:t>które</w:t>
      </w:r>
      <w:proofErr w:type="spellEnd"/>
      <w:r w:rsidRPr="0093385C">
        <w:rPr>
          <w:rFonts w:eastAsia="Times New Roman"/>
          <w:lang w:eastAsia="pl-PL"/>
        </w:rPr>
        <w:t xml:space="preserve"> zrezygnowały z udziału w programie na </w:t>
      </w:r>
      <w:proofErr w:type="spellStart"/>
      <w:r w:rsidRPr="0093385C">
        <w:rPr>
          <w:rFonts w:eastAsia="Times New Roman"/>
          <w:lang w:eastAsia="pl-PL"/>
        </w:rPr>
        <w:t>każdym</w:t>
      </w:r>
      <w:proofErr w:type="spellEnd"/>
      <w:r w:rsidRPr="0093385C">
        <w:rPr>
          <w:rFonts w:eastAsia="Times New Roman"/>
          <w:lang w:eastAsia="pl-PL"/>
        </w:rPr>
        <w:t xml:space="preserve"> zaplanowanym etapie, </w:t>
      </w:r>
    </w:p>
    <w:p w14:paraId="426E515E" w14:textId="77777777" w:rsidR="0093385C" w:rsidRPr="0093385C" w:rsidRDefault="0093385C">
      <w:pPr>
        <w:numPr>
          <w:ilvl w:val="0"/>
          <w:numId w:val="32"/>
        </w:numPr>
        <w:spacing w:after="0"/>
        <w:jc w:val="both"/>
        <w:rPr>
          <w:rFonts w:eastAsia="Times New Roman"/>
          <w:lang w:eastAsia="pl-PL"/>
        </w:rPr>
      </w:pPr>
      <w:r w:rsidRPr="0093385C">
        <w:rPr>
          <w:rFonts w:eastAsia="Times New Roman"/>
          <w:lang w:eastAsia="pl-PL"/>
        </w:rPr>
        <w:t xml:space="preserve">liczba </w:t>
      </w:r>
      <w:proofErr w:type="spellStart"/>
      <w:r w:rsidRPr="0093385C">
        <w:rPr>
          <w:rFonts w:eastAsia="Times New Roman"/>
          <w:lang w:eastAsia="pl-PL"/>
        </w:rPr>
        <w:t>rodziców</w:t>
      </w:r>
      <w:proofErr w:type="spellEnd"/>
      <w:r w:rsidRPr="0093385C">
        <w:rPr>
          <w:rFonts w:eastAsia="Times New Roman"/>
          <w:lang w:eastAsia="pl-PL"/>
        </w:rPr>
        <w:t>/</w:t>
      </w:r>
      <w:proofErr w:type="spellStart"/>
      <w:r w:rsidRPr="0093385C">
        <w:rPr>
          <w:rFonts w:eastAsia="Times New Roman"/>
          <w:lang w:eastAsia="pl-PL"/>
        </w:rPr>
        <w:t>opiekunów</w:t>
      </w:r>
      <w:proofErr w:type="spellEnd"/>
      <w:r w:rsidRPr="0093385C">
        <w:rPr>
          <w:rFonts w:eastAsia="Times New Roman"/>
          <w:lang w:eastAsia="pl-PL"/>
        </w:rPr>
        <w:t xml:space="preserve">, </w:t>
      </w:r>
      <w:proofErr w:type="spellStart"/>
      <w:r w:rsidRPr="0093385C">
        <w:rPr>
          <w:rFonts w:eastAsia="Times New Roman"/>
          <w:lang w:eastAsia="pl-PL"/>
        </w:rPr>
        <w:t>którzy</w:t>
      </w:r>
      <w:proofErr w:type="spellEnd"/>
      <w:r w:rsidRPr="0093385C">
        <w:rPr>
          <w:rFonts w:eastAsia="Times New Roman"/>
          <w:lang w:eastAsia="pl-PL"/>
        </w:rPr>
        <w:t xml:space="preserve"> zdecydowali </w:t>
      </w:r>
      <w:proofErr w:type="spellStart"/>
      <w:r w:rsidRPr="0093385C">
        <w:rPr>
          <w:rFonts w:eastAsia="Times New Roman"/>
          <w:lang w:eastAsia="pl-PL"/>
        </w:rPr>
        <w:t>sie</w:t>
      </w:r>
      <w:proofErr w:type="spellEnd"/>
      <w:r w:rsidRPr="0093385C">
        <w:rPr>
          <w:rFonts w:eastAsia="Times New Roman"/>
          <w:lang w:eastAsia="pl-PL"/>
        </w:rPr>
        <w:t xml:space="preserve">̨ </w:t>
      </w:r>
      <w:proofErr w:type="spellStart"/>
      <w:r w:rsidRPr="0093385C">
        <w:rPr>
          <w:rFonts w:eastAsia="Times New Roman"/>
          <w:lang w:eastAsia="pl-PL"/>
        </w:rPr>
        <w:t>wziąc</w:t>
      </w:r>
      <w:proofErr w:type="spellEnd"/>
      <w:r w:rsidRPr="0093385C">
        <w:rPr>
          <w:rFonts w:eastAsia="Times New Roman"/>
          <w:lang w:eastAsia="pl-PL"/>
        </w:rPr>
        <w:t xml:space="preserve">́ udział w zaplanowanych działaniach edukacyjnych, </w:t>
      </w:r>
    </w:p>
    <w:p w14:paraId="1D346036" w14:textId="77777777" w:rsidR="0093385C" w:rsidRPr="0093385C" w:rsidRDefault="0093385C">
      <w:pPr>
        <w:numPr>
          <w:ilvl w:val="0"/>
          <w:numId w:val="32"/>
        </w:numPr>
        <w:spacing w:after="0"/>
        <w:jc w:val="both"/>
        <w:rPr>
          <w:rFonts w:eastAsia="Times New Roman"/>
          <w:lang w:eastAsia="pl-PL"/>
        </w:rPr>
      </w:pPr>
      <w:r w:rsidRPr="0093385C">
        <w:rPr>
          <w:rFonts w:eastAsia="Times New Roman"/>
          <w:lang w:eastAsia="pl-PL"/>
        </w:rPr>
        <w:t xml:space="preserve">liczba </w:t>
      </w:r>
      <w:proofErr w:type="spellStart"/>
      <w:r w:rsidRPr="0093385C">
        <w:rPr>
          <w:rFonts w:eastAsia="Times New Roman"/>
          <w:lang w:eastAsia="pl-PL"/>
        </w:rPr>
        <w:t>osób</w:t>
      </w:r>
      <w:proofErr w:type="spellEnd"/>
      <w:r w:rsidRPr="0093385C">
        <w:rPr>
          <w:rFonts w:eastAsia="Times New Roman"/>
          <w:lang w:eastAsia="pl-PL"/>
        </w:rPr>
        <w:t xml:space="preserve"> poddanych </w:t>
      </w:r>
      <w:proofErr w:type="spellStart"/>
      <w:r w:rsidRPr="0093385C">
        <w:rPr>
          <w:rFonts w:eastAsia="Times New Roman"/>
          <w:lang w:eastAsia="pl-PL"/>
        </w:rPr>
        <w:t>poszczególnym</w:t>
      </w:r>
      <w:proofErr w:type="spellEnd"/>
      <w:r w:rsidRPr="0093385C">
        <w:rPr>
          <w:rFonts w:eastAsia="Times New Roman"/>
          <w:lang w:eastAsia="pl-PL"/>
        </w:rPr>
        <w:t xml:space="preserve"> zabiegom profilaktyki stomatologicznej.</w:t>
      </w:r>
    </w:p>
    <w:p w14:paraId="7D5BC204" w14:textId="77777777" w:rsidR="0093385C" w:rsidRPr="0093385C" w:rsidRDefault="0093385C" w:rsidP="0093385C">
      <w:pPr>
        <w:spacing w:after="0"/>
        <w:jc w:val="both"/>
        <w:rPr>
          <w:color w:val="000000"/>
        </w:rPr>
      </w:pPr>
      <w:r w:rsidRPr="0093385C">
        <w:rPr>
          <w:color w:val="000000"/>
        </w:rPr>
        <w:lastRenderedPageBreak/>
        <w:t xml:space="preserve">Zalecane jest bieżące uzupełnienie informacji o każdym z uczestników PPZ w formie elektronicznej bazy danych, np. w arkuszu kalkulacyjnym Microsoft Excel: </w:t>
      </w:r>
    </w:p>
    <w:p w14:paraId="442F21D1" w14:textId="77777777" w:rsidR="0093385C" w:rsidRPr="0093385C" w:rsidRDefault="0093385C">
      <w:pPr>
        <w:numPr>
          <w:ilvl w:val="0"/>
          <w:numId w:val="33"/>
        </w:numPr>
        <w:spacing w:after="0"/>
        <w:contextualSpacing/>
        <w:jc w:val="both"/>
        <w:rPr>
          <w:color w:val="000000"/>
        </w:rPr>
      </w:pPr>
      <w:r w:rsidRPr="0093385C">
        <w:rPr>
          <w:color w:val="000000"/>
        </w:rPr>
        <w:t xml:space="preserve">data wyrażenia zgody na uczestnictwo w PPZ, w tym zgody na przetwarzanie danych osobowych oraz zgody na kontakt (np. numer telefonu, adres e-mail), </w:t>
      </w:r>
    </w:p>
    <w:p w14:paraId="5F312D42" w14:textId="77777777" w:rsidR="0093385C" w:rsidRPr="0093385C" w:rsidRDefault="0093385C">
      <w:pPr>
        <w:numPr>
          <w:ilvl w:val="0"/>
          <w:numId w:val="33"/>
        </w:numPr>
        <w:spacing w:after="0"/>
        <w:contextualSpacing/>
        <w:jc w:val="both"/>
        <w:rPr>
          <w:color w:val="000000"/>
        </w:rPr>
      </w:pPr>
      <w:r w:rsidRPr="0093385C">
        <w:rPr>
          <w:color w:val="000000"/>
        </w:rPr>
        <w:t xml:space="preserve">numer PESEL wraz ze zgodą na jego wykorzystywanie w ocenie efektów zdrowotnych PPZ, </w:t>
      </w:r>
    </w:p>
    <w:p w14:paraId="7CA2311D" w14:textId="77777777" w:rsidR="0093385C" w:rsidRPr="0093385C" w:rsidRDefault="0093385C">
      <w:pPr>
        <w:numPr>
          <w:ilvl w:val="0"/>
          <w:numId w:val="33"/>
        </w:numPr>
        <w:spacing w:after="0"/>
        <w:contextualSpacing/>
        <w:jc w:val="both"/>
        <w:rPr>
          <w:color w:val="000000"/>
        </w:rPr>
      </w:pPr>
      <w:r w:rsidRPr="0093385C">
        <w:rPr>
          <w:color w:val="000000"/>
        </w:rPr>
        <w:t xml:space="preserve">informacje o świadczeniach, z których skorzystał uczestnik, </w:t>
      </w:r>
    </w:p>
    <w:p w14:paraId="75431434" w14:textId="77777777" w:rsidR="0093385C" w:rsidRPr="0093385C" w:rsidRDefault="0093385C">
      <w:pPr>
        <w:numPr>
          <w:ilvl w:val="0"/>
          <w:numId w:val="33"/>
        </w:numPr>
        <w:spacing w:after="0"/>
        <w:contextualSpacing/>
        <w:jc w:val="both"/>
        <w:rPr>
          <w:color w:val="000000"/>
        </w:rPr>
      </w:pPr>
      <w:r w:rsidRPr="0093385C">
        <w:rPr>
          <w:color w:val="000000"/>
        </w:rPr>
        <w:t xml:space="preserve">data zakończenia udziału w PPZ wraz z podaniem przyczyny (np. zakończenie realizacji PPZ, wycofanie zgody na uczestnictwo w PPZ). </w:t>
      </w:r>
    </w:p>
    <w:p w14:paraId="296AF3AC" w14:textId="77777777" w:rsidR="0093385C" w:rsidRPr="0093385C" w:rsidRDefault="0093385C" w:rsidP="0093385C">
      <w:pPr>
        <w:spacing w:after="0"/>
        <w:ind w:left="720"/>
        <w:contextualSpacing/>
        <w:jc w:val="both"/>
        <w:rPr>
          <w:color w:val="000000"/>
        </w:rPr>
      </w:pPr>
    </w:p>
    <w:p w14:paraId="0712CCCD" w14:textId="77777777" w:rsidR="0093385C" w:rsidRPr="0093385C" w:rsidRDefault="0093385C" w:rsidP="0093385C">
      <w:pPr>
        <w:spacing w:after="0"/>
        <w:jc w:val="both"/>
        <w:rPr>
          <w:color w:val="000000"/>
        </w:rPr>
      </w:pPr>
      <w:r w:rsidRPr="0093385C">
        <w:rPr>
          <w:color w:val="000000"/>
        </w:rPr>
        <w:t xml:space="preserve">Ponadto, szczególna uwaga zostanie zwrócona na populację, która nie weźmie udziału </w:t>
      </w:r>
      <w:r w:rsidRPr="0093385C">
        <w:rPr>
          <w:color w:val="000000"/>
        </w:rPr>
        <w:br/>
        <w:t>w programie</w:t>
      </w:r>
      <w:r w:rsidRPr="0093385C">
        <w:rPr>
          <w:color w:val="000000"/>
          <w:sz w:val="22"/>
          <w:szCs w:val="22"/>
        </w:rPr>
        <w:t xml:space="preserve"> </w:t>
      </w:r>
      <w:r w:rsidRPr="0093385C">
        <w:rPr>
          <w:color w:val="000000"/>
        </w:rPr>
        <w:t>pomimo złożenia zgody na udział w badaniu lub zrezygnowała z niego w trakcie realizacji poszczególnych elementów programu. Przeanalizuje się i uwzględni przyczyny tego stanu, uwzględnione zostanie także monitorowanie przyczyn rezygnacji z udziału w programie. Wnioski posłużą w celu możliwej minimalizacji skali tego typu sytuacji w kolejnych latach trwania programu.</w:t>
      </w:r>
    </w:p>
    <w:p w14:paraId="77479A9A" w14:textId="77777777" w:rsidR="0093385C" w:rsidRPr="0093385C" w:rsidRDefault="0093385C" w:rsidP="0093385C">
      <w:pPr>
        <w:spacing w:after="0"/>
        <w:jc w:val="both"/>
        <w:rPr>
          <w:color w:val="000000"/>
        </w:rPr>
      </w:pPr>
      <w:r w:rsidRPr="0093385C">
        <w:rPr>
          <w:color w:val="000000"/>
        </w:rPr>
        <w:t xml:space="preserve">Ocena jakości świadczeń może zostać dokonana przez zewnętrznego eksperta w dziedzinie stomatologii – np. konsultanta wojewódzkiego. Ocenie podlegać może całość programu ze szczególnym uwzględnieniem przyjętej metodologii oraz zastosowanych rozwiązań w odniesieniu do możliwości realizacji założonych celów. Utrzymanie wysokiej jakości świadczeń będzie </w:t>
      </w:r>
      <w:r w:rsidRPr="0093385C">
        <w:rPr>
          <w:bCs/>
          <w:color w:val="000000"/>
        </w:rPr>
        <w:t xml:space="preserve">na bieżąco nadzorowana przez </w:t>
      </w:r>
      <w:r w:rsidRPr="0093385C">
        <w:rPr>
          <w:color w:val="000000"/>
        </w:rPr>
        <w:t xml:space="preserve">Realizatora programu, a sama jakość – na bieżąco monitorowana za pomocą ankiety. Kwestionariusz zostanie udostępniony uczestnikom programu, którzy będą mogli go wypełnić i umieścić np. w specjalnie przygotowanej do tego celu urnie. Ankieta </w:t>
      </w:r>
      <w:r w:rsidRPr="0093385C">
        <w:rPr>
          <w:bCs/>
          <w:color w:val="000000"/>
        </w:rPr>
        <w:t>ma</w:t>
      </w:r>
      <w:r w:rsidRPr="0093385C">
        <w:rPr>
          <w:color w:val="000000"/>
        </w:rPr>
        <w:t xml:space="preserve"> charakter anonimowy. Kwestionariusze zostaną zebrane </w:t>
      </w:r>
      <w:r w:rsidRPr="0093385C">
        <w:rPr>
          <w:color w:val="000000"/>
        </w:rPr>
        <w:br/>
        <w:t>i przeanalizowane pod kątem zgłaszanych uwag i poziomu zadowolenia. Wyciągnięte wnioski posłużą do podniesienia jakości prowadzonego programu i zwiększenia poziomu zadowolenia jego uczestników.</w:t>
      </w:r>
      <w:r w:rsidRPr="0093385C">
        <w:t xml:space="preserve"> </w:t>
      </w:r>
    </w:p>
    <w:p w14:paraId="110306C0" w14:textId="77777777" w:rsidR="0093385C" w:rsidRPr="0093385C" w:rsidRDefault="0093385C" w:rsidP="0093385C">
      <w:pPr>
        <w:spacing w:after="0"/>
        <w:jc w:val="both"/>
        <w:rPr>
          <w:color w:val="000000"/>
        </w:rPr>
      </w:pPr>
      <w:r w:rsidRPr="0093385C">
        <w:rPr>
          <w:color w:val="000000"/>
        </w:rPr>
        <w:t>Zbiorcze wyniki oceny jakości świadczeń, jak np. wyrażony w procentach stosunek opinii pozytywnych do wszystkich wypełnionych przez uczestników ankiet oceny jakości świadczeń, należy przedstawić w raporcie końcowym.</w:t>
      </w:r>
    </w:p>
    <w:p w14:paraId="3C26B084" w14:textId="77777777" w:rsidR="0093385C" w:rsidRPr="0093385C" w:rsidRDefault="0093385C" w:rsidP="0093385C">
      <w:pPr>
        <w:spacing w:after="0"/>
        <w:jc w:val="both"/>
        <w:rPr>
          <w:color w:val="000000"/>
        </w:rPr>
      </w:pPr>
    </w:p>
    <w:p w14:paraId="334E9DB5" w14:textId="77777777" w:rsidR="0093385C" w:rsidRPr="0093385C" w:rsidRDefault="0093385C" w:rsidP="0093385C">
      <w:pPr>
        <w:keepNext/>
        <w:keepLines/>
        <w:spacing w:after="0"/>
        <w:jc w:val="both"/>
        <w:outlineLvl w:val="1"/>
        <w:rPr>
          <w:rFonts w:eastAsia="Times New Roman"/>
          <w:b/>
          <w:bCs/>
          <w:color w:val="4F81BD"/>
        </w:rPr>
      </w:pPr>
      <w:bookmarkStart w:id="56" w:name="_Toc116597909"/>
      <w:r w:rsidRPr="0093385C">
        <w:rPr>
          <w:rFonts w:eastAsia="Times New Roman"/>
          <w:b/>
          <w:bCs/>
          <w:color w:val="4F81BD"/>
        </w:rPr>
        <w:lastRenderedPageBreak/>
        <w:t>b. Ewaluacja</w:t>
      </w:r>
      <w:bookmarkEnd w:id="56"/>
    </w:p>
    <w:p w14:paraId="6A04F5DA" w14:textId="77777777" w:rsidR="0093385C" w:rsidRPr="0093385C" w:rsidRDefault="0093385C" w:rsidP="0093385C">
      <w:pPr>
        <w:spacing w:after="0"/>
        <w:jc w:val="both"/>
        <w:rPr>
          <w:color w:val="000000"/>
        </w:rPr>
      </w:pPr>
      <w:r w:rsidRPr="0093385C">
        <w:rPr>
          <w:color w:val="000000"/>
        </w:rPr>
        <w:t xml:space="preserve">Ewaluacja to systematyczne badanie społeczno-ekonomiczne oceniające jakość i wartość programów publicznych. Jej celem jest poprawa poziomu projektowania i wdrażania programów oraz analiza ich skuteczności, efektywności i wpływu na populację. </w:t>
      </w:r>
    </w:p>
    <w:p w14:paraId="5B58A8E0" w14:textId="77777777" w:rsidR="0093385C" w:rsidRPr="0093385C" w:rsidRDefault="0093385C" w:rsidP="0093385C">
      <w:pPr>
        <w:spacing w:after="0"/>
        <w:jc w:val="both"/>
        <w:rPr>
          <w:color w:val="000000"/>
        </w:rPr>
      </w:pPr>
      <w:r w:rsidRPr="0093385C">
        <w:rPr>
          <w:color w:val="000000"/>
        </w:rPr>
        <w:t xml:space="preserve">To proces doskonalenia programu (jego systemu zarządzania i wdrażania, sposobu wydatkowania środków), jak również krytyczna ocena wartości i jakości pomocy udzielanej beneficjentom oraz uczestnikom programu. </w:t>
      </w:r>
    </w:p>
    <w:p w14:paraId="73537CCD" w14:textId="77777777" w:rsidR="0093385C" w:rsidRPr="0093385C" w:rsidRDefault="0093385C" w:rsidP="0093385C">
      <w:pPr>
        <w:spacing w:after="0"/>
        <w:jc w:val="both"/>
        <w:rPr>
          <w:color w:val="000000"/>
        </w:rPr>
      </w:pPr>
      <w:r w:rsidRPr="0093385C">
        <w:rPr>
          <w:color w:val="000000"/>
        </w:rPr>
        <w:t xml:space="preserve">Badania ewaluacyjne interwencji publicznych identyfikują czynniki, które przyczyniły się do sukcesu lub niepowodzenia danej interwencji, formułują konkluzje, które mogą być przenoszone na inne analogiczne interwencje, identyfikują najlepsze praktyki, formułują wnioski dotyczące polityki w zakresie osiągania większej spójności gospodarczej, społecznej </w:t>
      </w:r>
      <w:r w:rsidRPr="0093385C">
        <w:rPr>
          <w:color w:val="000000"/>
        </w:rPr>
        <w:br/>
        <w:t>i terytorialnej.</w:t>
      </w:r>
    </w:p>
    <w:p w14:paraId="64E7C619" w14:textId="77777777" w:rsidR="0093385C" w:rsidRPr="0093385C" w:rsidRDefault="0093385C" w:rsidP="0093385C">
      <w:pPr>
        <w:spacing w:after="0"/>
        <w:jc w:val="both"/>
        <w:rPr>
          <w:color w:val="000000"/>
        </w:rPr>
      </w:pPr>
      <w:r w:rsidRPr="0093385C">
        <w:rPr>
          <w:color w:val="000000"/>
        </w:rPr>
        <w:t>Do oceny efektywności programu jest zobowiązana Instytucja finansująca program, na podstawie informacji, raportów i sprawozdań przygotowanych przez Realizatora/Realizatorów.</w:t>
      </w:r>
    </w:p>
    <w:p w14:paraId="2AA79037" w14:textId="77777777" w:rsidR="0093385C" w:rsidRPr="0093385C" w:rsidRDefault="0093385C" w:rsidP="0093385C">
      <w:pPr>
        <w:spacing w:after="0"/>
        <w:jc w:val="both"/>
        <w:rPr>
          <w:color w:val="000000"/>
        </w:rPr>
      </w:pPr>
      <w:r w:rsidRPr="0093385C">
        <w:rPr>
          <w:color w:val="000000"/>
        </w:rPr>
        <w:t xml:space="preserve">Ewaluację należy rozpocząć po zakończeniu realizacji programu polityki zdrowotnej. Ewaluacja opiera się na porównaniu stanu sprzed wprowadzenia działań w ramach programu polityki zdrowotnej i stanu po jego zakończeniu, z wykorzystaniem co najmniej zdefiniowanych wcześniej mierników efektywności odpowiadających celom PPZ. Wynik ewaluacji należy umieścić w sprawozdaniu (raporcie końcowym) z realizacji całego PPZ. W ramach ewaluacji dokonana zostanie ocena efektywności programu oraz trwałości jego efektów. Do oceny efektywności mogą zostać wykorzystane mierniki epidemiologiczne rutynowo stosowane w analogicznych interwencjach. Są to m.in. wskaźniki zapadalności i chorobowości dotyczące problemu zdrowotnego objętego programem. Te ostatnie działania mają charakter długofalowy. </w:t>
      </w:r>
    </w:p>
    <w:p w14:paraId="79544D5E" w14:textId="77777777" w:rsidR="0093385C" w:rsidRPr="0093385C" w:rsidRDefault="0093385C" w:rsidP="0093385C">
      <w:pPr>
        <w:spacing w:after="0"/>
        <w:jc w:val="both"/>
        <w:rPr>
          <w:color w:val="000000"/>
        </w:rPr>
      </w:pPr>
      <w:r w:rsidRPr="0093385C">
        <w:rPr>
          <w:color w:val="000000"/>
        </w:rPr>
        <w:t>Ewaluacja programu będzie prowadzona na podstawie analizy mierników przedstawionych</w:t>
      </w:r>
    </w:p>
    <w:p w14:paraId="3229029D" w14:textId="77777777" w:rsidR="0093385C" w:rsidRPr="0093385C" w:rsidRDefault="0093385C" w:rsidP="0093385C">
      <w:pPr>
        <w:spacing w:after="0"/>
        <w:jc w:val="both"/>
        <w:rPr>
          <w:color w:val="000000"/>
        </w:rPr>
      </w:pPr>
      <w:r w:rsidRPr="0093385C">
        <w:rPr>
          <w:color w:val="000000"/>
        </w:rPr>
        <w:t xml:space="preserve">w podrozdziale </w:t>
      </w:r>
      <w:r w:rsidRPr="0093385C">
        <w:rPr>
          <w:i/>
          <w:color w:val="000000"/>
        </w:rPr>
        <w:t>Mierniki efektywności realizacji programu polityki zdrowotnej</w:t>
      </w:r>
      <w:r w:rsidRPr="0093385C">
        <w:rPr>
          <w:color w:val="000000"/>
        </w:rPr>
        <w:t>.</w:t>
      </w:r>
    </w:p>
    <w:p w14:paraId="6A56176D" w14:textId="77777777" w:rsidR="0093385C" w:rsidRPr="0093385C" w:rsidRDefault="0093385C" w:rsidP="0093385C">
      <w:pPr>
        <w:spacing w:after="0"/>
        <w:jc w:val="both"/>
        <w:rPr>
          <w:color w:val="000000"/>
        </w:rPr>
      </w:pPr>
      <w:r w:rsidRPr="0093385C">
        <w:rPr>
          <w:color w:val="000000"/>
        </w:rPr>
        <w:t>Zaplanowane wskaźniki zostaną zweryfikowane pod katem stopnia zrealizowania potrzeby zdrowotnej populacji docelowej na obszarze objętym PPZ, wyrażonej w:</w:t>
      </w:r>
    </w:p>
    <w:p w14:paraId="03CD9B00" w14:textId="77777777" w:rsidR="0093385C" w:rsidRPr="0093385C" w:rsidRDefault="0093385C" w:rsidP="0093385C">
      <w:pPr>
        <w:spacing w:after="0"/>
        <w:ind w:left="720"/>
        <w:contextualSpacing/>
        <w:jc w:val="both"/>
        <w:rPr>
          <w:color w:val="000000"/>
        </w:rPr>
      </w:pPr>
    </w:p>
    <w:p w14:paraId="01BFFFC8" w14:textId="77777777" w:rsidR="0093385C" w:rsidRPr="0093385C" w:rsidRDefault="0093385C">
      <w:pPr>
        <w:numPr>
          <w:ilvl w:val="0"/>
          <w:numId w:val="34"/>
        </w:numPr>
        <w:spacing w:after="0"/>
        <w:jc w:val="both"/>
        <w:rPr>
          <w:rFonts w:eastAsia="Times New Roman"/>
          <w:lang w:eastAsia="pl-PL"/>
        </w:rPr>
      </w:pPr>
      <w:r w:rsidRPr="0093385C">
        <w:rPr>
          <w:rFonts w:eastAsia="Times New Roman"/>
          <w:lang w:eastAsia="pl-PL"/>
        </w:rPr>
        <w:lastRenderedPageBreak/>
        <w:t xml:space="preserve">odsetku </w:t>
      </w:r>
      <w:proofErr w:type="spellStart"/>
      <w:r w:rsidRPr="0093385C">
        <w:rPr>
          <w:rFonts w:eastAsia="Times New Roman"/>
          <w:lang w:eastAsia="pl-PL"/>
        </w:rPr>
        <w:t>osób</w:t>
      </w:r>
      <w:proofErr w:type="spellEnd"/>
      <w:r w:rsidRPr="0093385C">
        <w:rPr>
          <w:rFonts w:eastAsia="Times New Roman"/>
          <w:lang w:eastAsia="pl-PL"/>
        </w:rPr>
        <w:t xml:space="preserve">, u </w:t>
      </w:r>
      <w:proofErr w:type="spellStart"/>
      <w:r w:rsidRPr="0093385C">
        <w:rPr>
          <w:rFonts w:eastAsia="Times New Roman"/>
          <w:lang w:eastAsia="pl-PL"/>
        </w:rPr>
        <w:t>których</w:t>
      </w:r>
      <w:proofErr w:type="spellEnd"/>
      <w:r w:rsidRPr="0093385C">
        <w:rPr>
          <w:rFonts w:eastAsia="Times New Roman"/>
          <w:lang w:eastAsia="pl-PL"/>
        </w:rPr>
        <w:t xml:space="preserve"> doszło do poprawy stanu zdrowia jamy ustnej w oparciu o </w:t>
      </w:r>
      <w:proofErr w:type="spellStart"/>
      <w:r w:rsidRPr="0093385C">
        <w:rPr>
          <w:rFonts w:eastAsia="Times New Roman"/>
          <w:lang w:eastAsia="pl-PL"/>
        </w:rPr>
        <w:t>wartości</w:t>
      </w:r>
      <w:proofErr w:type="spellEnd"/>
      <w:r w:rsidRPr="0093385C">
        <w:rPr>
          <w:rFonts w:eastAsia="Times New Roman"/>
          <w:lang w:eastAsia="pl-PL"/>
        </w:rPr>
        <w:t xml:space="preserve"> </w:t>
      </w:r>
      <w:proofErr w:type="spellStart"/>
      <w:r w:rsidRPr="0093385C">
        <w:rPr>
          <w:rFonts w:eastAsia="Times New Roman"/>
          <w:lang w:eastAsia="pl-PL"/>
        </w:rPr>
        <w:t>wskaźników</w:t>
      </w:r>
      <w:proofErr w:type="spellEnd"/>
      <w:r w:rsidRPr="0093385C">
        <w:rPr>
          <w:rFonts w:eastAsia="Times New Roman"/>
          <w:lang w:eastAsia="pl-PL"/>
        </w:rPr>
        <w:t xml:space="preserve"> PUW dla </w:t>
      </w:r>
      <w:proofErr w:type="spellStart"/>
      <w:r w:rsidRPr="0093385C">
        <w:rPr>
          <w:rFonts w:eastAsia="Times New Roman"/>
          <w:lang w:eastAsia="pl-PL"/>
        </w:rPr>
        <w:t>zębów</w:t>
      </w:r>
      <w:proofErr w:type="spellEnd"/>
      <w:r w:rsidRPr="0093385C">
        <w:rPr>
          <w:rFonts w:eastAsia="Times New Roman"/>
          <w:lang w:eastAsia="pl-PL"/>
        </w:rPr>
        <w:t xml:space="preserve"> stałych i </w:t>
      </w:r>
      <w:proofErr w:type="spellStart"/>
      <w:r w:rsidRPr="0093385C">
        <w:rPr>
          <w:rFonts w:eastAsia="Times New Roman"/>
          <w:lang w:eastAsia="pl-PL"/>
        </w:rPr>
        <w:t>puw</w:t>
      </w:r>
      <w:proofErr w:type="spellEnd"/>
      <w:r w:rsidRPr="0093385C">
        <w:rPr>
          <w:rFonts w:eastAsia="Times New Roman"/>
          <w:lang w:eastAsia="pl-PL"/>
        </w:rPr>
        <w:t xml:space="preserve"> dla </w:t>
      </w:r>
      <w:proofErr w:type="spellStart"/>
      <w:r w:rsidRPr="0093385C">
        <w:rPr>
          <w:rFonts w:eastAsia="Times New Roman"/>
          <w:lang w:eastAsia="pl-PL"/>
        </w:rPr>
        <w:t>zębów</w:t>
      </w:r>
      <w:proofErr w:type="spellEnd"/>
      <w:r w:rsidRPr="0093385C">
        <w:rPr>
          <w:rFonts w:eastAsia="Times New Roman"/>
          <w:lang w:eastAsia="pl-PL"/>
        </w:rPr>
        <w:t xml:space="preserve"> mlecznych, w stosunku do wszystkich </w:t>
      </w:r>
      <w:proofErr w:type="spellStart"/>
      <w:r w:rsidRPr="0093385C">
        <w:rPr>
          <w:rFonts w:eastAsia="Times New Roman"/>
          <w:lang w:eastAsia="pl-PL"/>
        </w:rPr>
        <w:t>uczestników</w:t>
      </w:r>
      <w:proofErr w:type="spellEnd"/>
      <w:r w:rsidRPr="0093385C">
        <w:rPr>
          <w:rFonts w:eastAsia="Times New Roman"/>
          <w:lang w:eastAsia="pl-PL"/>
        </w:rPr>
        <w:t xml:space="preserve"> programu, </w:t>
      </w:r>
    </w:p>
    <w:p w14:paraId="3DC458A6" w14:textId="77777777" w:rsidR="0093385C" w:rsidRPr="0093385C" w:rsidRDefault="0093385C">
      <w:pPr>
        <w:numPr>
          <w:ilvl w:val="0"/>
          <w:numId w:val="34"/>
        </w:numPr>
        <w:spacing w:after="0"/>
        <w:jc w:val="both"/>
        <w:rPr>
          <w:rFonts w:eastAsia="Times New Roman"/>
          <w:lang w:eastAsia="pl-PL"/>
        </w:rPr>
      </w:pPr>
      <w:r w:rsidRPr="0093385C">
        <w:rPr>
          <w:rFonts w:eastAsia="Times New Roman"/>
          <w:lang w:eastAsia="pl-PL"/>
        </w:rPr>
        <w:t xml:space="preserve">odsetku </w:t>
      </w:r>
      <w:proofErr w:type="spellStart"/>
      <w:r w:rsidRPr="0093385C">
        <w:rPr>
          <w:rFonts w:eastAsia="Times New Roman"/>
          <w:lang w:eastAsia="pl-PL"/>
        </w:rPr>
        <w:t>osób</w:t>
      </w:r>
      <w:proofErr w:type="spellEnd"/>
      <w:r w:rsidRPr="0093385C">
        <w:rPr>
          <w:rFonts w:eastAsia="Times New Roman"/>
          <w:lang w:eastAsia="pl-PL"/>
        </w:rPr>
        <w:t xml:space="preserve">, u </w:t>
      </w:r>
      <w:proofErr w:type="spellStart"/>
      <w:r w:rsidRPr="0093385C">
        <w:rPr>
          <w:rFonts w:eastAsia="Times New Roman"/>
          <w:lang w:eastAsia="pl-PL"/>
        </w:rPr>
        <w:t>których</w:t>
      </w:r>
      <w:proofErr w:type="spellEnd"/>
      <w:r w:rsidRPr="0093385C">
        <w:rPr>
          <w:rFonts w:eastAsia="Times New Roman"/>
          <w:lang w:eastAsia="pl-PL"/>
        </w:rPr>
        <w:t xml:space="preserve"> doszło do </w:t>
      </w:r>
      <w:proofErr w:type="spellStart"/>
      <w:r w:rsidRPr="0093385C">
        <w:rPr>
          <w:rFonts w:eastAsia="Times New Roman"/>
          <w:lang w:eastAsia="pl-PL"/>
        </w:rPr>
        <w:t>pogłębienia</w:t>
      </w:r>
      <w:proofErr w:type="spellEnd"/>
      <w:r w:rsidRPr="0093385C">
        <w:rPr>
          <w:rFonts w:eastAsia="Times New Roman"/>
          <w:lang w:eastAsia="pl-PL"/>
        </w:rPr>
        <w:t xml:space="preserve"> </w:t>
      </w:r>
      <w:proofErr w:type="spellStart"/>
      <w:r w:rsidRPr="0093385C">
        <w:rPr>
          <w:rFonts w:eastAsia="Times New Roman"/>
          <w:lang w:eastAsia="pl-PL"/>
        </w:rPr>
        <w:t>próchnicy</w:t>
      </w:r>
      <w:proofErr w:type="spellEnd"/>
      <w:r w:rsidRPr="0093385C">
        <w:rPr>
          <w:rFonts w:eastAsia="Times New Roman"/>
          <w:lang w:eastAsia="pl-PL"/>
        </w:rPr>
        <w:t xml:space="preserve"> pomimo przeprowadzonych </w:t>
      </w:r>
      <w:proofErr w:type="spellStart"/>
      <w:r w:rsidRPr="0093385C">
        <w:rPr>
          <w:rFonts w:eastAsia="Times New Roman"/>
          <w:lang w:eastAsia="pl-PL"/>
        </w:rPr>
        <w:t>działan</w:t>
      </w:r>
      <w:proofErr w:type="spellEnd"/>
      <w:r w:rsidRPr="0093385C">
        <w:rPr>
          <w:rFonts w:eastAsia="Times New Roman"/>
          <w:lang w:eastAsia="pl-PL"/>
        </w:rPr>
        <w:t xml:space="preserve">́ profilaktycznych, w oparciu o </w:t>
      </w:r>
      <w:proofErr w:type="spellStart"/>
      <w:r w:rsidRPr="0093385C">
        <w:rPr>
          <w:rFonts w:eastAsia="Times New Roman"/>
          <w:lang w:eastAsia="pl-PL"/>
        </w:rPr>
        <w:t>wartości</w:t>
      </w:r>
      <w:proofErr w:type="spellEnd"/>
      <w:r w:rsidRPr="0093385C">
        <w:rPr>
          <w:rFonts w:eastAsia="Times New Roman"/>
          <w:lang w:eastAsia="pl-PL"/>
        </w:rPr>
        <w:t xml:space="preserve"> </w:t>
      </w:r>
      <w:proofErr w:type="spellStart"/>
      <w:r w:rsidRPr="0093385C">
        <w:rPr>
          <w:rFonts w:eastAsia="Times New Roman"/>
          <w:lang w:eastAsia="pl-PL"/>
        </w:rPr>
        <w:t>wskaźników</w:t>
      </w:r>
      <w:proofErr w:type="spellEnd"/>
      <w:r w:rsidRPr="0093385C">
        <w:rPr>
          <w:rFonts w:eastAsia="Times New Roman"/>
          <w:lang w:eastAsia="pl-PL"/>
        </w:rPr>
        <w:t xml:space="preserve"> PUW dla </w:t>
      </w:r>
      <w:proofErr w:type="spellStart"/>
      <w:r w:rsidRPr="0093385C">
        <w:rPr>
          <w:rFonts w:eastAsia="Times New Roman"/>
          <w:lang w:eastAsia="pl-PL"/>
        </w:rPr>
        <w:t>zębów</w:t>
      </w:r>
      <w:proofErr w:type="spellEnd"/>
      <w:r w:rsidRPr="0093385C">
        <w:rPr>
          <w:rFonts w:eastAsia="Times New Roman"/>
          <w:lang w:eastAsia="pl-PL"/>
        </w:rPr>
        <w:t xml:space="preserve"> stałych i PUW dla </w:t>
      </w:r>
      <w:proofErr w:type="spellStart"/>
      <w:r w:rsidRPr="0093385C">
        <w:rPr>
          <w:rFonts w:eastAsia="Times New Roman"/>
          <w:lang w:eastAsia="pl-PL"/>
        </w:rPr>
        <w:t>zębów</w:t>
      </w:r>
      <w:proofErr w:type="spellEnd"/>
      <w:r w:rsidRPr="0093385C">
        <w:rPr>
          <w:rFonts w:eastAsia="Times New Roman"/>
          <w:lang w:eastAsia="pl-PL"/>
        </w:rPr>
        <w:t xml:space="preserve"> mlecznych, w stosunku do wszystkich </w:t>
      </w:r>
      <w:proofErr w:type="spellStart"/>
      <w:r w:rsidRPr="0093385C">
        <w:rPr>
          <w:rFonts w:eastAsia="Times New Roman"/>
          <w:lang w:eastAsia="pl-PL"/>
        </w:rPr>
        <w:t>uczestników</w:t>
      </w:r>
      <w:proofErr w:type="spellEnd"/>
      <w:r w:rsidRPr="0093385C">
        <w:rPr>
          <w:rFonts w:eastAsia="Times New Roman"/>
          <w:lang w:eastAsia="pl-PL"/>
        </w:rPr>
        <w:t xml:space="preserve"> programu, </w:t>
      </w:r>
    </w:p>
    <w:p w14:paraId="3089AC9A" w14:textId="77777777" w:rsidR="0093385C" w:rsidRPr="0093385C" w:rsidRDefault="0093385C">
      <w:pPr>
        <w:numPr>
          <w:ilvl w:val="0"/>
          <w:numId w:val="34"/>
        </w:numPr>
        <w:spacing w:after="0"/>
        <w:jc w:val="both"/>
        <w:rPr>
          <w:rFonts w:eastAsia="Times New Roman"/>
          <w:lang w:eastAsia="pl-PL"/>
        </w:rPr>
      </w:pPr>
      <w:r w:rsidRPr="0093385C">
        <w:rPr>
          <w:rFonts w:eastAsia="Times New Roman"/>
          <w:lang w:eastAsia="pl-PL"/>
        </w:rPr>
        <w:t xml:space="preserve">liczbie </w:t>
      </w:r>
      <w:proofErr w:type="spellStart"/>
      <w:r w:rsidRPr="0093385C">
        <w:rPr>
          <w:rFonts w:eastAsia="Times New Roman"/>
          <w:lang w:eastAsia="pl-PL"/>
        </w:rPr>
        <w:t>osób</w:t>
      </w:r>
      <w:proofErr w:type="spellEnd"/>
      <w:r w:rsidRPr="0093385C">
        <w:rPr>
          <w:rFonts w:eastAsia="Times New Roman"/>
          <w:lang w:eastAsia="pl-PL"/>
        </w:rPr>
        <w:t xml:space="preserve">, u </w:t>
      </w:r>
      <w:proofErr w:type="spellStart"/>
      <w:r w:rsidRPr="0093385C">
        <w:rPr>
          <w:rFonts w:eastAsia="Times New Roman"/>
          <w:lang w:eastAsia="pl-PL"/>
        </w:rPr>
        <w:t>których</w:t>
      </w:r>
      <w:proofErr w:type="spellEnd"/>
      <w:r w:rsidRPr="0093385C">
        <w:rPr>
          <w:rFonts w:eastAsia="Times New Roman"/>
          <w:lang w:eastAsia="pl-PL"/>
        </w:rPr>
        <w:t xml:space="preserve"> doszło do wzrostu poziomu wiedzy (przeprowadzenie </w:t>
      </w:r>
      <w:proofErr w:type="spellStart"/>
      <w:r w:rsidRPr="0093385C">
        <w:rPr>
          <w:rFonts w:eastAsia="Times New Roman"/>
          <w:lang w:eastAsia="pl-PL"/>
        </w:rPr>
        <w:t>pre</w:t>
      </w:r>
      <w:proofErr w:type="spellEnd"/>
      <w:r w:rsidRPr="0093385C">
        <w:rPr>
          <w:rFonts w:eastAsia="Times New Roman"/>
          <w:lang w:eastAsia="pl-PL"/>
        </w:rPr>
        <w:t xml:space="preserve">-testu i post- testu) na temat </w:t>
      </w:r>
      <w:proofErr w:type="spellStart"/>
      <w:r w:rsidRPr="0093385C">
        <w:rPr>
          <w:rFonts w:eastAsia="Times New Roman"/>
          <w:lang w:eastAsia="pl-PL"/>
        </w:rPr>
        <w:t>próchnicy</w:t>
      </w:r>
      <w:proofErr w:type="spellEnd"/>
      <w:r w:rsidRPr="0093385C">
        <w:rPr>
          <w:rFonts w:eastAsia="Times New Roman"/>
          <w:lang w:eastAsia="pl-PL"/>
        </w:rPr>
        <w:t xml:space="preserve">, </w:t>
      </w:r>
    </w:p>
    <w:p w14:paraId="2CAF67B0" w14:textId="77777777" w:rsidR="0093385C" w:rsidRPr="0093385C" w:rsidRDefault="0093385C">
      <w:pPr>
        <w:numPr>
          <w:ilvl w:val="0"/>
          <w:numId w:val="34"/>
        </w:numPr>
        <w:spacing w:after="0"/>
        <w:jc w:val="both"/>
        <w:rPr>
          <w:rFonts w:eastAsia="Times New Roman"/>
          <w:lang w:eastAsia="pl-PL"/>
        </w:rPr>
      </w:pPr>
      <w:r w:rsidRPr="0093385C">
        <w:rPr>
          <w:rFonts w:eastAsia="Times New Roman"/>
          <w:lang w:eastAsia="pl-PL"/>
        </w:rPr>
        <w:t xml:space="preserve">odsetku </w:t>
      </w:r>
      <w:proofErr w:type="spellStart"/>
      <w:r w:rsidRPr="0093385C">
        <w:rPr>
          <w:rFonts w:eastAsia="Times New Roman"/>
          <w:lang w:eastAsia="pl-PL"/>
        </w:rPr>
        <w:t>osób</w:t>
      </w:r>
      <w:proofErr w:type="spellEnd"/>
      <w:r w:rsidRPr="0093385C">
        <w:rPr>
          <w:rFonts w:eastAsia="Times New Roman"/>
          <w:lang w:eastAsia="pl-PL"/>
        </w:rPr>
        <w:t xml:space="preserve">, u </w:t>
      </w:r>
      <w:proofErr w:type="spellStart"/>
      <w:r w:rsidRPr="0093385C">
        <w:rPr>
          <w:rFonts w:eastAsia="Times New Roman"/>
          <w:lang w:eastAsia="pl-PL"/>
        </w:rPr>
        <w:t>których</w:t>
      </w:r>
      <w:proofErr w:type="spellEnd"/>
      <w:r w:rsidRPr="0093385C">
        <w:rPr>
          <w:rFonts w:eastAsia="Times New Roman"/>
          <w:lang w:eastAsia="pl-PL"/>
        </w:rPr>
        <w:t xml:space="preserve"> doszło do poprawy stanu higieny jamy ustnej w oparciu o </w:t>
      </w:r>
      <w:proofErr w:type="spellStart"/>
      <w:r w:rsidRPr="0093385C">
        <w:rPr>
          <w:rFonts w:eastAsia="Times New Roman"/>
          <w:lang w:eastAsia="pl-PL"/>
        </w:rPr>
        <w:t>wartości</w:t>
      </w:r>
      <w:proofErr w:type="spellEnd"/>
      <w:r w:rsidRPr="0093385C">
        <w:rPr>
          <w:rFonts w:eastAsia="Times New Roman"/>
          <w:lang w:eastAsia="pl-PL"/>
        </w:rPr>
        <w:t xml:space="preserve"> </w:t>
      </w:r>
      <w:proofErr w:type="spellStart"/>
      <w:r w:rsidRPr="0093385C">
        <w:rPr>
          <w:rFonts w:eastAsia="Times New Roman"/>
          <w:lang w:eastAsia="pl-PL"/>
        </w:rPr>
        <w:t>wskaźnika</w:t>
      </w:r>
      <w:proofErr w:type="spellEnd"/>
      <w:r w:rsidRPr="0093385C">
        <w:rPr>
          <w:rFonts w:eastAsia="Times New Roman"/>
          <w:lang w:eastAsia="pl-PL"/>
        </w:rPr>
        <w:t xml:space="preserve"> OHI-S, w stosunku do wszystkich </w:t>
      </w:r>
      <w:proofErr w:type="spellStart"/>
      <w:r w:rsidRPr="0093385C">
        <w:rPr>
          <w:rFonts w:eastAsia="Times New Roman"/>
          <w:lang w:eastAsia="pl-PL"/>
        </w:rPr>
        <w:t>uczestników</w:t>
      </w:r>
      <w:proofErr w:type="spellEnd"/>
      <w:r w:rsidRPr="0093385C">
        <w:rPr>
          <w:rFonts w:eastAsia="Times New Roman"/>
          <w:lang w:eastAsia="pl-PL"/>
        </w:rPr>
        <w:t xml:space="preserve"> programu. </w:t>
      </w:r>
    </w:p>
    <w:p w14:paraId="60299950" w14:textId="77777777" w:rsidR="0093385C" w:rsidRPr="0093385C" w:rsidRDefault="0093385C" w:rsidP="0093385C">
      <w:pPr>
        <w:spacing w:after="0"/>
        <w:ind w:left="360"/>
        <w:jc w:val="both"/>
        <w:rPr>
          <w:color w:val="000000"/>
        </w:rPr>
      </w:pPr>
    </w:p>
    <w:p w14:paraId="36EB6BC1" w14:textId="77777777" w:rsidR="0093385C" w:rsidRPr="0093385C" w:rsidRDefault="0093385C" w:rsidP="0093385C">
      <w:pPr>
        <w:spacing w:after="0"/>
        <w:jc w:val="both"/>
        <w:rPr>
          <w:color w:val="000000"/>
        </w:rPr>
      </w:pPr>
      <w:r w:rsidRPr="0093385C">
        <w:rPr>
          <w:color w:val="000000"/>
        </w:rPr>
        <w:t xml:space="preserve">Dodatkowo, jeśli dostępne dane epidemiologiczne na to pozwalają, należy przedstawić: </w:t>
      </w:r>
    </w:p>
    <w:p w14:paraId="00918EDA" w14:textId="77777777" w:rsidR="0093385C" w:rsidRPr="0093385C" w:rsidRDefault="0093385C">
      <w:pPr>
        <w:numPr>
          <w:ilvl w:val="0"/>
          <w:numId w:val="35"/>
        </w:numPr>
        <w:spacing w:after="0"/>
        <w:contextualSpacing/>
        <w:jc w:val="both"/>
        <w:rPr>
          <w:color w:val="000000"/>
        </w:rPr>
      </w:pPr>
      <w:r w:rsidRPr="0093385C">
        <w:rPr>
          <w:color w:val="000000"/>
        </w:rPr>
        <w:t>porównanie współczynnika chorobowości w przeliczeniu na 100 tys. osób w populacji uczestników oraz analogicznego współczynnika dla całej populacji spełniającej kryteria włączenia;</w:t>
      </w:r>
    </w:p>
    <w:p w14:paraId="6B21FC76" w14:textId="77777777" w:rsidR="0093385C" w:rsidRPr="0093385C" w:rsidRDefault="0093385C">
      <w:pPr>
        <w:numPr>
          <w:ilvl w:val="0"/>
          <w:numId w:val="35"/>
        </w:numPr>
        <w:spacing w:after="0"/>
        <w:contextualSpacing/>
        <w:jc w:val="both"/>
        <w:rPr>
          <w:color w:val="000000"/>
        </w:rPr>
      </w:pPr>
      <w:r w:rsidRPr="0093385C">
        <w:rPr>
          <w:color w:val="000000"/>
        </w:rPr>
        <w:t>porównanie współczynnika zapadalności w przeliczeniu na 100 tys. osób w populacji uczestników oraz analogicznego współczynnika dla całej populacji spełniającej kryteria włączenia.</w:t>
      </w:r>
    </w:p>
    <w:p w14:paraId="11DF2EB6" w14:textId="77777777" w:rsidR="0093385C" w:rsidRPr="0093385C" w:rsidRDefault="0093385C" w:rsidP="0093385C">
      <w:pPr>
        <w:spacing w:after="0"/>
        <w:jc w:val="both"/>
        <w:rPr>
          <w:color w:val="000000"/>
        </w:rPr>
      </w:pPr>
      <w:r w:rsidRPr="0093385C">
        <w:rPr>
          <w:color w:val="000000"/>
        </w:rPr>
        <w:t xml:space="preserve">Należy jednak zaznaczyć, że w przypadku przedmiotowego programu rzeczywisty wymiar jego efektów znany będzie dopiero po długim czasie od zakończenia interwencji u uczestników i zależna jest od utrzymania trwałość efektów zdrowotnych. </w:t>
      </w:r>
    </w:p>
    <w:p w14:paraId="3A0FB417" w14:textId="77777777" w:rsidR="0093385C" w:rsidRPr="0093385C" w:rsidRDefault="0093385C" w:rsidP="0093385C">
      <w:pPr>
        <w:spacing w:after="0"/>
        <w:jc w:val="both"/>
        <w:rPr>
          <w:color w:val="000000"/>
        </w:rPr>
      </w:pPr>
      <w:r w:rsidRPr="0093385C">
        <w:rPr>
          <w:color w:val="000000"/>
        </w:rPr>
        <w:t>Należy zaznaczyć, że ewaluacja będzie opierać się na porównaniu stanu sprzed wprowadzenia działań w ramach programu oraz po jego zakończeniu.</w:t>
      </w:r>
    </w:p>
    <w:p w14:paraId="077CA423" w14:textId="77777777" w:rsidR="0093385C" w:rsidRPr="0093385C" w:rsidRDefault="0093385C" w:rsidP="0093385C">
      <w:pPr>
        <w:spacing w:after="0"/>
        <w:jc w:val="both"/>
      </w:pPr>
      <w:r w:rsidRPr="0093385C">
        <w:t>W celu opracowania jak najdokładniej powyższych danych można rozważyć zlecenie przeprowadzenia ewaluacji przez eksperta zewnętrznego.</w:t>
      </w:r>
    </w:p>
    <w:p w14:paraId="53B174A8" w14:textId="77777777" w:rsidR="0093385C" w:rsidRPr="0093385C" w:rsidRDefault="0093385C" w:rsidP="0093385C">
      <w:pPr>
        <w:spacing w:after="0"/>
        <w:jc w:val="both"/>
        <w:rPr>
          <w:color w:val="000000"/>
        </w:rPr>
      </w:pPr>
    </w:p>
    <w:p w14:paraId="59D535BC" w14:textId="77777777" w:rsidR="0093385C" w:rsidRPr="0093385C" w:rsidRDefault="0093385C" w:rsidP="0093385C">
      <w:pPr>
        <w:spacing w:after="0"/>
        <w:rPr>
          <w:color w:val="000000"/>
        </w:rPr>
      </w:pPr>
      <w:r w:rsidRPr="0093385C">
        <w:rPr>
          <w:color w:val="000000"/>
        </w:rPr>
        <w:br w:type="page"/>
      </w:r>
    </w:p>
    <w:p w14:paraId="637B4BEE" w14:textId="77777777" w:rsidR="0093385C" w:rsidRPr="0093385C" w:rsidRDefault="0093385C" w:rsidP="0093385C">
      <w:pPr>
        <w:keepNext/>
        <w:keepLines/>
        <w:spacing w:after="0"/>
        <w:outlineLvl w:val="0"/>
        <w:rPr>
          <w:rFonts w:eastAsia="Times New Roman"/>
          <w:b/>
          <w:bCs/>
          <w:color w:val="365F91"/>
          <w:sz w:val="28"/>
          <w:szCs w:val="28"/>
        </w:rPr>
      </w:pPr>
      <w:bookmarkStart w:id="57" w:name="_Toc116597910"/>
      <w:r w:rsidRPr="0093385C">
        <w:rPr>
          <w:rFonts w:eastAsia="Times New Roman"/>
          <w:b/>
          <w:bCs/>
          <w:color w:val="365F91"/>
          <w:sz w:val="28"/>
          <w:szCs w:val="28"/>
        </w:rPr>
        <w:lastRenderedPageBreak/>
        <w:t>6. Koszty</w:t>
      </w:r>
      <w:bookmarkEnd w:id="57"/>
    </w:p>
    <w:p w14:paraId="0C1CD31D" w14:textId="77777777" w:rsidR="0093385C" w:rsidRPr="0093385C" w:rsidRDefault="0093385C" w:rsidP="0093385C">
      <w:pPr>
        <w:spacing w:after="0"/>
        <w:jc w:val="both"/>
      </w:pPr>
      <w:r w:rsidRPr="0093385C">
        <w:t>Zgodnie z założeniami Instytucji finansującej program, na realizację przedmiotowego programu polityki zdrowotnej w latach 2023–2025 została przeznaczona kwota około 1 300 000 zł rocznie, co daje kwotę 3 900 000 zł na cały 3 letni okres trwania programu.</w:t>
      </w:r>
    </w:p>
    <w:p w14:paraId="48DBB75B" w14:textId="77777777" w:rsidR="0093385C" w:rsidRPr="0093385C" w:rsidRDefault="0093385C" w:rsidP="0093385C">
      <w:pPr>
        <w:spacing w:after="0"/>
        <w:jc w:val="both"/>
      </w:pPr>
    </w:p>
    <w:p w14:paraId="30160443" w14:textId="77777777" w:rsidR="0093385C" w:rsidRPr="0093385C" w:rsidRDefault="0093385C" w:rsidP="0093385C">
      <w:pPr>
        <w:spacing w:after="0"/>
        <w:jc w:val="both"/>
      </w:pPr>
      <w:r w:rsidRPr="0093385C">
        <w:t>Przy opracowywaniu kosztorysu posłużono się następującą metodą – z danych dotyczących liczebności populacji wybrano populację docelową w ramach przedmiotowego programu. Koszty jednostkowe przewidziane na realizację programu pomnożono przez szacowaną liczbę osób, które z niego mogą skorzystać, uwzględniając też w kalkulacji koszty przygotowawcze, kampanii informacyjnej, realizacji badania lekarskiego, działań edukacyjnych itd.</w:t>
      </w:r>
    </w:p>
    <w:p w14:paraId="57AE4EE3" w14:textId="77777777" w:rsidR="0093385C" w:rsidRPr="0093385C" w:rsidRDefault="0093385C" w:rsidP="0093385C">
      <w:pPr>
        <w:spacing w:after="0"/>
        <w:jc w:val="both"/>
      </w:pPr>
      <w:r w:rsidRPr="0093385C">
        <w:t>Koszty programu zostały podzielone na dwie kategorie: bezpośrednie i pośrednie.</w:t>
      </w:r>
    </w:p>
    <w:p w14:paraId="55153E6B" w14:textId="77777777" w:rsidR="0093385C" w:rsidRPr="0093385C" w:rsidRDefault="0093385C" w:rsidP="0093385C">
      <w:pPr>
        <w:spacing w:after="0"/>
        <w:jc w:val="both"/>
      </w:pPr>
      <w:r w:rsidRPr="0093385C">
        <w:t>Koszty bezpośrednie to koszty kwalifikowane, dotyczące bezpośrednio interwencji zaplanowanych w programie.</w:t>
      </w:r>
    </w:p>
    <w:p w14:paraId="2B08748D" w14:textId="77777777" w:rsidR="0093385C" w:rsidRPr="0093385C" w:rsidRDefault="0093385C" w:rsidP="0093385C">
      <w:pPr>
        <w:spacing w:after="0"/>
        <w:jc w:val="both"/>
      </w:pPr>
      <w:r w:rsidRPr="0093385C">
        <w:t>Koszty pośrednie zaś są niezbędne do realizacji programu, ale nie dotyczą bezpośrednio interwencji zaplanowanej w programie, m.in. są to wydatki na zakup materiałów promocyjnych i informacyjnych, koszty związane z obsługą administracyjną, związane z monitoringiem i ewaluacją programu. Koszty pośrednie rozliczne są w formie ryczałtu, ustalonego na poziomie maksymalnie do 15% kosztów bezpośrednich.</w:t>
      </w:r>
    </w:p>
    <w:p w14:paraId="7E6C0B5A" w14:textId="77777777" w:rsidR="0093385C" w:rsidRPr="0093385C" w:rsidRDefault="0093385C" w:rsidP="0093385C">
      <w:pPr>
        <w:spacing w:after="0"/>
        <w:jc w:val="both"/>
      </w:pPr>
      <w:r w:rsidRPr="0093385C">
        <w:t xml:space="preserve">Poniższe wyliczenia są jedynie symulacją, a ostateczne wielkości kosztów będą zależały od </w:t>
      </w:r>
      <w:r w:rsidRPr="0093385C">
        <w:rPr>
          <w:bCs/>
        </w:rPr>
        <w:t>projektu/</w:t>
      </w:r>
      <w:r w:rsidRPr="0093385C">
        <w:t xml:space="preserve">projektów, które otrzymają </w:t>
      </w:r>
      <w:r w:rsidRPr="0093385C">
        <w:rPr>
          <w:bCs/>
        </w:rPr>
        <w:t>środki na ich realizację</w:t>
      </w:r>
      <w:r w:rsidRPr="0093385C">
        <w:t xml:space="preserve"> w ramach konkursu. Poszczególne projekty mogą różnić się pod względem kosztów ich przeprowadzenia. </w:t>
      </w:r>
    </w:p>
    <w:p w14:paraId="11FC7C80" w14:textId="77777777" w:rsidR="0093385C" w:rsidRPr="0093385C" w:rsidRDefault="0093385C" w:rsidP="0093385C">
      <w:pPr>
        <w:spacing w:after="0"/>
        <w:jc w:val="both"/>
      </w:pPr>
      <w:r w:rsidRPr="0093385C">
        <w:t>W przypadku zwiększenia lub zmniejszenia zakładanych kosztów dostępne środki finansowe będą wpływały na zmniejszenie lub zwiększenie populacji, która może zostać objęta programem.</w:t>
      </w:r>
    </w:p>
    <w:p w14:paraId="1E40F745" w14:textId="77777777" w:rsidR="0093385C" w:rsidRPr="0093385C" w:rsidRDefault="0093385C" w:rsidP="0093385C">
      <w:pPr>
        <w:spacing w:after="0"/>
        <w:jc w:val="both"/>
      </w:pPr>
      <w:r w:rsidRPr="0093385C">
        <w:t xml:space="preserve">Program zakłada trzyletni okres realizacji. Jeżeli w trakcie trwania programu </w:t>
      </w:r>
      <w:r w:rsidRPr="0093385C">
        <w:rPr>
          <w:bCs/>
        </w:rPr>
        <w:t>Instytucja finansująca</w:t>
      </w:r>
      <w:r w:rsidRPr="0093385C">
        <w:t xml:space="preserve"> zmieni wysokość środków na realizacje programu lub te</w:t>
      </w:r>
      <w:r w:rsidRPr="0093385C">
        <w:rPr>
          <w:bCs/>
        </w:rPr>
        <w:t>ż</w:t>
      </w:r>
      <w:r w:rsidRPr="0093385C">
        <w:t xml:space="preserve"> nastąpią zmiany w kosztach procedur stosowanych w interwencji, automatycznie wpłynie to na liczbę osób w nim uczestniczących.</w:t>
      </w:r>
    </w:p>
    <w:p w14:paraId="3D5AD175" w14:textId="77777777" w:rsidR="0093385C" w:rsidRPr="0093385C" w:rsidRDefault="0093385C" w:rsidP="0093385C">
      <w:pPr>
        <w:spacing w:after="0"/>
        <w:jc w:val="both"/>
      </w:pPr>
    </w:p>
    <w:p w14:paraId="6022429A" w14:textId="77777777" w:rsidR="0093385C" w:rsidRPr="0093385C" w:rsidRDefault="0093385C" w:rsidP="0093385C">
      <w:pPr>
        <w:keepNext/>
        <w:keepLines/>
        <w:spacing w:after="0"/>
        <w:jc w:val="both"/>
        <w:outlineLvl w:val="1"/>
        <w:rPr>
          <w:rFonts w:eastAsia="Times New Roman"/>
          <w:b/>
          <w:bCs/>
          <w:color w:val="4F81BD"/>
        </w:rPr>
      </w:pPr>
      <w:bookmarkStart w:id="58" w:name="_Toc448884837"/>
      <w:bookmarkStart w:id="59" w:name="_Toc458732744"/>
      <w:bookmarkStart w:id="60" w:name="_Toc458735173"/>
      <w:bookmarkStart w:id="61" w:name="_Toc467369240"/>
      <w:bookmarkStart w:id="62" w:name="_Toc459238033"/>
      <w:bookmarkStart w:id="63" w:name="_Toc116597911"/>
      <w:r w:rsidRPr="0093385C">
        <w:rPr>
          <w:rFonts w:eastAsia="Times New Roman"/>
          <w:b/>
          <w:bCs/>
          <w:color w:val="4F81BD"/>
        </w:rPr>
        <w:lastRenderedPageBreak/>
        <w:t>a. Koszty jednostkowe</w:t>
      </w:r>
      <w:bookmarkEnd w:id="58"/>
      <w:bookmarkEnd w:id="59"/>
      <w:bookmarkEnd w:id="60"/>
      <w:bookmarkEnd w:id="61"/>
      <w:bookmarkEnd w:id="62"/>
      <w:bookmarkEnd w:id="63"/>
    </w:p>
    <w:p w14:paraId="1D620AA1" w14:textId="77777777" w:rsidR="0093385C" w:rsidRPr="0093385C" w:rsidRDefault="0093385C" w:rsidP="0093385C">
      <w:pPr>
        <w:spacing w:after="0"/>
        <w:jc w:val="both"/>
      </w:pPr>
      <w:r w:rsidRPr="0093385C">
        <w:t>Koszt jednostkowy, obejmuje m.in. koszty obsługi administracyjnej programu, zakupu materiałów, działań edukacyjno-informacyjnych, badania, profilaktyki i działań medycznych z zakresu interwencji zaplanowanych w programie.</w:t>
      </w:r>
    </w:p>
    <w:p w14:paraId="553E7F8E" w14:textId="77777777" w:rsidR="0093385C" w:rsidRPr="0093385C" w:rsidRDefault="0093385C" w:rsidP="0093385C">
      <w:pPr>
        <w:spacing w:after="0"/>
        <w:jc w:val="both"/>
      </w:pPr>
    </w:p>
    <w:p w14:paraId="59B045D9" w14:textId="3BEE20A7" w:rsidR="0093385C" w:rsidRPr="0093385C" w:rsidRDefault="0093385C" w:rsidP="0093385C">
      <w:pPr>
        <w:spacing w:after="200" w:line="240" w:lineRule="auto"/>
        <w:rPr>
          <w:iCs/>
          <w:sz w:val="22"/>
          <w:szCs w:val="18"/>
        </w:rPr>
      </w:pPr>
      <w:bookmarkStart w:id="64" w:name="_Toc116597923"/>
      <w:r w:rsidRPr="0093385C">
        <w:rPr>
          <w:i/>
          <w:iCs/>
          <w:color w:val="1F497D"/>
          <w:sz w:val="18"/>
          <w:szCs w:val="18"/>
        </w:rPr>
        <w:t xml:space="preserve">Tabela </w:t>
      </w:r>
      <w:r w:rsidRPr="0093385C">
        <w:rPr>
          <w:i/>
          <w:iCs/>
          <w:color w:val="1F497D"/>
          <w:sz w:val="18"/>
          <w:szCs w:val="18"/>
        </w:rPr>
        <w:fldChar w:fldCharType="begin"/>
      </w:r>
      <w:r w:rsidRPr="0093385C">
        <w:rPr>
          <w:i/>
          <w:iCs/>
          <w:color w:val="1F497D"/>
          <w:sz w:val="18"/>
          <w:szCs w:val="18"/>
        </w:rPr>
        <w:instrText xml:space="preserve"> SEQ Tabela \* ARABIC </w:instrText>
      </w:r>
      <w:r w:rsidRPr="0093385C">
        <w:rPr>
          <w:i/>
          <w:iCs/>
          <w:color w:val="1F497D"/>
          <w:sz w:val="18"/>
          <w:szCs w:val="18"/>
        </w:rPr>
        <w:fldChar w:fldCharType="separate"/>
      </w:r>
      <w:r w:rsidR="009A5CB9">
        <w:rPr>
          <w:i/>
          <w:iCs/>
          <w:noProof/>
          <w:color w:val="1F497D"/>
          <w:sz w:val="18"/>
          <w:szCs w:val="18"/>
        </w:rPr>
        <w:t>3</w:t>
      </w:r>
      <w:r w:rsidRPr="0093385C">
        <w:rPr>
          <w:i/>
          <w:iCs/>
          <w:color w:val="1F497D"/>
          <w:sz w:val="18"/>
          <w:szCs w:val="18"/>
        </w:rPr>
        <w:fldChar w:fldCharType="end"/>
      </w:r>
      <w:r w:rsidRPr="0093385C">
        <w:rPr>
          <w:i/>
          <w:iCs/>
          <w:color w:val="1F497D"/>
          <w:sz w:val="18"/>
          <w:szCs w:val="18"/>
        </w:rPr>
        <w:t>.</w:t>
      </w:r>
      <w:r w:rsidRPr="0093385C">
        <w:rPr>
          <w:iCs/>
          <w:sz w:val="22"/>
          <w:szCs w:val="18"/>
        </w:rPr>
        <w:t xml:space="preserve"> Rodzaje i wysokość kosztów rocznych działań w ramach programu</w:t>
      </w:r>
      <w:bookmarkEnd w:id="64"/>
    </w:p>
    <w:tbl>
      <w:tblPr>
        <w:tblStyle w:val="TableGrid1"/>
        <w:tblW w:w="0" w:type="auto"/>
        <w:tblInd w:w="0" w:type="dxa"/>
        <w:tblCellMar>
          <w:left w:w="108" w:type="dxa"/>
          <w:right w:w="59" w:type="dxa"/>
        </w:tblCellMar>
        <w:tblLook w:val="04A0" w:firstRow="1" w:lastRow="0" w:firstColumn="1" w:lastColumn="0" w:noHBand="0" w:noVBand="1"/>
      </w:tblPr>
      <w:tblGrid>
        <w:gridCol w:w="462"/>
        <w:gridCol w:w="7153"/>
        <w:gridCol w:w="1447"/>
      </w:tblGrid>
      <w:tr w:rsidR="0093385C" w:rsidRPr="0093385C" w14:paraId="3ED402B3" w14:textId="77777777" w:rsidTr="0093385C">
        <w:trPr>
          <w:trHeight w:val="99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A7478D0" w14:textId="77777777" w:rsidR="0093385C" w:rsidRPr="0093385C" w:rsidRDefault="0093385C" w:rsidP="0093385C">
            <w:pPr>
              <w:spacing w:after="0" w:line="240" w:lineRule="auto"/>
              <w:rPr>
                <w:lang w:eastAsia="pl-PL"/>
              </w:rPr>
            </w:pPr>
            <w:r w:rsidRPr="0093385C">
              <w:rPr>
                <w:b/>
                <w:lang w:eastAsia="pl-PL"/>
              </w:rPr>
              <w:t xml:space="preserve">Lp.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4B9B61" w14:textId="77777777" w:rsidR="0093385C" w:rsidRPr="0093385C" w:rsidRDefault="0093385C" w:rsidP="0093385C">
            <w:pPr>
              <w:spacing w:after="0" w:line="240" w:lineRule="auto"/>
              <w:ind w:right="48"/>
              <w:jc w:val="center"/>
              <w:rPr>
                <w:lang w:eastAsia="pl-PL"/>
              </w:rPr>
            </w:pPr>
            <w:r w:rsidRPr="0093385C">
              <w:rPr>
                <w:b/>
                <w:lang w:eastAsia="pl-PL"/>
              </w:rPr>
              <w:t xml:space="preserve">Działanie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94AD96" w14:textId="77777777" w:rsidR="0093385C" w:rsidRPr="0093385C" w:rsidRDefault="0093385C" w:rsidP="0093385C">
            <w:pPr>
              <w:spacing w:after="0" w:line="240" w:lineRule="auto"/>
              <w:jc w:val="center"/>
              <w:rPr>
                <w:lang w:eastAsia="pl-PL"/>
              </w:rPr>
            </w:pPr>
            <w:r w:rsidRPr="0093385C">
              <w:rPr>
                <w:b/>
                <w:lang w:eastAsia="pl-PL"/>
              </w:rPr>
              <w:t xml:space="preserve">Suma koszt całkowity </w:t>
            </w:r>
          </w:p>
        </w:tc>
      </w:tr>
      <w:tr w:rsidR="0093385C" w:rsidRPr="0093385C" w14:paraId="30CD89D3" w14:textId="77777777" w:rsidTr="0093385C">
        <w:trPr>
          <w:trHeight w:val="665"/>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6785123" w14:textId="77777777" w:rsidR="0093385C" w:rsidRPr="0093385C" w:rsidRDefault="0093385C" w:rsidP="0093385C">
            <w:pPr>
              <w:spacing w:after="0" w:line="240" w:lineRule="auto"/>
              <w:jc w:val="center"/>
              <w:rPr>
                <w:lang w:eastAsia="pl-PL"/>
              </w:rPr>
            </w:pPr>
            <w:r w:rsidRPr="0093385C">
              <w:rPr>
                <w:b/>
                <w:lang w:eastAsia="pl-PL"/>
              </w:rPr>
              <w:t>Koszty pośrednie (przykładowy katalog działań - katalog otwarty)</w:t>
            </w:r>
          </w:p>
        </w:tc>
      </w:tr>
      <w:tr w:rsidR="0093385C" w:rsidRPr="0093385C" w14:paraId="6B6A6DA8" w14:textId="77777777" w:rsidTr="0093385C">
        <w:trPr>
          <w:trHeight w:val="665"/>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82D42E3" w14:textId="77777777" w:rsidR="0093385C" w:rsidRPr="0093385C" w:rsidRDefault="0093385C" w:rsidP="0093385C">
            <w:pPr>
              <w:spacing w:after="0" w:line="240" w:lineRule="auto"/>
              <w:ind w:right="51"/>
              <w:jc w:val="center"/>
              <w:rPr>
                <w:lang w:eastAsia="pl-PL"/>
              </w:rPr>
            </w:pPr>
            <w:r w:rsidRPr="0093385C">
              <w:rPr>
                <w:lang w:eastAsia="pl-PL"/>
              </w:rPr>
              <w:t xml:space="preserve">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6BD322" w14:textId="77777777" w:rsidR="0093385C" w:rsidRPr="0093385C" w:rsidRDefault="0093385C" w:rsidP="0093385C">
            <w:pPr>
              <w:spacing w:after="0" w:line="240" w:lineRule="auto"/>
              <w:rPr>
                <w:lang w:eastAsia="pl-PL"/>
              </w:rPr>
            </w:pPr>
            <w:r w:rsidRPr="0093385C">
              <w:rPr>
                <w:lang w:eastAsia="pl-PL"/>
              </w:rPr>
              <w:t xml:space="preserve">Ewaluacja i monitorowanie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8FA2EE" w14:textId="77777777" w:rsidR="0093385C" w:rsidRPr="0093385C" w:rsidRDefault="0093385C" w:rsidP="0093385C">
            <w:pPr>
              <w:spacing w:after="0" w:line="240" w:lineRule="auto"/>
              <w:jc w:val="right"/>
              <w:rPr>
                <w:lang w:eastAsia="pl-PL"/>
              </w:rPr>
            </w:pPr>
            <w:r w:rsidRPr="0093385C">
              <w:rPr>
                <w:lang w:eastAsia="pl-PL"/>
              </w:rPr>
              <w:t>10.000 zł</w:t>
            </w:r>
          </w:p>
        </w:tc>
      </w:tr>
      <w:tr w:rsidR="0093385C" w:rsidRPr="0093385C" w14:paraId="035206F8" w14:textId="77777777" w:rsidTr="0093385C">
        <w:trPr>
          <w:trHeight w:val="128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CFDC721" w14:textId="77777777" w:rsidR="0093385C" w:rsidRPr="0093385C" w:rsidRDefault="0093385C" w:rsidP="0093385C">
            <w:pPr>
              <w:spacing w:after="0" w:line="240" w:lineRule="auto"/>
              <w:ind w:right="51"/>
              <w:jc w:val="center"/>
              <w:rPr>
                <w:lang w:eastAsia="pl-PL"/>
              </w:rPr>
            </w:pPr>
            <w:r w:rsidRPr="0093385C">
              <w:rPr>
                <w:lang w:eastAsia="pl-PL"/>
              </w:rPr>
              <w:t xml:space="preserve">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CD3BFD" w14:textId="77777777" w:rsidR="0093385C" w:rsidRPr="0093385C" w:rsidRDefault="0093385C" w:rsidP="0093385C">
            <w:pPr>
              <w:spacing w:after="0" w:line="240" w:lineRule="auto"/>
              <w:ind w:right="275"/>
              <w:rPr>
                <w:lang w:eastAsia="pl-PL"/>
              </w:rPr>
            </w:pPr>
            <w:r w:rsidRPr="0093385C">
              <w:rPr>
                <w:lang w:eastAsia="pl-PL"/>
              </w:rPr>
              <w:t xml:space="preserve">Koszty personelu PPZ bezpośrednio zaangażowanego w zarządzanie, rozliczanie, monitorowanie projektu lub prowadzenie innych działań administracyjnych w projekcie, w tym w szczególności koszty wynagrodzenia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83549F" w14:textId="77777777" w:rsidR="0093385C" w:rsidRPr="0093385C" w:rsidRDefault="0093385C" w:rsidP="0093385C">
            <w:pPr>
              <w:spacing w:after="0" w:line="240" w:lineRule="auto"/>
              <w:jc w:val="right"/>
              <w:rPr>
                <w:lang w:eastAsia="pl-PL"/>
              </w:rPr>
            </w:pPr>
            <w:r w:rsidRPr="0093385C">
              <w:rPr>
                <w:lang w:eastAsia="pl-PL"/>
              </w:rPr>
              <w:t>10.000 zł</w:t>
            </w:r>
          </w:p>
        </w:tc>
      </w:tr>
      <w:tr w:rsidR="0093385C" w:rsidRPr="0093385C" w14:paraId="54B3FE2D" w14:textId="77777777" w:rsidTr="0093385C">
        <w:trPr>
          <w:trHeight w:val="1078"/>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CE21C34" w14:textId="77777777" w:rsidR="0093385C" w:rsidRPr="0093385C" w:rsidRDefault="0093385C" w:rsidP="0093385C">
            <w:pPr>
              <w:spacing w:after="0" w:line="240" w:lineRule="auto"/>
              <w:ind w:right="51"/>
              <w:jc w:val="center"/>
              <w:rPr>
                <w:lang w:eastAsia="pl-PL"/>
              </w:rPr>
            </w:pPr>
            <w:r w:rsidRPr="0093385C">
              <w:rPr>
                <w:lang w:eastAsia="pl-PL"/>
              </w:rPr>
              <w:t xml:space="preserve">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60EC01" w14:textId="77777777" w:rsidR="0093385C" w:rsidRPr="0093385C" w:rsidRDefault="0093385C" w:rsidP="0093385C">
            <w:pPr>
              <w:spacing w:after="0" w:line="240" w:lineRule="auto"/>
              <w:rPr>
                <w:lang w:eastAsia="pl-PL"/>
              </w:rPr>
            </w:pPr>
            <w:r w:rsidRPr="0093385C">
              <w:rPr>
                <w:lang w:eastAsia="pl-PL"/>
              </w:rPr>
              <w:t xml:space="preserve">Koszty personelu obsługowego (np. obsługa kadrowa, finansowa, administracyjna, obsługa prawna, w tym ta dotycząca zamówień) na potrzeby funkcjonowania PPZ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4A8A99" w14:textId="77777777" w:rsidR="0093385C" w:rsidRPr="0093385C" w:rsidRDefault="0093385C" w:rsidP="0093385C">
            <w:pPr>
              <w:spacing w:after="0" w:line="240" w:lineRule="auto"/>
              <w:jc w:val="right"/>
              <w:rPr>
                <w:lang w:eastAsia="pl-PL"/>
              </w:rPr>
            </w:pPr>
            <w:r w:rsidRPr="0093385C">
              <w:rPr>
                <w:lang w:eastAsia="pl-PL"/>
              </w:rPr>
              <w:t>10.000 zł</w:t>
            </w:r>
          </w:p>
        </w:tc>
      </w:tr>
      <w:tr w:rsidR="0093385C" w:rsidRPr="0093385C" w14:paraId="5164C313" w14:textId="77777777" w:rsidTr="0093385C">
        <w:trPr>
          <w:trHeight w:val="1078"/>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82AE216" w14:textId="77777777" w:rsidR="0093385C" w:rsidRPr="0093385C" w:rsidRDefault="0093385C" w:rsidP="0093385C">
            <w:pPr>
              <w:spacing w:after="0" w:line="240" w:lineRule="auto"/>
              <w:ind w:right="51"/>
              <w:jc w:val="center"/>
              <w:rPr>
                <w:lang w:eastAsia="pl-PL"/>
              </w:rPr>
            </w:pPr>
            <w:r w:rsidRPr="0093385C">
              <w:rPr>
                <w:lang w:eastAsia="pl-PL"/>
              </w:rPr>
              <w:t xml:space="preserve">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302262" w14:textId="77777777" w:rsidR="0093385C" w:rsidRPr="0093385C" w:rsidRDefault="0093385C" w:rsidP="0093385C">
            <w:pPr>
              <w:spacing w:after="0" w:line="240" w:lineRule="auto"/>
              <w:rPr>
                <w:lang w:eastAsia="pl-PL"/>
              </w:rPr>
            </w:pPr>
            <w:r w:rsidRPr="0093385C">
              <w:rPr>
                <w:lang w:eastAsia="pl-PL"/>
              </w:rPr>
              <w:t xml:space="preserve">Działania informacyjno-promocyjne projektu (np. przygotowanie materiałów promocyjnych </w:t>
            </w:r>
          </w:p>
          <w:p w14:paraId="11A3F2E1" w14:textId="77777777" w:rsidR="0093385C" w:rsidRPr="0093385C" w:rsidRDefault="0093385C" w:rsidP="0093385C">
            <w:pPr>
              <w:spacing w:after="0" w:line="240" w:lineRule="auto"/>
              <w:rPr>
                <w:lang w:eastAsia="pl-PL"/>
              </w:rPr>
            </w:pPr>
            <w:r w:rsidRPr="0093385C">
              <w:rPr>
                <w:lang w:eastAsia="pl-PL"/>
              </w:rPr>
              <w:t xml:space="preserve">i informacyjnych, zakup ogłoszeń prasowych, plakaty, ulotki, itp.)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A95D15" w14:textId="77777777" w:rsidR="0093385C" w:rsidRPr="0093385C" w:rsidRDefault="0093385C" w:rsidP="0093385C">
            <w:pPr>
              <w:spacing w:after="0" w:line="240" w:lineRule="auto"/>
              <w:jc w:val="right"/>
              <w:rPr>
                <w:lang w:eastAsia="pl-PL"/>
              </w:rPr>
            </w:pPr>
            <w:r w:rsidRPr="0093385C">
              <w:rPr>
                <w:lang w:eastAsia="pl-PL"/>
              </w:rPr>
              <w:t xml:space="preserve">15.000 zł </w:t>
            </w:r>
          </w:p>
        </w:tc>
      </w:tr>
      <w:tr w:rsidR="0093385C" w:rsidRPr="0093385C" w14:paraId="17345759" w14:textId="77777777" w:rsidTr="0093385C">
        <w:trPr>
          <w:trHeight w:val="662"/>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19C7E94" w14:textId="77777777" w:rsidR="0093385C" w:rsidRPr="0093385C" w:rsidRDefault="0093385C" w:rsidP="0093385C">
            <w:pPr>
              <w:spacing w:after="0" w:line="240" w:lineRule="auto"/>
              <w:jc w:val="right"/>
              <w:rPr>
                <w:b/>
                <w:lang w:eastAsia="pl-PL"/>
              </w:rPr>
            </w:pPr>
            <w:r w:rsidRPr="0093385C">
              <w:rPr>
                <w:b/>
                <w:lang w:eastAsia="pl-PL"/>
              </w:rPr>
              <w:t>suma kosztów pośrednich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B0C2F8" w14:textId="77777777" w:rsidR="0093385C" w:rsidRPr="0093385C" w:rsidRDefault="0093385C" w:rsidP="0093385C">
            <w:pPr>
              <w:spacing w:after="0" w:line="240" w:lineRule="auto"/>
              <w:jc w:val="right"/>
              <w:rPr>
                <w:b/>
                <w:bCs/>
                <w:lang w:eastAsia="pl-PL"/>
              </w:rPr>
            </w:pPr>
            <w:r w:rsidRPr="0093385C">
              <w:rPr>
                <w:b/>
                <w:bCs/>
                <w:lang w:eastAsia="pl-PL"/>
              </w:rPr>
              <w:t>45.000 zł</w:t>
            </w:r>
          </w:p>
        </w:tc>
      </w:tr>
      <w:tr w:rsidR="0093385C" w:rsidRPr="0093385C" w14:paraId="17AEDAD6" w14:textId="77777777" w:rsidTr="0093385C">
        <w:trPr>
          <w:trHeight w:val="66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E07AE19" w14:textId="77777777" w:rsidR="0093385C" w:rsidRPr="0093385C" w:rsidRDefault="0093385C" w:rsidP="0093385C">
            <w:pPr>
              <w:spacing w:after="0" w:line="240" w:lineRule="auto"/>
              <w:jc w:val="center"/>
              <w:rPr>
                <w:lang w:eastAsia="pl-PL"/>
              </w:rPr>
            </w:pPr>
            <w:r w:rsidRPr="0093385C">
              <w:rPr>
                <w:b/>
                <w:lang w:eastAsia="pl-PL"/>
              </w:rPr>
              <w:t>Koszty bezpośrednie (przykładowy katalog działań - katalog otwarty)</w:t>
            </w:r>
          </w:p>
        </w:tc>
      </w:tr>
      <w:tr w:rsidR="0093385C" w:rsidRPr="0093385C" w14:paraId="5CB1F51D" w14:textId="77777777" w:rsidTr="0093385C">
        <w:trPr>
          <w:trHeight w:val="662"/>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A0E10D8" w14:textId="77777777" w:rsidR="0093385C" w:rsidRPr="0093385C" w:rsidRDefault="0093385C" w:rsidP="0093385C">
            <w:pPr>
              <w:spacing w:after="0" w:line="240" w:lineRule="auto"/>
              <w:ind w:right="51"/>
              <w:jc w:val="center"/>
              <w:rPr>
                <w:lang w:eastAsia="pl-PL"/>
              </w:rPr>
            </w:pPr>
            <w:r w:rsidRPr="0093385C">
              <w:rPr>
                <w:lang w:eastAsia="pl-PL"/>
              </w:rPr>
              <w:t xml:space="preserve">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A904C8" w14:textId="77777777" w:rsidR="0093385C" w:rsidRPr="0093385C" w:rsidRDefault="0093385C" w:rsidP="0093385C">
            <w:pPr>
              <w:spacing w:after="0" w:line="240" w:lineRule="auto"/>
              <w:rPr>
                <w:lang w:eastAsia="pl-PL"/>
              </w:rPr>
            </w:pPr>
            <w:r w:rsidRPr="0093385C">
              <w:rPr>
                <w:lang w:eastAsia="pl-PL"/>
              </w:rPr>
              <w:t xml:space="preserve">Koszt przygotowania i prowadzenia działań edukacyjnych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297674" w14:textId="77777777" w:rsidR="0093385C" w:rsidRPr="0093385C" w:rsidRDefault="0093385C" w:rsidP="0093385C">
            <w:pPr>
              <w:spacing w:after="0" w:line="240" w:lineRule="auto"/>
              <w:jc w:val="right"/>
              <w:rPr>
                <w:lang w:eastAsia="pl-PL"/>
              </w:rPr>
            </w:pPr>
            <w:r w:rsidRPr="0093385C">
              <w:rPr>
                <w:lang w:eastAsia="pl-PL"/>
              </w:rPr>
              <w:t>25.000 zł</w:t>
            </w:r>
          </w:p>
        </w:tc>
      </w:tr>
      <w:tr w:rsidR="0093385C" w:rsidRPr="0093385C" w14:paraId="7DF19811" w14:textId="77777777" w:rsidTr="0093385C">
        <w:trPr>
          <w:trHeight w:val="665"/>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215437C" w14:textId="77777777" w:rsidR="0093385C" w:rsidRPr="0093385C" w:rsidRDefault="0093385C" w:rsidP="0093385C">
            <w:pPr>
              <w:spacing w:after="0" w:line="240" w:lineRule="auto"/>
              <w:ind w:right="51"/>
              <w:jc w:val="center"/>
              <w:rPr>
                <w:lang w:eastAsia="pl-PL"/>
              </w:rPr>
            </w:pPr>
            <w:r w:rsidRPr="0093385C">
              <w:rPr>
                <w:lang w:eastAsia="pl-PL"/>
              </w:rPr>
              <w:t xml:space="preserve">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CABFBD" w14:textId="77777777" w:rsidR="0093385C" w:rsidRPr="0093385C" w:rsidRDefault="0093385C" w:rsidP="0093385C">
            <w:pPr>
              <w:spacing w:after="0" w:line="240" w:lineRule="auto"/>
              <w:rPr>
                <w:lang w:eastAsia="pl-PL"/>
              </w:rPr>
            </w:pPr>
            <w:r w:rsidRPr="0093385C">
              <w:rPr>
                <w:lang w:eastAsia="pl-PL"/>
              </w:rPr>
              <w:t>Koszt przeprowadzenia każdej interwencji zaplanowanej w ramach programu wraz z zakupem gadżetów promocyjnych dla uczestników programu</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2AB1BE" w14:textId="77777777" w:rsidR="0093385C" w:rsidRPr="0093385C" w:rsidRDefault="0093385C" w:rsidP="0093385C">
            <w:pPr>
              <w:spacing w:after="0" w:line="240" w:lineRule="auto"/>
              <w:jc w:val="right"/>
              <w:rPr>
                <w:lang w:eastAsia="pl-PL"/>
              </w:rPr>
            </w:pPr>
            <w:r w:rsidRPr="0093385C">
              <w:rPr>
                <w:color w:val="000000"/>
                <w:lang w:eastAsia="pl-PL"/>
              </w:rPr>
              <w:t>1.200.000 zł</w:t>
            </w:r>
          </w:p>
        </w:tc>
      </w:tr>
      <w:tr w:rsidR="0093385C" w:rsidRPr="0093385C" w14:paraId="773F1287" w14:textId="77777777" w:rsidTr="0093385C">
        <w:trPr>
          <w:trHeight w:val="665"/>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863C068" w14:textId="77777777" w:rsidR="0093385C" w:rsidRPr="0093385C" w:rsidRDefault="0093385C" w:rsidP="0093385C">
            <w:pPr>
              <w:spacing w:after="0" w:line="240" w:lineRule="auto"/>
              <w:ind w:right="51"/>
              <w:jc w:val="center"/>
              <w:rPr>
                <w:lang w:eastAsia="pl-PL"/>
              </w:rPr>
            </w:pPr>
            <w:r w:rsidRPr="0093385C">
              <w:rPr>
                <w:lang w:eastAsia="pl-PL"/>
              </w:rPr>
              <w:t xml:space="preserve">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D935EA" w14:textId="77777777" w:rsidR="0093385C" w:rsidRPr="0093385C" w:rsidRDefault="0093385C" w:rsidP="0093385C">
            <w:pPr>
              <w:spacing w:after="0" w:line="240" w:lineRule="auto"/>
              <w:rPr>
                <w:lang w:eastAsia="pl-PL"/>
              </w:rPr>
            </w:pPr>
            <w:r w:rsidRPr="0093385C">
              <w:rPr>
                <w:lang w:eastAsia="pl-PL"/>
              </w:rPr>
              <w:t xml:space="preserve">Koszt realizacji edukacji dla rodziców/opiekunów prawnych dzieci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F62D92" w14:textId="77777777" w:rsidR="0093385C" w:rsidRPr="0093385C" w:rsidRDefault="0093385C" w:rsidP="0093385C">
            <w:pPr>
              <w:spacing w:after="0" w:line="240" w:lineRule="auto"/>
              <w:jc w:val="right"/>
              <w:rPr>
                <w:lang w:eastAsia="pl-PL"/>
              </w:rPr>
            </w:pPr>
            <w:r w:rsidRPr="0093385C">
              <w:rPr>
                <w:lang w:eastAsia="pl-PL"/>
              </w:rPr>
              <w:t>15.000 zł</w:t>
            </w:r>
          </w:p>
        </w:tc>
      </w:tr>
      <w:tr w:rsidR="0093385C" w:rsidRPr="0093385C" w14:paraId="6923EBBF" w14:textId="77777777" w:rsidTr="0093385C">
        <w:trPr>
          <w:trHeight w:val="456"/>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9B6B2BD" w14:textId="77777777" w:rsidR="0093385C" w:rsidRPr="0093385C" w:rsidRDefault="0093385C" w:rsidP="0093385C">
            <w:pPr>
              <w:spacing w:after="0" w:line="240" w:lineRule="auto"/>
              <w:ind w:right="51"/>
              <w:jc w:val="center"/>
              <w:rPr>
                <w:lang w:eastAsia="pl-PL"/>
              </w:rPr>
            </w:pPr>
            <w:r w:rsidRPr="0093385C">
              <w:rPr>
                <w:lang w:eastAsia="pl-PL"/>
              </w:rPr>
              <w:t xml:space="preserve">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F3D382" w14:textId="77777777" w:rsidR="0093385C" w:rsidRPr="0093385C" w:rsidRDefault="0093385C" w:rsidP="0093385C">
            <w:pPr>
              <w:spacing w:after="0" w:line="240" w:lineRule="auto"/>
              <w:rPr>
                <w:lang w:eastAsia="pl-PL"/>
              </w:rPr>
            </w:pPr>
            <w:r w:rsidRPr="0093385C">
              <w:rPr>
                <w:lang w:eastAsia="pl-PL"/>
              </w:rPr>
              <w:t xml:space="preserve">Koszt realizacji wywiadu kwalifikacyjnego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05C359" w14:textId="77777777" w:rsidR="0093385C" w:rsidRPr="0093385C" w:rsidRDefault="0093385C" w:rsidP="0093385C">
            <w:pPr>
              <w:spacing w:after="0" w:line="240" w:lineRule="auto"/>
              <w:jc w:val="right"/>
              <w:rPr>
                <w:lang w:eastAsia="pl-PL"/>
              </w:rPr>
            </w:pPr>
            <w:r w:rsidRPr="0093385C">
              <w:rPr>
                <w:lang w:eastAsia="pl-PL"/>
              </w:rPr>
              <w:t>15.000 zł</w:t>
            </w:r>
          </w:p>
        </w:tc>
      </w:tr>
      <w:tr w:rsidR="0093385C" w:rsidRPr="0093385C" w14:paraId="6ADC2387" w14:textId="77777777" w:rsidTr="0093385C">
        <w:trPr>
          <w:trHeight w:val="458"/>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217EF7E" w14:textId="77777777" w:rsidR="0093385C" w:rsidRPr="0093385C" w:rsidRDefault="0093385C" w:rsidP="0093385C">
            <w:pPr>
              <w:spacing w:after="0" w:line="240" w:lineRule="auto"/>
              <w:jc w:val="right"/>
              <w:rPr>
                <w:b/>
                <w:lang w:eastAsia="pl-PL"/>
              </w:rPr>
            </w:pPr>
            <w:r w:rsidRPr="0093385C">
              <w:rPr>
                <w:b/>
                <w:lang w:eastAsia="pl-PL"/>
              </w:rPr>
              <w:t>suma kosztów bezpośrednich</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4B828D" w14:textId="77777777" w:rsidR="0093385C" w:rsidRPr="0093385C" w:rsidRDefault="0093385C" w:rsidP="0093385C">
            <w:pPr>
              <w:spacing w:after="0" w:line="240" w:lineRule="auto"/>
              <w:rPr>
                <w:b/>
                <w:lang w:eastAsia="pl-PL"/>
              </w:rPr>
            </w:pPr>
            <w:r w:rsidRPr="0093385C">
              <w:rPr>
                <w:b/>
                <w:lang w:eastAsia="pl-PL"/>
              </w:rPr>
              <w:t xml:space="preserve">1.255.000 zł </w:t>
            </w:r>
          </w:p>
        </w:tc>
      </w:tr>
      <w:tr w:rsidR="0093385C" w:rsidRPr="0093385C" w14:paraId="6E5D7576" w14:textId="77777777" w:rsidTr="0093385C">
        <w:trPr>
          <w:trHeight w:val="458"/>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A4BD6C0" w14:textId="77777777" w:rsidR="0093385C" w:rsidRPr="0093385C" w:rsidRDefault="0093385C" w:rsidP="0093385C">
            <w:pPr>
              <w:spacing w:after="0" w:line="240" w:lineRule="auto"/>
              <w:jc w:val="right"/>
              <w:rPr>
                <w:b/>
                <w:lang w:eastAsia="pl-PL"/>
              </w:rPr>
            </w:pPr>
            <w:r w:rsidRPr="0093385C">
              <w:rPr>
                <w:b/>
                <w:lang w:eastAsia="pl-PL"/>
              </w:rPr>
              <w:t>SUMA CAŁKOWITA ROCZNA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7A3C05" w14:textId="77777777" w:rsidR="0093385C" w:rsidRPr="0093385C" w:rsidRDefault="0093385C" w:rsidP="0093385C">
            <w:pPr>
              <w:spacing w:after="0" w:line="240" w:lineRule="auto"/>
              <w:rPr>
                <w:b/>
                <w:lang w:eastAsia="pl-PL"/>
              </w:rPr>
            </w:pPr>
            <w:r w:rsidRPr="0093385C">
              <w:rPr>
                <w:b/>
                <w:lang w:eastAsia="pl-PL"/>
              </w:rPr>
              <w:t>1.300.000 zł</w:t>
            </w:r>
          </w:p>
        </w:tc>
      </w:tr>
    </w:tbl>
    <w:p w14:paraId="1270346B" w14:textId="77777777" w:rsidR="0093385C" w:rsidRPr="0093385C" w:rsidRDefault="0093385C" w:rsidP="0093385C">
      <w:pPr>
        <w:spacing w:after="0"/>
        <w:jc w:val="both"/>
        <w:rPr>
          <w:sz w:val="22"/>
        </w:rPr>
      </w:pPr>
      <w:r w:rsidRPr="0093385C">
        <w:rPr>
          <w:sz w:val="22"/>
        </w:rPr>
        <w:t xml:space="preserve">Źródło: opracowanie własne </w:t>
      </w:r>
    </w:p>
    <w:p w14:paraId="7597ACC8" w14:textId="77777777" w:rsidR="0093385C" w:rsidRPr="0093385C" w:rsidRDefault="0093385C" w:rsidP="0093385C">
      <w:pPr>
        <w:widowControl w:val="0"/>
        <w:suppressAutoHyphens/>
        <w:autoSpaceDN w:val="0"/>
        <w:spacing w:after="0"/>
        <w:jc w:val="both"/>
        <w:rPr>
          <w:rFonts w:eastAsia="SimSun"/>
          <w:kern w:val="3"/>
          <w:lang w:eastAsia="zh-CN"/>
        </w:rPr>
      </w:pPr>
      <w:bookmarkStart w:id="65" w:name="_Toc448884838"/>
      <w:bookmarkStart w:id="66" w:name="_Toc458732745"/>
      <w:bookmarkStart w:id="67" w:name="_Toc458735174"/>
      <w:bookmarkStart w:id="68" w:name="_Toc467369241"/>
      <w:bookmarkStart w:id="69" w:name="_Toc459238034"/>
      <w:bookmarkStart w:id="70" w:name="_Toc526075862"/>
    </w:p>
    <w:p w14:paraId="56CC7289"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Znając poziom finansowania i liczebność populacji docelowej szacuje się, że programem w ciągu 3 lat, można będzie objąć działaniami profilaktycznymi w zakresie profilaktyki próchnicy około 100% całkowitej zakładanej populacji docelowej.</w:t>
      </w:r>
    </w:p>
    <w:p w14:paraId="7C52D199" w14:textId="77777777" w:rsidR="0093385C" w:rsidRPr="0093385C" w:rsidRDefault="0093385C" w:rsidP="0093385C">
      <w:pPr>
        <w:widowControl w:val="0"/>
        <w:suppressAutoHyphens/>
        <w:autoSpaceDN w:val="0"/>
        <w:spacing w:after="0"/>
        <w:jc w:val="both"/>
        <w:rPr>
          <w:rFonts w:eastAsia="SimSun"/>
          <w:kern w:val="3"/>
          <w:lang w:eastAsia="zh-CN"/>
        </w:rPr>
      </w:pPr>
      <w:r w:rsidRPr="0093385C">
        <w:rPr>
          <w:rFonts w:eastAsia="SimSun"/>
          <w:kern w:val="3"/>
          <w:lang w:eastAsia="zh-CN"/>
        </w:rPr>
        <w:t>Zakładając budżet roczny programu na poziomie 1 300 000 zł, przy uwzględnieniu kosztów interwencji a także doliczeniu wszystkich kosztów organizacyjnych koszt jednostkowy programu w przeliczeniu na 1 uczestnika wyniesie około 1 902,50 zł na osobę.</w:t>
      </w:r>
    </w:p>
    <w:p w14:paraId="103FE700" w14:textId="77777777" w:rsidR="0093385C" w:rsidRPr="0093385C" w:rsidRDefault="0093385C" w:rsidP="0093385C">
      <w:pPr>
        <w:widowControl w:val="0"/>
        <w:suppressAutoHyphens/>
        <w:autoSpaceDN w:val="0"/>
        <w:spacing w:after="0"/>
        <w:jc w:val="both"/>
        <w:rPr>
          <w:rFonts w:eastAsia="SimSun"/>
          <w:kern w:val="3"/>
          <w:lang w:eastAsia="zh-CN"/>
        </w:rPr>
      </w:pPr>
    </w:p>
    <w:p w14:paraId="7E8DADC2" w14:textId="77777777" w:rsidR="0093385C" w:rsidRPr="0093385C" w:rsidRDefault="0093385C" w:rsidP="0093385C">
      <w:pPr>
        <w:keepNext/>
        <w:keepLines/>
        <w:spacing w:after="0"/>
        <w:jc w:val="both"/>
        <w:outlineLvl w:val="1"/>
        <w:rPr>
          <w:rFonts w:eastAsia="Times New Roman"/>
          <w:b/>
          <w:bCs/>
          <w:color w:val="4F81BD"/>
        </w:rPr>
      </w:pPr>
      <w:bookmarkStart w:id="71" w:name="_Toc116597912"/>
      <w:r w:rsidRPr="0093385C">
        <w:rPr>
          <w:rFonts w:eastAsia="Times New Roman"/>
          <w:b/>
          <w:bCs/>
          <w:color w:val="4F81BD"/>
        </w:rPr>
        <w:t>b. Planowane koszty całkowite</w:t>
      </w:r>
      <w:bookmarkEnd w:id="65"/>
      <w:bookmarkEnd w:id="66"/>
      <w:bookmarkEnd w:id="67"/>
      <w:bookmarkEnd w:id="68"/>
      <w:bookmarkEnd w:id="69"/>
      <w:bookmarkEnd w:id="70"/>
      <w:bookmarkEnd w:id="71"/>
    </w:p>
    <w:p w14:paraId="1C4FE59D" w14:textId="77777777" w:rsidR="0093385C" w:rsidRPr="0093385C" w:rsidRDefault="0093385C" w:rsidP="0093385C">
      <w:pPr>
        <w:spacing w:after="0"/>
        <w:jc w:val="both"/>
      </w:pPr>
    </w:p>
    <w:p w14:paraId="40286E82" w14:textId="77777777" w:rsidR="0093385C" w:rsidRPr="0093385C" w:rsidRDefault="0093385C" w:rsidP="0093385C">
      <w:pPr>
        <w:spacing w:after="0"/>
        <w:jc w:val="both"/>
      </w:pPr>
      <w:r w:rsidRPr="0093385C">
        <w:t>Planowane koszty realizacji programu całościowe oraz w poszczególnych latach wykazane są w tabeli 4.</w:t>
      </w:r>
    </w:p>
    <w:p w14:paraId="6A244D16" w14:textId="6497F086" w:rsidR="0093385C" w:rsidRPr="0093385C" w:rsidRDefault="0093385C" w:rsidP="0093385C">
      <w:pPr>
        <w:spacing w:after="200" w:line="240" w:lineRule="auto"/>
        <w:rPr>
          <w:sz w:val="22"/>
          <w:szCs w:val="22"/>
        </w:rPr>
      </w:pPr>
      <w:bookmarkStart w:id="72" w:name="_Toc116597924"/>
      <w:r w:rsidRPr="0093385C">
        <w:rPr>
          <w:color w:val="1F497D"/>
          <w:sz w:val="22"/>
          <w:szCs w:val="22"/>
        </w:rPr>
        <w:t xml:space="preserve">Tabela </w:t>
      </w:r>
      <w:r w:rsidRPr="0093385C">
        <w:rPr>
          <w:i/>
          <w:iCs/>
          <w:color w:val="1F497D"/>
          <w:sz w:val="18"/>
          <w:szCs w:val="18"/>
        </w:rPr>
        <w:fldChar w:fldCharType="begin"/>
      </w:r>
      <w:r w:rsidRPr="0093385C">
        <w:rPr>
          <w:color w:val="1F497D"/>
          <w:sz w:val="22"/>
          <w:szCs w:val="22"/>
        </w:rPr>
        <w:instrText xml:space="preserve"> SEQ Tabela \* ARABIC </w:instrText>
      </w:r>
      <w:r w:rsidRPr="0093385C">
        <w:rPr>
          <w:i/>
          <w:iCs/>
          <w:color w:val="1F497D"/>
          <w:sz w:val="18"/>
          <w:szCs w:val="18"/>
        </w:rPr>
        <w:fldChar w:fldCharType="separate"/>
      </w:r>
      <w:r w:rsidR="009A5CB9">
        <w:rPr>
          <w:noProof/>
          <w:color w:val="1F497D"/>
          <w:sz w:val="22"/>
          <w:szCs w:val="22"/>
        </w:rPr>
        <w:t>4</w:t>
      </w:r>
      <w:r w:rsidRPr="0093385C">
        <w:rPr>
          <w:i/>
          <w:iCs/>
          <w:color w:val="1F497D"/>
          <w:sz w:val="18"/>
          <w:szCs w:val="18"/>
        </w:rPr>
        <w:fldChar w:fldCharType="end"/>
      </w:r>
      <w:r w:rsidRPr="0093385C">
        <w:rPr>
          <w:color w:val="1F497D"/>
          <w:sz w:val="22"/>
          <w:szCs w:val="22"/>
        </w:rPr>
        <w:t xml:space="preserve">. </w:t>
      </w:r>
      <w:r w:rsidRPr="0093385C">
        <w:rPr>
          <w:sz w:val="22"/>
          <w:szCs w:val="22"/>
        </w:rPr>
        <w:t>Rodzaje i wysokość kosztów działań w ramach programu</w:t>
      </w:r>
      <w:bookmarkEnd w:id="72"/>
    </w:p>
    <w:tbl>
      <w:tblPr>
        <w:tblW w:w="0" w:type="auto"/>
        <w:tblCellMar>
          <w:left w:w="70" w:type="dxa"/>
          <w:right w:w="70" w:type="dxa"/>
        </w:tblCellMar>
        <w:tblLook w:val="04A0" w:firstRow="1" w:lastRow="0" w:firstColumn="1" w:lastColumn="0" w:noHBand="0" w:noVBand="1"/>
      </w:tblPr>
      <w:tblGrid>
        <w:gridCol w:w="435"/>
        <w:gridCol w:w="3243"/>
        <w:gridCol w:w="1333"/>
        <w:gridCol w:w="1333"/>
        <w:gridCol w:w="1333"/>
        <w:gridCol w:w="1385"/>
      </w:tblGrid>
      <w:tr w:rsidR="0093385C" w:rsidRPr="0093385C" w14:paraId="718821ED" w14:textId="77777777" w:rsidTr="0093385C">
        <w:trPr>
          <w:trHeight w:val="680"/>
        </w:trPr>
        <w:tc>
          <w:tcPr>
            <w:tcW w:w="0" w:type="auto"/>
            <w:tcBorders>
              <w:top w:val="single" w:sz="4" w:space="0" w:color="auto"/>
              <w:left w:val="single" w:sz="4" w:space="0" w:color="auto"/>
              <w:bottom w:val="single" w:sz="4" w:space="0" w:color="auto"/>
              <w:right w:val="single" w:sz="4" w:space="0" w:color="auto"/>
            </w:tcBorders>
            <w:vAlign w:val="center"/>
            <w:hideMark/>
          </w:tcPr>
          <w:p w14:paraId="0DAE395C"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Lp.</w:t>
            </w:r>
          </w:p>
        </w:tc>
        <w:tc>
          <w:tcPr>
            <w:tcW w:w="0" w:type="auto"/>
            <w:tcBorders>
              <w:top w:val="single" w:sz="4" w:space="0" w:color="auto"/>
              <w:left w:val="nil"/>
              <w:bottom w:val="single" w:sz="4" w:space="0" w:color="auto"/>
              <w:right w:val="single" w:sz="4" w:space="0" w:color="auto"/>
            </w:tcBorders>
            <w:vAlign w:val="center"/>
            <w:hideMark/>
          </w:tcPr>
          <w:p w14:paraId="6FDB3544"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Działanie</w:t>
            </w:r>
          </w:p>
        </w:tc>
        <w:tc>
          <w:tcPr>
            <w:tcW w:w="0" w:type="auto"/>
            <w:tcBorders>
              <w:top w:val="single" w:sz="4" w:space="0" w:color="auto"/>
              <w:left w:val="nil"/>
              <w:bottom w:val="single" w:sz="4" w:space="0" w:color="auto"/>
              <w:right w:val="single" w:sz="4" w:space="0" w:color="auto"/>
            </w:tcBorders>
            <w:vAlign w:val="center"/>
            <w:hideMark/>
          </w:tcPr>
          <w:p w14:paraId="47977068"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2023 rok</w:t>
            </w:r>
          </w:p>
        </w:tc>
        <w:tc>
          <w:tcPr>
            <w:tcW w:w="0" w:type="auto"/>
            <w:tcBorders>
              <w:top w:val="single" w:sz="4" w:space="0" w:color="auto"/>
              <w:left w:val="nil"/>
              <w:bottom w:val="single" w:sz="4" w:space="0" w:color="auto"/>
              <w:right w:val="single" w:sz="4" w:space="0" w:color="auto"/>
            </w:tcBorders>
            <w:vAlign w:val="center"/>
            <w:hideMark/>
          </w:tcPr>
          <w:p w14:paraId="17C0259E"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2024 rok</w:t>
            </w:r>
          </w:p>
        </w:tc>
        <w:tc>
          <w:tcPr>
            <w:tcW w:w="0" w:type="auto"/>
            <w:tcBorders>
              <w:top w:val="single" w:sz="4" w:space="0" w:color="auto"/>
              <w:left w:val="nil"/>
              <w:bottom w:val="single" w:sz="4" w:space="0" w:color="auto"/>
              <w:right w:val="single" w:sz="4" w:space="0" w:color="auto"/>
            </w:tcBorders>
            <w:vAlign w:val="center"/>
            <w:hideMark/>
          </w:tcPr>
          <w:p w14:paraId="416FDE16"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2025 rok</w:t>
            </w:r>
          </w:p>
        </w:tc>
        <w:tc>
          <w:tcPr>
            <w:tcW w:w="0" w:type="auto"/>
            <w:tcBorders>
              <w:top w:val="single" w:sz="4" w:space="0" w:color="auto"/>
              <w:left w:val="nil"/>
              <w:bottom w:val="single" w:sz="4" w:space="0" w:color="auto"/>
              <w:right w:val="single" w:sz="4" w:space="0" w:color="auto"/>
            </w:tcBorders>
            <w:vAlign w:val="center"/>
            <w:hideMark/>
          </w:tcPr>
          <w:p w14:paraId="7BA7DAF7"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Suma koszt całkowity</w:t>
            </w:r>
          </w:p>
        </w:tc>
      </w:tr>
      <w:tr w:rsidR="0093385C" w:rsidRPr="0093385C" w14:paraId="6E78E7CB" w14:textId="77777777" w:rsidTr="0093385C">
        <w:trPr>
          <w:trHeight w:val="320"/>
        </w:trPr>
        <w:tc>
          <w:tcPr>
            <w:tcW w:w="0" w:type="auto"/>
            <w:gridSpan w:val="6"/>
            <w:tcBorders>
              <w:top w:val="single" w:sz="4" w:space="0" w:color="auto"/>
              <w:left w:val="single" w:sz="4" w:space="0" w:color="auto"/>
              <w:bottom w:val="single" w:sz="4" w:space="0" w:color="auto"/>
              <w:right w:val="single" w:sz="4" w:space="0" w:color="000000"/>
            </w:tcBorders>
            <w:noWrap/>
            <w:vAlign w:val="bottom"/>
            <w:hideMark/>
          </w:tcPr>
          <w:p w14:paraId="0E8A6608"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Koszty pośrednie (przykładowy katalog działań - katalog otwarty)</w:t>
            </w:r>
          </w:p>
        </w:tc>
      </w:tr>
      <w:tr w:rsidR="0093385C" w:rsidRPr="0093385C" w14:paraId="6EC98240" w14:textId="77777777" w:rsidTr="0093385C">
        <w:trPr>
          <w:trHeight w:val="340"/>
        </w:trPr>
        <w:tc>
          <w:tcPr>
            <w:tcW w:w="0" w:type="auto"/>
            <w:tcBorders>
              <w:top w:val="nil"/>
              <w:left w:val="single" w:sz="4" w:space="0" w:color="auto"/>
              <w:bottom w:val="single" w:sz="4" w:space="0" w:color="auto"/>
              <w:right w:val="single" w:sz="4" w:space="0" w:color="auto"/>
            </w:tcBorders>
            <w:noWrap/>
            <w:vAlign w:val="bottom"/>
            <w:hideMark/>
          </w:tcPr>
          <w:p w14:paraId="2F613B00"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1.</w:t>
            </w:r>
          </w:p>
        </w:tc>
        <w:tc>
          <w:tcPr>
            <w:tcW w:w="0" w:type="auto"/>
            <w:tcBorders>
              <w:top w:val="nil"/>
              <w:left w:val="nil"/>
              <w:bottom w:val="single" w:sz="4" w:space="0" w:color="auto"/>
              <w:right w:val="single" w:sz="4" w:space="0" w:color="auto"/>
            </w:tcBorders>
            <w:vAlign w:val="bottom"/>
            <w:hideMark/>
          </w:tcPr>
          <w:p w14:paraId="40214A57"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Ewaluacja i monitorowanie</w:t>
            </w:r>
          </w:p>
        </w:tc>
        <w:tc>
          <w:tcPr>
            <w:tcW w:w="0" w:type="auto"/>
            <w:tcBorders>
              <w:top w:val="nil"/>
              <w:left w:val="nil"/>
              <w:bottom w:val="single" w:sz="4" w:space="0" w:color="auto"/>
              <w:right w:val="single" w:sz="4" w:space="0" w:color="auto"/>
            </w:tcBorders>
            <w:noWrap/>
            <w:vAlign w:val="bottom"/>
            <w:hideMark/>
          </w:tcPr>
          <w:p w14:paraId="582DAF31"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10.000 zł</w:t>
            </w:r>
          </w:p>
        </w:tc>
        <w:tc>
          <w:tcPr>
            <w:tcW w:w="0" w:type="auto"/>
            <w:tcBorders>
              <w:top w:val="nil"/>
              <w:left w:val="nil"/>
              <w:bottom w:val="single" w:sz="4" w:space="0" w:color="auto"/>
              <w:right w:val="single" w:sz="4" w:space="0" w:color="auto"/>
            </w:tcBorders>
            <w:noWrap/>
            <w:vAlign w:val="bottom"/>
            <w:hideMark/>
          </w:tcPr>
          <w:p w14:paraId="6BA6BE7E"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10.000 zł</w:t>
            </w:r>
          </w:p>
        </w:tc>
        <w:tc>
          <w:tcPr>
            <w:tcW w:w="0" w:type="auto"/>
            <w:tcBorders>
              <w:top w:val="nil"/>
              <w:left w:val="nil"/>
              <w:bottom w:val="single" w:sz="4" w:space="0" w:color="auto"/>
              <w:right w:val="single" w:sz="4" w:space="0" w:color="auto"/>
            </w:tcBorders>
            <w:noWrap/>
            <w:vAlign w:val="bottom"/>
            <w:hideMark/>
          </w:tcPr>
          <w:p w14:paraId="76E6E3DA"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10.000 zł</w:t>
            </w:r>
          </w:p>
        </w:tc>
        <w:tc>
          <w:tcPr>
            <w:tcW w:w="0" w:type="auto"/>
            <w:tcBorders>
              <w:top w:val="nil"/>
              <w:left w:val="nil"/>
              <w:bottom w:val="single" w:sz="4" w:space="0" w:color="auto"/>
              <w:right w:val="single" w:sz="4" w:space="0" w:color="auto"/>
            </w:tcBorders>
            <w:noWrap/>
            <w:vAlign w:val="bottom"/>
            <w:hideMark/>
          </w:tcPr>
          <w:p w14:paraId="12C01A9C"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30.000 zł</w:t>
            </w:r>
          </w:p>
        </w:tc>
      </w:tr>
      <w:tr w:rsidR="0093385C" w:rsidRPr="0093385C" w14:paraId="1B7B4E56" w14:textId="77777777" w:rsidTr="0093385C">
        <w:trPr>
          <w:trHeight w:val="1700"/>
        </w:trPr>
        <w:tc>
          <w:tcPr>
            <w:tcW w:w="0" w:type="auto"/>
            <w:tcBorders>
              <w:top w:val="nil"/>
              <w:left w:val="single" w:sz="4" w:space="0" w:color="auto"/>
              <w:bottom w:val="single" w:sz="4" w:space="0" w:color="auto"/>
              <w:right w:val="single" w:sz="4" w:space="0" w:color="auto"/>
            </w:tcBorders>
            <w:noWrap/>
            <w:vAlign w:val="bottom"/>
            <w:hideMark/>
          </w:tcPr>
          <w:p w14:paraId="4396B834"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2.</w:t>
            </w:r>
          </w:p>
        </w:tc>
        <w:tc>
          <w:tcPr>
            <w:tcW w:w="0" w:type="auto"/>
            <w:tcBorders>
              <w:top w:val="nil"/>
              <w:left w:val="nil"/>
              <w:bottom w:val="single" w:sz="4" w:space="0" w:color="auto"/>
              <w:right w:val="single" w:sz="4" w:space="0" w:color="auto"/>
            </w:tcBorders>
            <w:vAlign w:val="bottom"/>
            <w:hideMark/>
          </w:tcPr>
          <w:p w14:paraId="08256C8D"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Koszty personelu PPZ bezpośrednio zaangażowanego w zarządzanie, rozliczanie, monitorowanie projektu lub prowadzenie innych działań administracyjnych w projekcie, w tym w szczególności koszty wynagrodzenia</w:t>
            </w:r>
          </w:p>
        </w:tc>
        <w:tc>
          <w:tcPr>
            <w:tcW w:w="0" w:type="auto"/>
            <w:tcBorders>
              <w:top w:val="nil"/>
              <w:left w:val="nil"/>
              <w:bottom w:val="single" w:sz="4" w:space="0" w:color="auto"/>
              <w:right w:val="single" w:sz="4" w:space="0" w:color="auto"/>
            </w:tcBorders>
            <w:noWrap/>
            <w:vAlign w:val="bottom"/>
            <w:hideMark/>
          </w:tcPr>
          <w:p w14:paraId="1EC1FF8B"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10.000 zł</w:t>
            </w:r>
          </w:p>
        </w:tc>
        <w:tc>
          <w:tcPr>
            <w:tcW w:w="0" w:type="auto"/>
            <w:tcBorders>
              <w:top w:val="nil"/>
              <w:left w:val="nil"/>
              <w:bottom w:val="single" w:sz="4" w:space="0" w:color="auto"/>
              <w:right w:val="single" w:sz="4" w:space="0" w:color="auto"/>
            </w:tcBorders>
            <w:noWrap/>
            <w:vAlign w:val="bottom"/>
            <w:hideMark/>
          </w:tcPr>
          <w:p w14:paraId="13753251"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10.000 zł</w:t>
            </w:r>
          </w:p>
        </w:tc>
        <w:tc>
          <w:tcPr>
            <w:tcW w:w="0" w:type="auto"/>
            <w:tcBorders>
              <w:top w:val="nil"/>
              <w:left w:val="nil"/>
              <w:bottom w:val="single" w:sz="4" w:space="0" w:color="auto"/>
              <w:right w:val="single" w:sz="4" w:space="0" w:color="auto"/>
            </w:tcBorders>
            <w:noWrap/>
            <w:vAlign w:val="bottom"/>
            <w:hideMark/>
          </w:tcPr>
          <w:p w14:paraId="12181775"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10.000 zł</w:t>
            </w:r>
          </w:p>
        </w:tc>
        <w:tc>
          <w:tcPr>
            <w:tcW w:w="0" w:type="auto"/>
            <w:tcBorders>
              <w:top w:val="nil"/>
              <w:left w:val="nil"/>
              <w:bottom w:val="single" w:sz="4" w:space="0" w:color="auto"/>
              <w:right w:val="single" w:sz="4" w:space="0" w:color="auto"/>
            </w:tcBorders>
            <w:noWrap/>
            <w:vAlign w:val="bottom"/>
            <w:hideMark/>
          </w:tcPr>
          <w:p w14:paraId="4148A8AA"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30.000 zł</w:t>
            </w:r>
          </w:p>
        </w:tc>
      </w:tr>
      <w:tr w:rsidR="0093385C" w:rsidRPr="0093385C" w14:paraId="13FC5892" w14:textId="77777777" w:rsidTr="0093385C">
        <w:trPr>
          <w:trHeight w:val="1360"/>
        </w:trPr>
        <w:tc>
          <w:tcPr>
            <w:tcW w:w="0" w:type="auto"/>
            <w:tcBorders>
              <w:top w:val="nil"/>
              <w:left w:val="single" w:sz="4" w:space="0" w:color="auto"/>
              <w:bottom w:val="single" w:sz="4" w:space="0" w:color="auto"/>
              <w:right w:val="single" w:sz="4" w:space="0" w:color="auto"/>
            </w:tcBorders>
            <w:noWrap/>
            <w:vAlign w:val="bottom"/>
            <w:hideMark/>
          </w:tcPr>
          <w:p w14:paraId="64790525"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3.</w:t>
            </w:r>
          </w:p>
        </w:tc>
        <w:tc>
          <w:tcPr>
            <w:tcW w:w="0" w:type="auto"/>
            <w:tcBorders>
              <w:top w:val="nil"/>
              <w:left w:val="nil"/>
              <w:bottom w:val="single" w:sz="4" w:space="0" w:color="auto"/>
              <w:right w:val="single" w:sz="4" w:space="0" w:color="auto"/>
            </w:tcBorders>
            <w:vAlign w:val="bottom"/>
            <w:hideMark/>
          </w:tcPr>
          <w:p w14:paraId="11C7365C"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Koszty personelu obsługowego (np. obsługa kadrowa, finansowa, administracyjna, obsługa prawna, w tym ta dotycząca zamówień) na potrzeby funkcjonowania PPZ</w:t>
            </w:r>
          </w:p>
        </w:tc>
        <w:tc>
          <w:tcPr>
            <w:tcW w:w="0" w:type="auto"/>
            <w:tcBorders>
              <w:top w:val="nil"/>
              <w:left w:val="nil"/>
              <w:bottom w:val="single" w:sz="4" w:space="0" w:color="auto"/>
              <w:right w:val="single" w:sz="4" w:space="0" w:color="auto"/>
            </w:tcBorders>
            <w:noWrap/>
            <w:vAlign w:val="bottom"/>
            <w:hideMark/>
          </w:tcPr>
          <w:p w14:paraId="227D19B3"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10.000 zł</w:t>
            </w:r>
          </w:p>
        </w:tc>
        <w:tc>
          <w:tcPr>
            <w:tcW w:w="0" w:type="auto"/>
            <w:tcBorders>
              <w:top w:val="nil"/>
              <w:left w:val="nil"/>
              <w:bottom w:val="single" w:sz="4" w:space="0" w:color="auto"/>
              <w:right w:val="single" w:sz="4" w:space="0" w:color="auto"/>
            </w:tcBorders>
            <w:noWrap/>
            <w:vAlign w:val="bottom"/>
            <w:hideMark/>
          </w:tcPr>
          <w:p w14:paraId="344FBD4C"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10.000 zł</w:t>
            </w:r>
          </w:p>
        </w:tc>
        <w:tc>
          <w:tcPr>
            <w:tcW w:w="0" w:type="auto"/>
            <w:tcBorders>
              <w:top w:val="nil"/>
              <w:left w:val="nil"/>
              <w:bottom w:val="single" w:sz="4" w:space="0" w:color="auto"/>
              <w:right w:val="single" w:sz="4" w:space="0" w:color="auto"/>
            </w:tcBorders>
            <w:noWrap/>
            <w:vAlign w:val="bottom"/>
            <w:hideMark/>
          </w:tcPr>
          <w:p w14:paraId="721DDB35"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10.000 zł</w:t>
            </w:r>
          </w:p>
        </w:tc>
        <w:tc>
          <w:tcPr>
            <w:tcW w:w="0" w:type="auto"/>
            <w:tcBorders>
              <w:top w:val="nil"/>
              <w:left w:val="nil"/>
              <w:bottom w:val="single" w:sz="4" w:space="0" w:color="auto"/>
              <w:right w:val="single" w:sz="4" w:space="0" w:color="auto"/>
            </w:tcBorders>
            <w:noWrap/>
            <w:vAlign w:val="bottom"/>
            <w:hideMark/>
          </w:tcPr>
          <w:p w14:paraId="7E6F6ED8"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30.000 zł</w:t>
            </w:r>
          </w:p>
        </w:tc>
      </w:tr>
      <w:tr w:rsidR="0093385C" w:rsidRPr="0093385C" w14:paraId="780813AB" w14:textId="77777777" w:rsidTr="0093385C">
        <w:trPr>
          <w:trHeight w:val="1360"/>
        </w:trPr>
        <w:tc>
          <w:tcPr>
            <w:tcW w:w="0" w:type="auto"/>
            <w:tcBorders>
              <w:top w:val="nil"/>
              <w:left w:val="single" w:sz="4" w:space="0" w:color="auto"/>
              <w:bottom w:val="single" w:sz="4" w:space="0" w:color="auto"/>
              <w:right w:val="single" w:sz="4" w:space="0" w:color="auto"/>
            </w:tcBorders>
            <w:noWrap/>
            <w:vAlign w:val="bottom"/>
            <w:hideMark/>
          </w:tcPr>
          <w:p w14:paraId="52DE9581"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4.</w:t>
            </w:r>
          </w:p>
        </w:tc>
        <w:tc>
          <w:tcPr>
            <w:tcW w:w="0" w:type="auto"/>
            <w:tcBorders>
              <w:top w:val="nil"/>
              <w:left w:val="nil"/>
              <w:bottom w:val="single" w:sz="4" w:space="0" w:color="auto"/>
              <w:right w:val="single" w:sz="4" w:space="0" w:color="auto"/>
            </w:tcBorders>
            <w:vAlign w:val="bottom"/>
            <w:hideMark/>
          </w:tcPr>
          <w:p w14:paraId="401A661B"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Działania informacyjno-promocyjne projektu (np. przygotowanie materiałów promocyjnych i informacyjnych, zakup ogłoszeń prasowych, plakaty, ulotki, itp.)</w:t>
            </w:r>
          </w:p>
        </w:tc>
        <w:tc>
          <w:tcPr>
            <w:tcW w:w="0" w:type="auto"/>
            <w:tcBorders>
              <w:top w:val="nil"/>
              <w:left w:val="nil"/>
              <w:bottom w:val="single" w:sz="4" w:space="0" w:color="auto"/>
              <w:right w:val="single" w:sz="4" w:space="0" w:color="auto"/>
            </w:tcBorders>
            <w:noWrap/>
            <w:vAlign w:val="bottom"/>
            <w:hideMark/>
          </w:tcPr>
          <w:p w14:paraId="4FCBF765"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15.000 zł</w:t>
            </w:r>
          </w:p>
        </w:tc>
        <w:tc>
          <w:tcPr>
            <w:tcW w:w="0" w:type="auto"/>
            <w:tcBorders>
              <w:top w:val="nil"/>
              <w:left w:val="nil"/>
              <w:bottom w:val="single" w:sz="4" w:space="0" w:color="auto"/>
              <w:right w:val="single" w:sz="4" w:space="0" w:color="auto"/>
            </w:tcBorders>
            <w:noWrap/>
            <w:vAlign w:val="bottom"/>
            <w:hideMark/>
          </w:tcPr>
          <w:p w14:paraId="5EDEB282"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15.000 zł</w:t>
            </w:r>
          </w:p>
        </w:tc>
        <w:tc>
          <w:tcPr>
            <w:tcW w:w="0" w:type="auto"/>
            <w:tcBorders>
              <w:top w:val="nil"/>
              <w:left w:val="nil"/>
              <w:bottom w:val="single" w:sz="4" w:space="0" w:color="auto"/>
              <w:right w:val="single" w:sz="4" w:space="0" w:color="auto"/>
            </w:tcBorders>
            <w:noWrap/>
            <w:vAlign w:val="bottom"/>
            <w:hideMark/>
          </w:tcPr>
          <w:p w14:paraId="207316BF"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15.000 zł</w:t>
            </w:r>
          </w:p>
        </w:tc>
        <w:tc>
          <w:tcPr>
            <w:tcW w:w="0" w:type="auto"/>
            <w:tcBorders>
              <w:top w:val="nil"/>
              <w:left w:val="nil"/>
              <w:bottom w:val="single" w:sz="4" w:space="0" w:color="auto"/>
              <w:right w:val="single" w:sz="4" w:space="0" w:color="auto"/>
            </w:tcBorders>
            <w:noWrap/>
            <w:vAlign w:val="bottom"/>
            <w:hideMark/>
          </w:tcPr>
          <w:p w14:paraId="7A3C57FA"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45.000 zł</w:t>
            </w:r>
          </w:p>
        </w:tc>
      </w:tr>
      <w:tr w:rsidR="0093385C" w:rsidRPr="0093385C" w14:paraId="7B2F4880" w14:textId="77777777" w:rsidTr="0093385C">
        <w:trPr>
          <w:trHeight w:val="340"/>
        </w:trPr>
        <w:tc>
          <w:tcPr>
            <w:tcW w:w="0" w:type="auto"/>
            <w:gridSpan w:val="2"/>
            <w:tcBorders>
              <w:top w:val="single" w:sz="4" w:space="0" w:color="auto"/>
              <w:left w:val="single" w:sz="4" w:space="0" w:color="auto"/>
              <w:bottom w:val="single" w:sz="4" w:space="0" w:color="auto"/>
              <w:right w:val="single" w:sz="4" w:space="0" w:color="000000"/>
            </w:tcBorders>
            <w:vAlign w:val="bottom"/>
            <w:hideMark/>
          </w:tcPr>
          <w:p w14:paraId="68E77F14"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suma kosztów pośrednich rocznie</w:t>
            </w:r>
          </w:p>
        </w:tc>
        <w:tc>
          <w:tcPr>
            <w:tcW w:w="0" w:type="auto"/>
            <w:tcBorders>
              <w:top w:val="nil"/>
              <w:left w:val="nil"/>
              <w:bottom w:val="single" w:sz="4" w:space="0" w:color="auto"/>
              <w:right w:val="single" w:sz="4" w:space="0" w:color="auto"/>
            </w:tcBorders>
            <w:noWrap/>
            <w:vAlign w:val="bottom"/>
            <w:hideMark/>
          </w:tcPr>
          <w:p w14:paraId="14031B21"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45.000 zł</w:t>
            </w:r>
          </w:p>
        </w:tc>
        <w:tc>
          <w:tcPr>
            <w:tcW w:w="0" w:type="auto"/>
            <w:tcBorders>
              <w:top w:val="nil"/>
              <w:left w:val="nil"/>
              <w:bottom w:val="single" w:sz="4" w:space="0" w:color="auto"/>
              <w:right w:val="single" w:sz="4" w:space="0" w:color="auto"/>
            </w:tcBorders>
            <w:noWrap/>
            <w:vAlign w:val="bottom"/>
            <w:hideMark/>
          </w:tcPr>
          <w:p w14:paraId="563473F0"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45.000 zł</w:t>
            </w:r>
          </w:p>
        </w:tc>
        <w:tc>
          <w:tcPr>
            <w:tcW w:w="0" w:type="auto"/>
            <w:tcBorders>
              <w:top w:val="nil"/>
              <w:left w:val="nil"/>
              <w:bottom w:val="single" w:sz="4" w:space="0" w:color="auto"/>
              <w:right w:val="single" w:sz="4" w:space="0" w:color="auto"/>
            </w:tcBorders>
            <w:noWrap/>
            <w:vAlign w:val="bottom"/>
            <w:hideMark/>
          </w:tcPr>
          <w:p w14:paraId="3550ABCF"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45.000 zł</w:t>
            </w:r>
          </w:p>
        </w:tc>
        <w:tc>
          <w:tcPr>
            <w:tcW w:w="0" w:type="auto"/>
            <w:tcBorders>
              <w:top w:val="nil"/>
              <w:left w:val="nil"/>
              <w:bottom w:val="single" w:sz="4" w:space="0" w:color="auto"/>
              <w:right w:val="single" w:sz="4" w:space="0" w:color="auto"/>
            </w:tcBorders>
            <w:noWrap/>
            <w:vAlign w:val="bottom"/>
            <w:hideMark/>
          </w:tcPr>
          <w:p w14:paraId="72DBF412"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135.000 zł</w:t>
            </w:r>
          </w:p>
        </w:tc>
      </w:tr>
      <w:tr w:rsidR="0093385C" w:rsidRPr="0093385C" w14:paraId="168C36C7" w14:textId="77777777" w:rsidTr="0093385C">
        <w:trPr>
          <w:trHeight w:val="320"/>
        </w:trPr>
        <w:tc>
          <w:tcPr>
            <w:tcW w:w="0" w:type="auto"/>
            <w:gridSpan w:val="6"/>
            <w:tcBorders>
              <w:top w:val="single" w:sz="4" w:space="0" w:color="auto"/>
              <w:left w:val="single" w:sz="4" w:space="0" w:color="auto"/>
              <w:bottom w:val="single" w:sz="4" w:space="0" w:color="auto"/>
              <w:right w:val="single" w:sz="4" w:space="0" w:color="000000"/>
            </w:tcBorders>
            <w:noWrap/>
            <w:vAlign w:val="bottom"/>
            <w:hideMark/>
          </w:tcPr>
          <w:p w14:paraId="5FFD6157"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Koszty bezpośrednie (przykładowy katalog działań - katalog otwarty)</w:t>
            </w:r>
          </w:p>
        </w:tc>
      </w:tr>
      <w:tr w:rsidR="0093385C" w:rsidRPr="0093385C" w14:paraId="4CB14FEB" w14:textId="77777777" w:rsidTr="0093385C">
        <w:trPr>
          <w:trHeight w:val="680"/>
        </w:trPr>
        <w:tc>
          <w:tcPr>
            <w:tcW w:w="0" w:type="auto"/>
            <w:tcBorders>
              <w:top w:val="nil"/>
              <w:left w:val="single" w:sz="4" w:space="0" w:color="auto"/>
              <w:bottom w:val="single" w:sz="4" w:space="0" w:color="auto"/>
              <w:right w:val="single" w:sz="4" w:space="0" w:color="auto"/>
            </w:tcBorders>
            <w:noWrap/>
            <w:vAlign w:val="bottom"/>
            <w:hideMark/>
          </w:tcPr>
          <w:p w14:paraId="1C1E208D"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lastRenderedPageBreak/>
              <w:t>1.</w:t>
            </w:r>
          </w:p>
        </w:tc>
        <w:tc>
          <w:tcPr>
            <w:tcW w:w="0" w:type="auto"/>
            <w:tcBorders>
              <w:top w:val="nil"/>
              <w:left w:val="nil"/>
              <w:bottom w:val="single" w:sz="4" w:space="0" w:color="auto"/>
              <w:right w:val="single" w:sz="4" w:space="0" w:color="auto"/>
            </w:tcBorders>
            <w:vAlign w:val="bottom"/>
            <w:hideMark/>
          </w:tcPr>
          <w:p w14:paraId="4AD373CD"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Koszt przygotowania i prowadzenia działań edukacyjnych</w:t>
            </w:r>
          </w:p>
        </w:tc>
        <w:tc>
          <w:tcPr>
            <w:tcW w:w="0" w:type="auto"/>
            <w:tcBorders>
              <w:top w:val="nil"/>
              <w:left w:val="nil"/>
              <w:bottom w:val="single" w:sz="4" w:space="0" w:color="auto"/>
              <w:right w:val="single" w:sz="4" w:space="0" w:color="auto"/>
            </w:tcBorders>
            <w:noWrap/>
            <w:vAlign w:val="bottom"/>
            <w:hideMark/>
          </w:tcPr>
          <w:p w14:paraId="2D0E4A41"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25.000 zł</w:t>
            </w:r>
          </w:p>
        </w:tc>
        <w:tc>
          <w:tcPr>
            <w:tcW w:w="0" w:type="auto"/>
            <w:tcBorders>
              <w:top w:val="nil"/>
              <w:left w:val="nil"/>
              <w:bottom w:val="single" w:sz="4" w:space="0" w:color="auto"/>
              <w:right w:val="single" w:sz="4" w:space="0" w:color="auto"/>
            </w:tcBorders>
            <w:noWrap/>
            <w:vAlign w:val="bottom"/>
            <w:hideMark/>
          </w:tcPr>
          <w:p w14:paraId="18435DBB"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25.000 zł</w:t>
            </w:r>
          </w:p>
        </w:tc>
        <w:tc>
          <w:tcPr>
            <w:tcW w:w="0" w:type="auto"/>
            <w:tcBorders>
              <w:top w:val="nil"/>
              <w:left w:val="nil"/>
              <w:bottom w:val="single" w:sz="4" w:space="0" w:color="auto"/>
              <w:right w:val="single" w:sz="4" w:space="0" w:color="auto"/>
            </w:tcBorders>
            <w:noWrap/>
            <w:vAlign w:val="bottom"/>
            <w:hideMark/>
          </w:tcPr>
          <w:p w14:paraId="6B6F98A9"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25.000 zł</w:t>
            </w:r>
          </w:p>
        </w:tc>
        <w:tc>
          <w:tcPr>
            <w:tcW w:w="0" w:type="auto"/>
            <w:tcBorders>
              <w:top w:val="nil"/>
              <w:left w:val="nil"/>
              <w:bottom w:val="single" w:sz="4" w:space="0" w:color="auto"/>
              <w:right w:val="single" w:sz="4" w:space="0" w:color="auto"/>
            </w:tcBorders>
            <w:noWrap/>
            <w:vAlign w:val="bottom"/>
            <w:hideMark/>
          </w:tcPr>
          <w:p w14:paraId="33408168"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75.000 zł</w:t>
            </w:r>
          </w:p>
        </w:tc>
      </w:tr>
      <w:tr w:rsidR="0093385C" w:rsidRPr="0093385C" w14:paraId="08525712" w14:textId="77777777" w:rsidTr="0093385C">
        <w:trPr>
          <w:trHeight w:val="680"/>
        </w:trPr>
        <w:tc>
          <w:tcPr>
            <w:tcW w:w="0" w:type="auto"/>
            <w:tcBorders>
              <w:top w:val="nil"/>
              <w:left w:val="single" w:sz="4" w:space="0" w:color="auto"/>
              <w:bottom w:val="single" w:sz="4" w:space="0" w:color="auto"/>
              <w:right w:val="single" w:sz="4" w:space="0" w:color="auto"/>
            </w:tcBorders>
            <w:noWrap/>
            <w:vAlign w:val="bottom"/>
            <w:hideMark/>
          </w:tcPr>
          <w:p w14:paraId="4953BBBE"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2.</w:t>
            </w:r>
          </w:p>
        </w:tc>
        <w:tc>
          <w:tcPr>
            <w:tcW w:w="0" w:type="auto"/>
            <w:tcBorders>
              <w:top w:val="nil"/>
              <w:left w:val="nil"/>
              <w:bottom w:val="single" w:sz="4" w:space="0" w:color="auto"/>
              <w:right w:val="single" w:sz="4" w:space="0" w:color="auto"/>
            </w:tcBorders>
            <w:vAlign w:val="bottom"/>
            <w:hideMark/>
          </w:tcPr>
          <w:p w14:paraId="2C564BE8" w14:textId="77777777" w:rsidR="0093385C" w:rsidRPr="0093385C" w:rsidRDefault="0093385C" w:rsidP="0093385C">
            <w:pPr>
              <w:spacing w:after="0" w:line="240" w:lineRule="auto"/>
              <w:rPr>
                <w:rFonts w:eastAsia="Times New Roman"/>
                <w:color w:val="000000"/>
                <w:lang w:eastAsia="pl-PL"/>
              </w:rPr>
            </w:pPr>
            <w:r w:rsidRPr="0093385C">
              <w:t>Koszt przeprowadzenia każdej interwencji zaplanowanej w ramach programu wraz z zakupem gadżetów promocyjnych dla uczestników programu</w:t>
            </w:r>
          </w:p>
        </w:tc>
        <w:tc>
          <w:tcPr>
            <w:tcW w:w="0" w:type="auto"/>
            <w:tcBorders>
              <w:top w:val="nil"/>
              <w:left w:val="nil"/>
              <w:bottom w:val="single" w:sz="4" w:space="0" w:color="auto"/>
              <w:right w:val="single" w:sz="4" w:space="0" w:color="auto"/>
            </w:tcBorders>
            <w:noWrap/>
            <w:vAlign w:val="bottom"/>
            <w:hideMark/>
          </w:tcPr>
          <w:p w14:paraId="05AABBA2"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1.200.000 zł</w:t>
            </w:r>
          </w:p>
        </w:tc>
        <w:tc>
          <w:tcPr>
            <w:tcW w:w="0" w:type="auto"/>
            <w:tcBorders>
              <w:top w:val="nil"/>
              <w:left w:val="nil"/>
              <w:bottom w:val="single" w:sz="4" w:space="0" w:color="auto"/>
              <w:right w:val="single" w:sz="4" w:space="0" w:color="auto"/>
            </w:tcBorders>
            <w:noWrap/>
            <w:vAlign w:val="bottom"/>
            <w:hideMark/>
          </w:tcPr>
          <w:p w14:paraId="01ECD9BF"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1.200.000 zł</w:t>
            </w:r>
          </w:p>
        </w:tc>
        <w:tc>
          <w:tcPr>
            <w:tcW w:w="0" w:type="auto"/>
            <w:tcBorders>
              <w:top w:val="nil"/>
              <w:left w:val="nil"/>
              <w:bottom w:val="single" w:sz="4" w:space="0" w:color="auto"/>
              <w:right w:val="single" w:sz="4" w:space="0" w:color="auto"/>
            </w:tcBorders>
            <w:noWrap/>
            <w:vAlign w:val="bottom"/>
            <w:hideMark/>
          </w:tcPr>
          <w:p w14:paraId="766A2816"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1.200.000 zł</w:t>
            </w:r>
          </w:p>
        </w:tc>
        <w:tc>
          <w:tcPr>
            <w:tcW w:w="0" w:type="auto"/>
            <w:tcBorders>
              <w:top w:val="nil"/>
              <w:left w:val="nil"/>
              <w:bottom w:val="single" w:sz="4" w:space="0" w:color="auto"/>
              <w:right w:val="single" w:sz="4" w:space="0" w:color="auto"/>
            </w:tcBorders>
            <w:noWrap/>
            <w:vAlign w:val="bottom"/>
            <w:hideMark/>
          </w:tcPr>
          <w:p w14:paraId="6190BA92"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3.600.000 zł</w:t>
            </w:r>
          </w:p>
        </w:tc>
      </w:tr>
      <w:tr w:rsidR="0093385C" w:rsidRPr="0093385C" w14:paraId="3684324C" w14:textId="77777777" w:rsidTr="0093385C">
        <w:trPr>
          <w:trHeight w:val="680"/>
        </w:trPr>
        <w:tc>
          <w:tcPr>
            <w:tcW w:w="0" w:type="auto"/>
            <w:tcBorders>
              <w:top w:val="nil"/>
              <w:left w:val="single" w:sz="4" w:space="0" w:color="auto"/>
              <w:bottom w:val="single" w:sz="4" w:space="0" w:color="auto"/>
              <w:right w:val="single" w:sz="4" w:space="0" w:color="auto"/>
            </w:tcBorders>
            <w:noWrap/>
            <w:vAlign w:val="bottom"/>
            <w:hideMark/>
          </w:tcPr>
          <w:p w14:paraId="59E313D2"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3.</w:t>
            </w:r>
          </w:p>
        </w:tc>
        <w:tc>
          <w:tcPr>
            <w:tcW w:w="0" w:type="auto"/>
            <w:tcBorders>
              <w:top w:val="nil"/>
              <w:left w:val="nil"/>
              <w:bottom w:val="single" w:sz="4" w:space="0" w:color="auto"/>
              <w:right w:val="single" w:sz="4" w:space="0" w:color="auto"/>
            </w:tcBorders>
            <w:vAlign w:val="bottom"/>
            <w:hideMark/>
          </w:tcPr>
          <w:p w14:paraId="777C47A9"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Koszt realizacji edukacji dla rodziców/opiekunów prawnych dzieci</w:t>
            </w:r>
          </w:p>
        </w:tc>
        <w:tc>
          <w:tcPr>
            <w:tcW w:w="0" w:type="auto"/>
            <w:tcBorders>
              <w:top w:val="nil"/>
              <w:left w:val="nil"/>
              <w:bottom w:val="single" w:sz="4" w:space="0" w:color="auto"/>
              <w:right w:val="single" w:sz="4" w:space="0" w:color="auto"/>
            </w:tcBorders>
            <w:noWrap/>
            <w:vAlign w:val="bottom"/>
            <w:hideMark/>
          </w:tcPr>
          <w:p w14:paraId="75D61F91"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15.000 zł</w:t>
            </w:r>
          </w:p>
        </w:tc>
        <w:tc>
          <w:tcPr>
            <w:tcW w:w="0" w:type="auto"/>
            <w:tcBorders>
              <w:top w:val="nil"/>
              <w:left w:val="nil"/>
              <w:bottom w:val="single" w:sz="4" w:space="0" w:color="auto"/>
              <w:right w:val="single" w:sz="4" w:space="0" w:color="auto"/>
            </w:tcBorders>
            <w:noWrap/>
            <w:vAlign w:val="bottom"/>
            <w:hideMark/>
          </w:tcPr>
          <w:p w14:paraId="32860393"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15.000 zł</w:t>
            </w:r>
          </w:p>
        </w:tc>
        <w:tc>
          <w:tcPr>
            <w:tcW w:w="0" w:type="auto"/>
            <w:tcBorders>
              <w:top w:val="nil"/>
              <w:left w:val="nil"/>
              <w:bottom w:val="single" w:sz="4" w:space="0" w:color="auto"/>
              <w:right w:val="single" w:sz="4" w:space="0" w:color="auto"/>
            </w:tcBorders>
            <w:noWrap/>
            <w:vAlign w:val="bottom"/>
            <w:hideMark/>
          </w:tcPr>
          <w:p w14:paraId="5A43E8A8"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15.000 zł</w:t>
            </w:r>
          </w:p>
        </w:tc>
        <w:tc>
          <w:tcPr>
            <w:tcW w:w="0" w:type="auto"/>
            <w:tcBorders>
              <w:top w:val="nil"/>
              <w:left w:val="nil"/>
              <w:bottom w:val="single" w:sz="4" w:space="0" w:color="auto"/>
              <w:right w:val="single" w:sz="4" w:space="0" w:color="auto"/>
            </w:tcBorders>
            <w:noWrap/>
            <w:vAlign w:val="bottom"/>
            <w:hideMark/>
          </w:tcPr>
          <w:p w14:paraId="7A414F18"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45.000 zł</w:t>
            </w:r>
          </w:p>
        </w:tc>
      </w:tr>
      <w:tr w:rsidR="0093385C" w:rsidRPr="0093385C" w14:paraId="78E8CBFF" w14:textId="77777777" w:rsidTr="0093385C">
        <w:trPr>
          <w:trHeight w:val="340"/>
        </w:trPr>
        <w:tc>
          <w:tcPr>
            <w:tcW w:w="0" w:type="auto"/>
            <w:tcBorders>
              <w:top w:val="nil"/>
              <w:left w:val="single" w:sz="4" w:space="0" w:color="auto"/>
              <w:bottom w:val="single" w:sz="4" w:space="0" w:color="auto"/>
              <w:right w:val="single" w:sz="4" w:space="0" w:color="auto"/>
            </w:tcBorders>
            <w:noWrap/>
            <w:vAlign w:val="bottom"/>
            <w:hideMark/>
          </w:tcPr>
          <w:p w14:paraId="088A5AB7"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4.</w:t>
            </w:r>
          </w:p>
        </w:tc>
        <w:tc>
          <w:tcPr>
            <w:tcW w:w="0" w:type="auto"/>
            <w:tcBorders>
              <w:top w:val="nil"/>
              <w:left w:val="nil"/>
              <w:bottom w:val="single" w:sz="4" w:space="0" w:color="auto"/>
              <w:right w:val="single" w:sz="4" w:space="0" w:color="auto"/>
            </w:tcBorders>
            <w:vAlign w:val="bottom"/>
            <w:hideMark/>
          </w:tcPr>
          <w:p w14:paraId="3EC6CE6F" w14:textId="77777777" w:rsidR="0093385C" w:rsidRPr="0093385C" w:rsidRDefault="0093385C" w:rsidP="0093385C">
            <w:pPr>
              <w:spacing w:after="0" w:line="240" w:lineRule="auto"/>
              <w:rPr>
                <w:rFonts w:eastAsia="Times New Roman"/>
                <w:color w:val="000000"/>
                <w:lang w:eastAsia="pl-PL"/>
              </w:rPr>
            </w:pPr>
            <w:r w:rsidRPr="0093385C">
              <w:rPr>
                <w:rFonts w:eastAsia="Times New Roman"/>
                <w:color w:val="000000"/>
                <w:lang w:eastAsia="pl-PL"/>
              </w:rPr>
              <w:t>Koszt realizacji wywiadu kwalifikacyjnego</w:t>
            </w:r>
          </w:p>
        </w:tc>
        <w:tc>
          <w:tcPr>
            <w:tcW w:w="0" w:type="auto"/>
            <w:tcBorders>
              <w:top w:val="nil"/>
              <w:left w:val="nil"/>
              <w:bottom w:val="single" w:sz="4" w:space="0" w:color="auto"/>
              <w:right w:val="single" w:sz="4" w:space="0" w:color="auto"/>
            </w:tcBorders>
            <w:noWrap/>
            <w:vAlign w:val="bottom"/>
            <w:hideMark/>
          </w:tcPr>
          <w:p w14:paraId="6BEA5BC0"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15.000 zł</w:t>
            </w:r>
          </w:p>
        </w:tc>
        <w:tc>
          <w:tcPr>
            <w:tcW w:w="0" w:type="auto"/>
            <w:tcBorders>
              <w:top w:val="nil"/>
              <w:left w:val="nil"/>
              <w:bottom w:val="single" w:sz="4" w:space="0" w:color="auto"/>
              <w:right w:val="single" w:sz="4" w:space="0" w:color="auto"/>
            </w:tcBorders>
            <w:noWrap/>
            <w:vAlign w:val="bottom"/>
            <w:hideMark/>
          </w:tcPr>
          <w:p w14:paraId="18CED661"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15.000 zł</w:t>
            </w:r>
          </w:p>
        </w:tc>
        <w:tc>
          <w:tcPr>
            <w:tcW w:w="0" w:type="auto"/>
            <w:tcBorders>
              <w:top w:val="nil"/>
              <w:left w:val="nil"/>
              <w:bottom w:val="single" w:sz="4" w:space="0" w:color="auto"/>
              <w:right w:val="single" w:sz="4" w:space="0" w:color="auto"/>
            </w:tcBorders>
            <w:noWrap/>
            <w:vAlign w:val="bottom"/>
            <w:hideMark/>
          </w:tcPr>
          <w:p w14:paraId="52030401"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15.000 zł</w:t>
            </w:r>
          </w:p>
        </w:tc>
        <w:tc>
          <w:tcPr>
            <w:tcW w:w="0" w:type="auto"/>
            <w:tcBorders>
              <w:top w:val="nil"/>
              <w:left w:val="nil"/>
              <w:bottom w:val="single" w:sz="4" w:space="0" w:color="auto"/>
              <w:right w:val="single" w:sz="4" w:space="0" w:color="auto"/>
            </w:tcBorders>
            <w:noWrap/>
            <w:vAlign w:val="bottom"/>
            <w:hideMark/>
          </w:tcPr>
          <w:p w14:paraId="58BD801D" w14:textId="77777777" w:rsidR="0093385C" w:rsidRPr="0093385C" w:rsidRDefault="0093385C" w:rsidP="0093385C">
            <w:pPr>
              <w:spacing w:after="0" w:line="240" w:lineRule="auto"/>
              <w:jc w:val="right"/>
              <w:rPr>
                <w:rFonts w:eastAsia="Times New Roman"/>
                <w:color w:val="000000"/>
                <w:lang w:eastAsia="pl-PL"/>
              </w:rPr>
            </w:pPr>
            <w:r w:rsidRPr="0093385C">
              <w:rPr>
                <w:rFonts w:eastAsia="Times New Roman"/>
                <w:color w:val="000000"/>
                <w:lang w:eastAsia="pl-PL"/>
              </w:rPr>
              <w:t>45.000 zł</w:t>
            </w:r>
          </w:p>
        </w:tc>
      </w:tr>
      <w:tr w:rsidR="0093385C" w:rsidRPr="0093385C" w14:paraId="25160851" w14:textId="77777777" w:rsidTr="0093385C">
        <w:trPr>
          <w:trHeight w:val="340"/>
        </w:trPr>
        <w:tc>
          <w:tcPr>
            <w:tcW w:w="0" w:type="auto"/>
            <w:gridSpan w:val="2"/>
            <w:tcBorders>
              <w:top w:val="single" w:sz="4" w:space="0" w:color="auto"/>
              <w:left w:val="single" w:sz="4" w:space="0" w:color="auto"/>
              <w:bottom w:val="single" w:sz="4" w:space="0" w:color="auto"/>
              <w:right w:val="single" w:sz="4" w:space="0" w:color="000000"/>
            </w:tcBorders>
            <w:vAlign w:val="bottom"/>
            <w:hideMark/>
          </w:tcPr>
          <w:p w14:paraId="15E6F252"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suma kosztów bezpośrednich rocznie</w:t>
            </w:r>
          </w:p>
        </w:tc>
        <w:tc>
          <w:tcPr>
            <w:tcW w:w="0" w:type="auto"/>
            <w:tcBorders>
              <w:top w:val="nil"/>
              <w:left w:val="nil"/>
              <w:bottom w:val="single" w:sz="4" w:space="0" w:color="auto"/>
              <w:right w:val="single" w:sz="4" w:space="0" w:color="auto"/>
            </w:tcBorders>
            <w:noWrap/>
            <w:vAlign w:val="bottom"/>
            <w:hideMark/>
          </w:tcPr>
          <w:p w14:paraId="57EAF0DB"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1.255.000 zł</w:t>
            </w:r>
          </w:p>
        </w:tc>
        <w:tc>
          <w:tcPr>
            <w:tcW w:w="0" w:type="auto"/>
            <w:tcBorders>
              <w:top w:val="nil"/>
              <w:left w:val="nil"/>
              <w:bottom w:val="single" w:sz="4" w:space="0" w:color="auto"/>
              <w:right w:val="single" w:sz="4" w:space="0" w:color="auto"/>
            </w:tcBorders>
            <w:noWrap/>
            <w:vAlign w:val="bottom"/>
            <w:hideMark/>
          </w:tcPr>
          <w:p w14:paraId="6B26DCD2"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1.255.000 zł</w:t>
            </w:r>
          </w:p>
        </w:tc>
        <w:tc>
          <w:tcPr>
            <w:tcW w:w="0" w:type="auto"/>
            <w:tcBorders>
              <w:top w:val="nil"/>
              <w:left w:val="nil"/>
              <w:bottom w:val="single" w:sz="4" w:space="0" w:color="auto"/>
              <w:right w:val="single" w:sz="4" w:space="0" w:color="auto"/>
            </w:tcBorders>
            <w:noWrap/>
            <w:vAlign w:val="bottom"/>
            <w:hideMark/>
          </w:tcPr>
          <w:p w14:paraId="4CF24745"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1.255.000 zł</w:t>
            </w:r>
          </w:p>
        </w:tc>
        <w:tc>
          <w:tcPr>
            <w:tcW w:w="0" w:type="auto"/>
            <w:tcBorders>
              <w:top w:val="nil"/>
              <w:left w:val="nil"/>
              <w:bottom w:val="single" w:sz="4" w:space="0" w:color="auto"/>
              <w:right w:val="single" w:sz="4" w:space="0" w:color="auto"/>
            </w:tcBorders>
            <w:noWrap/>
            <w:vAlign w:val="bottom"/>
            <w:hideMark/>
          </w:tcPr>
          <w:p w14:paraId="05A4F9F6"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3.765.000 zł</w:t>
            </w:r>
          </w:p>
        </w:tc>
      </w:tr>
      <w:tr w:rsidR="0093385C" w:rsidRPr="0093385C" w14:paraId="3A1057BC" w14:textId="77777777" w:rsidTr="0093385C">
        <w:trPr>
          <w:trHeight w:val="340"/>
        </w:trPr>
        <w:tc>
          <w:tcPr>
            <w:tcW w:w="0" w:type="auto"/>
            <w:gridSpan w:val="2"/>
            <w:tcBorders>
              <w:top w:val="single" w:sz="4" w:space="0" w:color="auto"/>
              <w:left w:val="single" w:sz="4" w:space="0" w:color="auto"/>
              <w:bottom w:val="single" w:sz="4" w:space="0" w:color="auto"/>
              <w:right w:val="single" w:sz="4" w:space="0" w:color="000000"/>
            </w:tcBorders>
            <w:vAlign w:val="bottom"/>
            <w:hideMark/>
          </w:tcPr>
          <w:p w14:paraId="5949DCDF" w14:textId="77777777" w:rsidR="0093385C" w:rsidRPr="0093385C" w:rsidRDefault="0093385C" w:rsidP="0093385C">
            <w:pPr>
              <w:spacing w:after="0" w:line="240" w:lineRule="auto"/>
              <w:jc w:val="center"/>
              <w:rPr>
                <w:rFonts w:eastAsia="Times New Roman"/>
                <w:b/>
                <w:bCs/>
                <w:color w:val="000000"/>
                <w:lang w:eastAsia="pl-PL"/>
              </w:rPr>
            </w:pPr>
            <w:r w:rsidRPr="0093385C">
              <w:rPr>
                <w:rFonts w:eastAsia="Times New Roman"/>
                <w:b/>
                <w:bCs/>
                <w:color w:val="000000"/>
                <w:lang w:eastAsia="pl-PL"/>
              </w:rPr>
              <w:t>SUMA CAŁKOWITA</w:t>
            </w:r>
          </w:p>
        </w:tc>
        <w:tc>
          <w:tcPr>
            <w:tcW w:w="0" w:type="auto"/>
            <w:tcBorders>
              <w:top w:val="nil"/>
              <w:left w:val="nil"/>
              <w:bottom w:val="single" w:sz="4" w:space="0" w:color="auto"/>
              <w:right w:val="single" w:sz="4" w:space="0" w:color="auto"/>
            </w:tcBorders>
            <w:noWrap/>
            <w:vAlign w:val="bottom"/>
            <w:hideMark/>
          </w:tcPr>
          <w:p w14:paraId="01AB41DD"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1.300.000 zł</w:t>
            </w:r>
          </w:p>
        </w:tc>
        <w:tc>
          <w:tcPr>
            <w:tcW w:w="0" w:type="auto"/>
            <w:tcBorders>
              <w:top w:val="nil"/>
              <w:left w:val="nil"/>
              <w:bottom w:val="single" w:sz="4" w:space="0" w:color="auto"/>
              <w:right w:val="single" w:sz="4" w:space="0" w:color="auto"/>
            </w:tcBorders>
            <w:noWrap/>
            <w:vAlign w:val="bottom"/>
            <w:hideMark/>
          </w:tcPr>
          <w:p w14:paraId="220A6F83"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1.300.000 zł</w:t>
            </w:r>
          </w:p>
        </w:tc>
        <w:tc>
          <w:tcPr>
            <w:tcW w:w="0" w:type="auto"/>
            <w:tcBorders>
              <w:top w:val="nil"/>
              <w:left w:val="nil"/>
              <w:bottom w:val="single" w:sz="4" w:space="0" w:color="auto"/>
              <w:right w:val="single" w:sz="4" w:space="0" w:color="auto"/>
            </w:tcBorders>
            <w:noWrap/>
            <w:vAlign w:val="bottom"/>
            <w:hideMark/>
          </w:tcPr>
          <w:p w14:paraId="0564BF3A"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1.300.000 zł</w:t>
            </w:r>
          </w:p>
        </w:tc>
        <w:tc>
          <w:tcPr>
            <w:tcW w:w="0" w:type="auto"/>
            <w:tcBorders>
              <w:top w:val="nil"/>
              <w:left w:val="nil"/>
              <w:bottom w:val="single" w:sz="4" w:space="0" w:color="auto"/>
              <w:right w:val="single" w:sz="4" w:space="0" w:color="auto"/>
            </w:tcBorders>
            <w:noWrap/>
            <w:vAlign w:val="bottom"/>
            <w:hideMark/>
          </w:tcPr>
          <w:p w14:paraId="0508B4E5" w14:textId="77777777" w:rsidR="0093385C" w:rsidRPr="0093385C" w:rsidRDefault="0093385C" w:rsidP="0093385C">
            <w:pPr>
              <w:spacing w:after="0" w:line="240" w:lineRule="auto"/>
              <w:jc w:val="right"/>
              <w:rPr>
                <w:rFonts w:eastAsia="Times New Roman"/>
                <w:b/>
                <w:bCs/>
                <w:color w:val="000000"/>
                <w:lang w:eastAsia="pl-PL"/>
              </w:rPr>
            </w:pPr>
            <w:r w:rsidRPr="0093385C">
              <w:rPr>
                <w:rFonts w:eastAsia="Times New Roman"/>
                <w:b/>
                <w:bCs/>
                <w:color w:val="000000"/>
                <w:lang w:eastAsia="pl-PL"/>
              </w:rPr>
              <w:t>3.900.000 zł</w:t>
            </w:r>
          </w:p>
        </w:tc>
      </w:tr>
    </w:tbl>
    <w:p w14:paraId="20029706" w14:textId="77777777" w:rsidR="0093385C" w:rsidRPr="0093385C" w:rsidRDefault="0093385C" w:rsidP="0093385C">
      <w:pPr>
        <w:spacing w:after="0"/>
        <w:rPr>
          <w:sz w:val="22"/>
        </w:rPr>
      </w:pPr>
      <w:r w:rsidRPr="0093385C">
        <w:rPr>
          <w:sz w:val="22"/>
        </w:rPr>
        <w:t>Źródło: Opracowanie własne.</w:t>
      </w:r>
    </w:p>
    <w:p w14:paraId="1E687ED9" w14:textId="77777777" w:rsidR="0093385C" w:rsidRPr="0093385C" w:rsidRDefault="0093385C" w:rsidP="0093385C">
      <w:pPr>
        <w:spacing w:after="0"/>
        <w:jc w:val="both"/>
      </w:pPr>
    </w:p>
    <w:p w14:paraId="29D7111E" w14:textId="77777777" w:rsidR="0093385C" w:rsidRPr="0093385C" w:rsidRDefault="0093385C" w:rsidP="0093385C">
      <w:pPr>
        <w:spacing w:after="0"/>
        <w:jc w:val="both"/>
      </w:pPr>
      <w:r w:rsidRPr="0093385C">
        <w:t>Zaplanowane przez R</w:t>
      </w:r>
      <w:r w:rsidRPr="0093385C">
        <w:rPr>
          <w:color w:val="000000"/>
        </w:rPr>
        <w:t>ealizatora</w:t>
      </w:r>
      <w:r w:rsidRPr="0093385C">
        <w:t xml:space="preserve"> szczegółowe wydatki zostaną zweryfikowane podczas oceny wniosku o dofinansowanie na warunkach określonych przez Instytucję finansującą program na lata 2023–2025. Realizator/Realizatorzy na etapie opracowania wniosku </w:t>
      </w:r>
      <w:r w:rsidRPr="0093385C">
        <w:br/>
        <w:t>o dofinansowanie przygotują szczegółowy budżet programu.</w:t>
      </w:r>
    </w:p>
    <w:p w14:paraId="3AB86DE9" w14:textId="77777777" w:rsidR="0093385C" w:rsidRPr="0093385C" w:rsidRDefault="0093385C" w:rsidP="0093385C">
      <w:pPr>
        <w:spacing w:after="0"/>
        <w:jc w:val="both"/>
      </w:pPr>
      <w:r w:rsidRPr="0093385C">
        <w:t xml:space="preserve">Całkowite koszty realizacji programu planuje się zamknąć kwotą </w:t>
      </w:r>
      <w:r w:rsidRPr="0093385C">
        <w:rPr>
          <w:b/>
        </w:rPr>
        <w:t>około 3.900.000 zł</w:t>
      </w:r>
      <w:r w:rsidRPr="0093385C">
        <w:t xml:space="preserve"> w latach 2023-2025.</w:t>
      </w:r>
    </w:p>
    <w:p w14:paraId="505D5E75" w14:textId="77777777" w:rsidR="0093385C" w:rsidRPr="0093385C" w:rsidRDefault="0093385C" w:rsidP="0093385C">
      <w:pPr>
        <w:spacing w:after="0"/>
        <w:jc w:val="both"/>
      </w:pPr>
    </w:p>
    <w:p w14:paraId="28FD8E0A" w14:textId="77777777" w:rsidR="0093385C" w:rsidRPr="0093385C" w:rsidRDefault="0093385C" w:rsidP="0093385C">
      <w:pPr>
        <w:keepNext/>
        <w:keepLines/>
        <w:spacing w:after="0"/>
        <w:jc w:val="both"/>
        <w:outlineLvl w:val="1"/>
        <w:rPr>
          <w:rFonts w:eastAsia="Times New Roman"/>
          <w:b/>
          <w:bCs/>
          <w:color w:val="4F81BD"/>
        </w:rPr>
      </w:pPr>
      <w:bookmarkStart w:id="73" w:name="_Toc526075866"/>
      <w:bookmarkStart w:id="74" w:name="_Toc116597913"/>
      <w:r w:rsidRPr="0093385C">
        <w:rPr>
          <w:rFonts w:eastAsia="Times New Roman"/>
          <w:b/>
          <w:bCs/>
          <w:color w:val="4F81BD"/>
        </w:rPr>
        <w:t>c. Źródła finansowania, partnerstwo</w:t>
      </w:r>
      <w:bookmarkEnd w:id="73"/>
      <w:bookmarkEnd w:id="74"/>
    </w:p>
    <w:p w14:paraId="223EDFD0" w14:textId="77777777" w:rsidR="0093385C" w:rsidRPr="0093385C" w:rsidRDefault="0093385C" w:rsidP="0093385C">
      <w:pPr>
        <w:spacing w:after="0"/>
        <w:jc w:val="both"/>
      </w:pPr>
      <w:r w:rsidRPr="0093385C">
        <w:rPr>
          <w:color w:val="000000"/>
        </w:rPr>
        <w:t>Przedmiotowy program polityki zdrowotnej dla mieszkańców Gminy Kleszczów zostanie sfinansowany w całości ze środków budżetu Gminy Kleszczów w ramach funduszu przeznaczonego na programy polityki zdrowotnej (Dz. 851, rozdz. 85149). Instytucja finansująca zabezpieczy uchwałą Rady Gminy kwotę w wysokości potrzebnej do realizacji programu.</w:t>
      </w:r>
      <w:r w:rsidRPr="0093385C">
        <w:t xml:space="preserve"> </w:t>
      </w:r>
    </w:p>
    <w:p w14:paraId="611D01A8" w14:textId="77777777" w:rsidR="0093385C" w:rsidRPr="0093385C" w:rsidRDefault="0093385C" w:rsidP="0093385C">
      <w:pPr>
        <w:spacing w:after="0"/>
        <w:jc w:val="both"/>
      </w:pPr>
      <w:r w:rsidRPr="0093385C">
        <w:rPr>
          <w:color w:val="000000"/>
        </w:rPr>
        <w:t>W przypadku programów wieloletnich ważnym jest, aby w uchwale organu stanowiącego w sprawie przyjęcia programu zdrowotnego zawrzeć klauzulę o zobowiązaniu do ustalania corocznie szczegółowego nakładu z budżetu jednostki samorządu terytorialnego (samorządy terytorialne obowiązuje procedura uchwalania budżetu w cyklu rocznym, więc warunkuje to także konieczność ścisłego planowania).</w:t>
      </w:r>
      <w:r w:rsidRPr="0093385C">
        <w:br w:type="page"/>
      </w:r>
    </w:p>
    <w:p w14:paraId="30D574BB" w14:textId="77777777" w:rsidR="0093385C" w:rsidRPr="0093385C" w:rsidRDefault="0093385C" w:rsidP="0093385C">
      <w:pPr>
        <w:keepNext/>
        <w:keepLines/>
        <w:spacing w:after="0"/>
        <w:outlineLvl w:val="0"/>
        <w:rPr>
          <w:rFonts w:eastAsia="Times New Roman"/>
          <w:b/>
          <w:bCs/>
          <w:color w:val="365F91"/>
          <w:sz w:val="28"/>
          <w:szCs w:val="28"/>
        </w:rPr>
      </w:pPr>
      <w:bookmarkStart w:id="75" w:name="_Toc116597914"/>
      <w:r w:rsidRPr="0093385C">
        <w:rPr>
          <w:rFonts w:eastAsia="Times New Roman"/>
          <w:b/>
          <w:bCs/>
          <w:color w:val="365F91"/>
          <w:sz w:val="28"/>
          <w:szCs w:val="28"/>
        </w:rPr>
        <w:lastRenderedPageBreak/>
        <w:t xml:space="preserve">7. </w:t>
      </w:r>
      <w:bookmarkStart w:id="76" w:name="_Toc471324130"/>
      <w:bookmarkStart w:id="77" w:name="_Toc499848138"/>
      <w:r w:rsidRPr="0093385C">
        <w:rPr>
          <w:rFonts w:eastAsia="Times New Roman"/>
          <w:b/>
          <w:bCs/>
          <w:color w:val="365F91"/>
          <w:sz w:val="28"/>
          <w:szCs w:val="28"/>
        </w:rPr>
        <w:t>Bibliografia</w:t>
      </w:r>
      <w:bookmarkEnd w:id="75"/>
      <w:bookmarkEnd w:id="76"/>
      <w:bookmarkEnd w:id="77"/>
    </w:p>
    <w:p w14:paraId="07EBF697" w14:textId="77777777" w:rsidR="0093385C" w:rsidRPr="0093385C" w:rsidRDefault="0093385C">
      <w:pPr>
        <w:numPr>
          <w:ilvl w:val="0"/>
          <w:numId w:val="36"/>
        </w:numPr>
        <w:spacing w:after="0"/>
        <w:ind w:left="714" w:hanging="357"/>
        <w:contextualSpacing/>
        <w:jc w:val="both"/>
      </w:pPr>
      <w:r w:rsidRPr="0093385C">
        <w:t xml:space="preserve">Opinia Rady Przejrzystości nr 94/2020 z dnia 27 kwietnia 2020 roku w sprawie zalecanych technologii medycznych, działań przeprowadzanych w ramach programów polityki zdrowotnej oraz warunków realizacji tych programów, dotyczących próchnicy zębów u dzieci i młodzieży z uwzględnieniem raportu „Profilaktyka próchnicy zębów u dzieci i młodzieży”. </w:t>
      </w:r>
    </w:p>
    <w:p w14:paraId="025FAB5E" w14:textId="77777777" w:rsidR="0093385C" w:rsidRPr="0093385C" w:rsidRDefault="0093385C">
      <w:pPr>
        <w:numPr>
          <w:ilvl w:val="0"/>
          <w:numId w:val="36"/>
        </w:numPr>
        <w:spacing w:after="0"/>
        <w:ind w:left="714" w:hanging="357"/>
        <w:contextualSpacing/>
        <w:jc w:val="both"/>
      </w:pPr>
      <w:r w:rsidRPr="0093385C">
        <w:t xml:space="preserve">Raport nr OT.423.8.2019 „Profilaktyka próchnicy zębów u dzieci i młodzieży”, data ukończenia raportu: kwiecień 2020. </w:t>
      </w:r>
    </w:p>
    <w:p w14:paraId="2B3DE494" w14:textId="77777777" w:rsidR="0093385C" w:rsidRPr="0093385C" w:rsidRDefault="0093385C">
      <w:pPr>
        <w:numPr>
          <w:ilvl w:val="0"/>
          <w:numId w:val="36"/>
        </w:numPr>
        <w:spacing w:after="0"/>
        <w:ind w:left="714" w:hanging="357"/>
        <w:contextualSpacing/>
        <w:jc w:val="both"/>
      </w:pPr>
      <w:r w:rsidRPr="0093385C">
        <w:rPr>
          <w:lang w:val="en-US"/>
        </w:rPr>
        <w:t xml:space="preserve">American Academy of Pediatric Dentistry. (2019). Periodicity of Examination. Caries-risk Assessment and Management for Infants, Children, and Adolescents. </w:t>
      </w:r>
      <w:r w:rsidRPr="0093385C">
        <w:t xml:space="preserve">Pozyskano z: https://www.aapd.org/globalassets/media/policies_guidelines/bp_cariesriskassessment.pdf dostęp z: 10.04.2020. </w:t>
      </w:r>
    </w:p>
    <w:p w14:paraId="0076DAC9" w14:textId="77777777" w:rsidR="0093385C" w:rsidRPr="0093385C" w:rsidRDefault="0093385C">
      <w:pPr>
        <w:numPr>
          <w:ilvl w:val="0"/>
          <w:numId w:val="36"/>
        </w:numPr>
        <w:spacing w:after="0"/>
        <w:ind w:left="714" w:hanging="357"/>
        <w:contextualSpacing/>
        <w:jc w:val="both"/>
      </w:pPr>
      <w:r w:rsidRPr="0093385C">
        <w:rPr>
          <w:lang w:val="en-US"/>
        </w:rPr>
        <w:t xml:space="preserve">American Academy of Pediatric Dentistry. </w:t>
      </w:r>
      <w:r w:rsidRPr="0093385C">
        <w:t xml:space="preserve">(2019). </w:t>
      </w:r>
      <w:proofErr w:type="spellStart"/>
      <w:r w:rsidRPr="0093385C">
        <w:t>Pediatric</w:t>
      </w:r>
      <w:proofErr w:type="spellEnd"/>
      <w:r w:rsidRPr="0093385C">
        <w:t xml:space="preserve"> </w:t>
      </w:r>
      <w:proofErr w:type="spellStart"/>
      <w:r w:rsidRPr="0093385C">
        <w:t>Restorative</w:t>
      </w:r>
      <w:proofErr w:type="spellEnd"/>
      <w:r w:rsidRPr="0093385C">
        <w:t xml:space="preserve"> </w:t>
      </w:r>
      <w:proofErr w:type="spellStart"/>
      <w:r w:rsidRPr="0093385C">
        <w:t>Dentistry</w:t>
      </w:r>
      <w:proofErr w:type="spellEnd"/>
      <w:r w:rsidRPr="0093385C">
        <w:t xml:space="preserve">. Pozyskano z: https://www.aapd.org/globalassets/media/policies_guidelines/bp_restorativedent.pdf, dostęp z: 10.04.2020. </w:t>
      </w:r>
    </w:p>
    <w:p w14:paraId="6AB41367" w14:textId="77777777" w:rsidR="0093385C" w:rsidRPr="0093385C" w:rsidRDefault="0093385C">
      <w:pPr>
        <w:numPr>
          <w:ilvl w:val="0"/>
          <w:numId w:val="36"/>
        </w:numPr>
        <w:spacing w:after="0"/>
        <w:ind w:left="714" w:hanging="357"/>
        <w:contextualSpacing/>
        <w:jc w:val="both"/>
      </w:pPr>
      <w:r w:rsidRPr="0093385C">
        <w:t xml:space="preserve">Kaczmarek, U., Jackowska, T., Mielnik-Błaszczak, M., Jurczak, A., &amp; Olczak-Kowalczyk, D. (2019). Indywidualna profilaktyka fluorkowa u dzieci i młodzieży–rekomendacje polskich ekspertów. </w:t>
      </w:r>
    </w:p>
    <w:p w14:paraId="19595414"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American Academy of Pediatric Dentistry. (2018). Periodicity of Examination, Preventive Dental Services, Anticipatory Guidance/Counseling and Oral Treatment for Infants, Children and Adolescents. Reference Manual, 209-219. </w:t>
      </w:r>
    </w:p>
    <w:p w14:paraId="12FB334C"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American Academy of Pediatric Dentistry. (2018). Fluoride therapy. Reference Manual, 40(06), 250-253. </w:t>
      </w:r>
    </w:p>
    <w:p w14:paraId="49EBAEA5"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American Academy of Pediatric Dentistry. (2017). Adolescent Oral Health Care. 233-240. </w:t>
      </w:r>
    </w:p>
    <w:p w14:paraId="7197C715"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Crystal, Y. O., Marghalani, A. A., </w:t>
      </w:r>
      <w:proofErr w:type="spellStart"/>
      <w:r w:rsidRPr="0093385C">
        <w:rPr>
          <w:lang w:val="en-US"/>
        </w:rPr>
        <w:t>Ureles</w:t>
      </w:r>
      <w:proofErr w:type="spellEnd"/>
      <w:r w:rsidRPr="0093385C">
        <w:rPr>
          <w:lang w:val="en-US"/>
        </w:rPr>
        <w:t xml:space="preserve">, S. D., Wright, J. T., </w:t>
      </w:r>
      <w:proofErr w:type="spellStart"/>
      <w:r w:rsidRPr="0093385C">
        <w:rPr>
          <w:lang w:val="en-US"/>
        </w:rPr>
        <w:t>Sulyanto</w:t>
      </w:r>
      <w:proofErr w:type="spellEnd"/>
      <w:r w:rsidRPr="0093385C">
        <w:rPr>
          <w:lang w:val="en-US"/>
        </w:rPr>
        <w:t xml:space="preserve">, R., </w:t>
      </w:r>
      <w:proofErr w:type="spellStart"/>
      <w:r w:rsidRPr="0093385C">
        <w:rPr>
          <w:lang w:val="en-US"/>
        </w:rPr>
        <w:t>Divaris</w:t>
      </w:r>
      <w:proofErr w:type="spellEnd"/>
      <w:r w:rsidRPr="0093385C">
        <w:rPr>
          <w:lang w:val="en-US"/>
        </w:rPr>
        <w:t xml:space="preserve">, K., ... &amp; Graham, L. (2017). Use of silver diamine fluoride for dental caries management in children and adolescents, including those with special health care needs. Pediatric dentistry, 39(5), 135E145E. </w:t>
      </w:r>
    </w:p>
    <w:p w14:paraId="66BD53FB" w14:textId="77777777" w:rsidR="0093385C" w:rsidRPr="0093385C" w:rsidRDefault="0093385C">
      <w:pPr>
        <w:numPr>
          <w:ilvl w:val="0"/>
          <w:numId w:val="36"/>
        </w:numPr>
        <w:spacing w:after="0"/>
        <w:ind w:left="714" w:hanging="357"/>
        <w:contextualSpacing/>
        <w:jc w:val="both"/>
        <w:rPr>
          <w:lang w:val="en-US"/>
        </w:rPr>
      </w:pPr>
      <w:r w:rsidRPr="0093385C">
        <w:rPr>
          <w:lang w:val="en-US"/>
        </w:rPr>
        <w:lastRenderedPageBreak/>
        <w:t xml:space="preserve">O Mullane, D. M., Baez, R. J., Jones, S., Lennon, M. A., Petersen, P. E., Rugg-Gunn, A. J., ... &amp; </w:t>
      </w:r>
      <w:proofErr w:type="spellStart"/>
      <w:r w:rsidRPr="0093385C">
        <w:rPr>
          <w:lang w:val="en-US"/>
        </w:rPr>
        <w:t>Whitford</w:t>
      </w:r>
      <w:proofErr w:type="spellEnd"/>
      <w:r w:rsidRPr="0093385C">
        <w:rPr>
          <w:lang w:val="en-US"/>
        </w:rPr>
        <w:t xml:space="preserve">, G. M. (2016). Fluoride and oral health. Community dental health, 33(2), 69-99. </w:t>
      </w:r>
    </w:p>
    <w:p w14:paraId="084BBEFF"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Wright, J. T., Crall, J. J., Fontana, M., Gillette, E. J., Nový, B. B., Dhar, V., ... &amp; Crespin, M. (2016). Evidence-based clinical practice guideline for the use of pit-and-fissure sealants: a report of the American Dental Association and the American Academy of Pediatric Dentistry. </w:t>
      </w:r>
    </w:p>
    <w:p w14:paraId="5CEAE4F2"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The Journal of the American Dental Association, 147(8), 672-682. </w:t>
      </w:r>
    </w:p>
    <w:p w14:paraId="3A5E0D7A"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Richards, D. (2016). Best clinical practice guidance for management of early caries lesions in children and young adults: an EAPD policy document. Evidence-based dentistry, 17(2), 35-37. </w:t>
      </w:r>
    </w:p>
    <w:p w14:paraId="4537DAEF" w14:textId="77777777" w:rsidR="0093385C" w:rsidRPr="0093385C" w:rsidRDefault="0093385C">
      <w:pPr>
        <w:numPr>
          <w:ilvl w:val="0"/>
          <w:numId w:val="36"/>
        </w:numPr>
        <w:spacing w:after="0"/>
        <w:ind w:left="714" w:hanging="357"/>
        <w:contextualSpacing/>
        <w:jc w:val="both"/>
        <w:rPr>
          <w:lang w:val="en-US"/>
        </w:rPr>
      </w:pPr>
      <w:proofErr w:type="spellStart"/>
      <w:r w:rsidRPr="0093385C">
        <w:t>Pitts</w:t>
      </w:r>
      <w:proofErr w:type="spellEnd"/>
      <w:r w:rsidRPr="0093385C">
        <w:t xml:space="preserve">, N. B., &amp; Zero, D. (2016). </w:t>
      </w:r>
      <w:r w:rsidRPr="0093385C">
        <w:rPr>
          <w:lang w:val="en-US"/>
        </w:rPr>
        <w:t xml:space="preserve">White paper on dental caries prevention and management. FDI World Dental Federation. </w:t>
      </w:r>
    </w:p>
    <w:p w14:paraId="0AD6E5F5"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Hayes, P. (2017). Preventive activities. The RACGP’s Guidelines for preventive activities in general practice has been updated and is in its 9th edition, 6. </w:t>
      </w:r>
    </w:p>
    <w:p w14:paraId="7140A764" w14:textId="77777777" w:rsidR="0093385C" w:rsidRPr="0093385C" w:rsidRDefault="0093385C">
      <w:pPr>
        <w:numPr>
          <w:ilvl w:val="0"/>
          <w:numId w:val="36"/>
        </w:numPr>
        <w:spacing w:after="0"/>
        <w:ind w:left="714" w:hanging="357"/>
        <w:contextualSpacing/>
        <w:jc w:val="both"/>
      </w:pPr>
      <w:r w:rsidRPr="0093385C">
        <w:rPr>
          <w:lang w:val="en-US"/>
        </w:rPr>
        <w:t xml:space="preserve">CPS. (2016). An update to the Greig Health Record: Preventive health care visits for children and adolescents aged 6 to 17 years: The Greig Health Record – Technical Report. </w:t>
      </w:r>
      <w:r w:rsidRPr="0093385C">
        <w:t xml:space="preserve">Pozyskano z: https://www.cps.ca/en/documents/position/greig-health-record-technical-repor t, dostęp z: 10.04.2020. </w:t>
      </w:r>
    </w:p>
    <w:p w14:paraId="58629ACB" w14:textId="77777777" w:rsidR="0093385C" w:rsidRPr="0093385C" w:rsidRDefault="0093385C">
      <w:pPr>
        <w:numPr>
          <w:ilvl w:val="0"/>
          <w:numId w:val="36"/>
        </w:numPr>
        <w:spacing w:after="0"/>
        <w:ind w:left="714" w:hanging="357"/>
        <w:contextualSpacing/>
        <w:jc w:val="both"/>
      </w:pPr>
      <w:r w:rsidRPr="0093385C">
        <w:rPr>
          <w:lang w:val="en-US"/>
        </w:rPr>
        <w:t xml:space="preserve">American Dental Association (2015). Topical fluoride for caries prevention: Executive summary of the updated clinical recommendations and supporting systematic review. </w:t>
      </w:r>
      <w:r w:rsidRPr="0093385C">
        <w:t>144(11): 1279– 1291.</w:t>
      </w:r>
    </w:p>
    <w:p w14:paraId="59D93423" w14:textId="77777777" w:rsidR="0093385C" w:rsidRPr="0093385C" w:rsidRDefault="0093385C">
      <w:pPr>
        <w:numPr>
          <w:ilvl w:val="0"/>
          <w:numId w:val="36"/>
        </w:numPr>
        <w:spacing w:after="0"/>
        <w:ind w:left="714" w:hanging="357"/>
        <w:contextualSpacing/>
        <w:jc w:val="both"/>
      </w:pPr>
      <w:r w:rsidRPr="0093385C">
        <w:rPr>
          <w:lang w:val="en-US"/>
        </w:rPr>
        <w:t xml:space="preserve">American Dental Association Council on Scientific Affairs. (2014). Fluoride toothpaste use for young children. </w:t>
      </w:r>
      <w:proofErr w:type="spellStart"/>
      <w:r w:rsidRPr="0093385C">
        <w:t>Journal</w:t>
      </w:r>
      <w:proofErr w:type="spellEnd"/>
      <w:r w:rsidRPr="0093385C">
        <w:t xml:space="preserve"> of the American </w:t>
      </w:r>
      <w:proofErr w:type="spellStart"/>
      <w:r w:rsidRPr="0093385C">
        <w:t>Dental</w:t>
      </w:r>
      <w:proofErr w:type="spellEnd"/>
      <w:r w:rsidRPr="0093385C">
        <w:t xml:space="preserve"> </w:t>
      </w:r>
      <w:proofErr w:type="spellStart"/>
      <w:r w:rsidRPr="0093385C">
        <w:t>Association</w:t>
      </w:r>
      <w:proofErr w:type="spellEnd"/>
      <w:r w:rsidRPr="0093385C">
        <w:t xml:space="preserve"> (1939), 145(2), 190. </w:t>
      </w:r>
    </w:p>
    <w:p w14:paraId="7CB20D1C" w14:textId="77777777" w:rsidR="0093385C" w:rsidRPr="0093385C" w:rsidRDefault="0093385C">
      <w:pPr>
        <w:numPr>
          <w:ilvl w:val="0"/>
          <w:numId w:val="36"/>
        </w:numPr>
        <w:spacing w:after="0"/>
        <w:ind w:left="714" w:hanging="357"/>
        <w:contextualSpacing/>
        <w:jc w:val="both"/>
      </w:pPr>
      <w:r w:rsidRPr="0093385C">
        <w:t xml:space="preserve">PTSD (2015). Stanowisko polskich ekspertów dotyczące indywidualnej profilaktyki fluorkowej u dzieci i młodzieży. Pozyskano z: http://ptsd.net.pl/wpcontent/uploads/2016/01/PTSD_Wytyczne_na_temat_indywidualnej_profilaktyki_fluorkowej.pdf, dostęp z: 10.04.2020. </w:t>
      </w:r>
    </w:p>
    <w:p w14:paraId="55ADE8AD"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American Dental Association (2014). Fluoride toothpaste use for young children. American Dental Association Council on Scientific Affairs. The Journal of the American Dental Association, 145 (2), 190-191. </w:t>
      </w:r>
    </w:p>
    <w:p w14:paraId="0BC41848" w14:textId="77777777" w:rsidR="0093385C" w:rsidRPr="0093385C" w:rsidRDefault="0093385C">
      <w:pPr>
        <w:numPr>
          <w:ilvl w:val="0"/>
          <w:numId w:val="36"/>
        </w:numPr>
        <w:spacing w:after="0"/>
        <w:ind w:left="714" w:hanging="357"/>
        <w:contextualSpacing/>
        <w:jc w:val="both"/>
      </w:pPr>
      <w:r w:rsidRPr="0093385C">
        <w:rPr>
          <w:lang w:val="en-US"/>
        </w:rPr>
        <w:lastRenderedPageBreak/>
        <w:t xml:space="preserve">NICE. (2014). Oral Health: local authorities and partners. </w:t>
      </w:r>
      <w:r w:rsidRPr="0093385C">
        <w:t xml:space="preserve">Public </w:t>
      </w:r>
      <w:proofErr w:type="spellStart"/>
      <w:r w:rsidRPr="0093385C">
        <w:t>health</w:t>
      </w:r>
      <w:proofErr w:type="spellEnd"/>
      <w:r w:rsidRPr="0093385C">
        <w:t xml:space="preserve"> </w:t>
      </w:r>
      <w:proofErr w:type="spellStart"/>
      <w:r w:rsidRPr="0093385C">
        <w:t>guideline</w:t>
      </w:r>
      <w:proofErr w:type="spellEnd"/>
      <w:r w:rsidRPr="0093385C">
        <w:t xml:space="preserve">. Pozyskano z: https://www.nice.org.uk/guidance/ph55 dostęp z dn. 09.04.2020. </w:t>
      </w:r>
    </w:p>
    <w:p w14:paraId="7CE4370D"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Network, S. I. G. (2014). Dental Interventions to prevent caries in children, a national clinical guideline. </w:t>
      </w:r>
    </w:p>
    <w:p w14:paraId="5A20F711" w14:textId="77777777" w:rsidR="0093385C" w:rsidRPr="0093385C" w:rsidRDefault="0093385C">
      <w:pPr>
        <w:numPr>
          <w:ilvl w:val="0"/>
          <w:numId w:val="36"/>
        </w:numPr>
        <w:spacing w:after="0"/>
        <w:ind w:left="714" w:hanging="357"/>
        <w:contextualSpacing/>
        <w:jc w:val="both"/>
        <w:rPr>
          <w:lang w:val="en-US"/>
        </w:rPr>
      </w:pPr>
      <w:r w:rsidRPr="0093385C">
        <w:rPr>
          <w:lang w:val="en-US"/>
        </w:rPr>
        <w:t>Moyer, V. A. (2014). Prevention of dental caries in children from birth through age 5 years: US Preventive Services Task Force recommendation statement. Pediatrics, 133(6), 1102-1111.</w:t>
      </w:r>
    </w:p>
    <w:p w14:paraId="3DB31F11"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Robert J. Weyant, DMD, DrPH; Sharon L. Tracy, PhD; Theresa (Tracy) Anselmo… Daniel M. Meyer, DDS; (2013). Topical fluoride for caries prevention. Full report of the updated clinical recommendations and supporting systematic review. A report of the Council of Scientific Affairs. </w:t>
      </w:r>
    </w:p>
    <w:p w14:paraId="1BBBAB7D" w14:textId="77777777" w:rsidR="0093385C" w:rsidRPr="0093385C" w:rsidRDefault="0093385C">
      <w:pPr>
        <w:numPr>
          <w:ilvl w:val="0"/>
          <w:numId w:val="36"/>
        </w:numPr>
        <w:spacing w:after="0"/>
        <w:ind w:left="714" w:hanging="357"/>
        <w:contextualSpacing/>
        <w:jc w:val="both"/>
      </w:pPr>
      <w:r w:rsidRPr="0093385C">
        <w:rPr>
          <w:lang w:val="en-US"/>
        </w:rPr>
        <w:t xml:space="preserve">HPDG. (2013). Health Partners Dental Group and Clinics caries guideline. </w:t>
      </w:r>
      <w:r w:rsidRPr="0093385C">
        <w:t xml:space="preserve">Pozyskano z: https://www.guidelinecentral.com/summaries/healthpartners-dental-group-and-clinics-cariesguideline/#section-society. </w:t>
      </w:r>
    </w:p>
    <w:p w14:paraId="09AEABDC" w14:textId="77777777" w:rsidR="0093385C" w:rsidRPr="0093385C" w:rsidRDefault="0093385C">
      <w:pPr>
        <w:numPr>
          <w:ilvl w:val="0"/>
          <w:numId w:val="36"/>
        </w:numPr>
        <w:spacing w:after="0"/>
        <w:ind w:left="714" w:hanging="357"/>
        <w:contextualSpacing/>
        <w:jc w:val="both"/>
        <w:rPr>
          <w:lang w:val="en-US"/>
        </w:rPr>
      </w:pPr>
      <w:r w:rsidRPr="0093385C">
        <w:rPr>
          <w:lang w:val="en-US"/>
        </w:rPr>
        <w:t xml:space="preserve">Irish Oral Health Services Guideline Initiative. (2012). Oral health assessment: Best practice guidance for providing an oral health assessment </w:t>
      </w:r>
      <w:proofErr w:type="spellStart"/>
      <w:r w:rsidRPr="0093385C">
        <w:rPr>
          <w:lang w:val="en-US"/>
        </w:rPr>
        <w:t>programme</w:t>
      </w:r>
      <w:proofErr w:type="spellEnd"/>
      <w:r w:rsidRPr="0093385C">
        <w:rPr>
          <w:lang w:val="en-US"/>
        </w:rPr>
        <w:t xml:space="preserve"> for school-aged children in Ireland. Retrieved April, 25, 2012. </w:t>
      </w:r>
    </w:p>
    <w:p w14:paraId="0D03DB69" w14:textId="77777777" w:rsidR="0093385C" w:rsidRPr="0093385C" w:rsidRDefault="0093385C">
      <w:pPr>
        <w:numPr>
          <w:ilvl w:val="0"/>
          <w:numId w:val="36"/>
        </w:numPr>
        <w:spacing w:after="0"/>
        <w:ind w:left="714" w:hanging="357"/>
        <w:contextualSpacing/>
        <w:jc w:val="both"/>
      </w:pPr>
      <w:r w:rsidRPr="0093385C">
        <w:rPr>
          <w:lang w:val="en-US"/>
        </w:rPr>
        <w:t xml:space="preserve">ADA/ US DHHS. (2012). Dental radiographic examinations: recommendations for patient selection and limiting radiation exposure. </w:t>
      </w:r>
      <w:r w:rsidRPr="0093385C">
        <w:t xml:space="preserve">Chicago: ADA. </w:t>
      </w:r>
    </w:p>
    <w:p w14:paraId="6804FF5E" w14:textId="77777777" w:rsidR="0093385C" w:rsidRPr="0093385C" w:rsidRDefault="0093385C">
      <w:pPr>
        <w:numPr>
          <w:ilvl w:val="0"/>
          <w:numId w:val="36"/>
        </w:numPr>
        <w:spacing w:after="0"/>
        <w:ind w:left="714" w:hanging="357"/>
        <w:contextualSpacing/>
        <w:jc w:val="both"/>
      </w:pPr>
      <w:r w:rsidRPr="0093385C">
        <w:t xml:space="preserve">MZ. (2018). Mapy potrzeb zdrowotnych w zakresie chorób jamy ustnej i stomatologii. Pozyskano z: http://mpz.mz.gov.pl/wpcontent/uploads/sites/4/2019/04/mapa_potrzeb_zdrowotnych_stomatologia_lodzkie.pdf </w:t>
      </w:r>
    </w:p>
    <w:p w14:paraId="22C5AA24" w14:textId="77777777" w:rsidR="0093385C" w:rsidRPr="0093385C" w:rsidRDefault="0093385C">
      <w:pPr>
        <w:numPr>
          <w:ilvl w:val="0"/>
          <w:numId w:val="36"/>
        </w:numPr>
        <w:spacing w:after="0"/>
        <w:ind w:left="714" w:hanging="357"/>
        <w:contextualSpacing/>
        <w:jc w:val="both"/>
      </w:pPr>
      <w:r w:rsidRPr="0093385C">
        <w:t>Ministerstwo Zdrowia (2016). Monitorowanie stanu zdrowia jamy ustnej populacji polskiej w latach 2016-2020. Pozyskano z: https://www.gov.pl/web/zdrowie/monitorowanie-stanuzdrowia-jamy-ustnej-populacji-polskiej-w-latach-2016-2020</w:t>
      </w:r>
    </w:p>
    <w:p w14:paraId="141CFDA0" w14:textId="77777777" w:rsidR="0093385C" w:rsidRPr="0093385C" w:rsidRDefault="0093385C">
      <w:pPr>
        <w:numPr>
          <w:ilvl w:val="0"/>
          <w:numId w:val="36"/>
        </w:numPr>
        <w:spacing w:after="0"/>
        <w:ind w:left="714" w:hanging="357"/>
        <w:contextualSpacing/>
        <w:jc w:val="both"/>
      </w:pPr>
      <w:r w:rsidRPr="0093385C">
        <w:t xml:space="preserve">World </w:t>
      </w:r>
      <w:proofErr w:type="spellStart"/>
      <w:r w:rsidRPr="0093385C">
        <w:t>Health</w:t>
      </w:r>
      <w:proofErr w:type="spellEnd"/>
      <w:r w:rsidRPr="0093385C">
        <w:t xml:space="preserve"> Organization. (2009). Międzynarodowa Statystyczna Klasyfikacja Chorób i Problemów Zdrowotnych, ICD-10, X Rewizja, Tom I. Pozyskano z: https://www.csioz.gov.pl/fileadmin/user_upload/Wytyczne/statystyka/icd10tomi_56a8f5a554a18.pdf</w:t>
      </w:r>
    </w:p>
    <w:p w14:paraId="373A8EBC" w14:textId="77777777" w:rsidR="0093385C" w:rsidRPr="0093385C" w:rsidRDefault="0093385C">
      <w:pPr>
        <w:numPr>
          <w:ilvl w:val="0"/>
          <w:numId w:val="36"/>
        </w:numPr>
        <w:spacing w:after="0"/>
        <w:ind w:left="714" w:hanging="357"/>
        <w:contextualSpacing/>
        <w:jc w:val="both"/>
      </w:pPr>
      <w:r w:rsidRPr="0093385C">
        <w:lastRenderedPageBreak/>
        <w:t>Kawalec W., Kubicka K., Pediatra (2008). 1 t., Wyd. III, Warszawa, Wydawnictwo Lekarskie PZWL, Metody oceny rozwoju fizycznego, s. 16-17.</w:t>
      </w:r>
    </w:p>
    <w:p w14:paraId="5C829132" w14:textId="77777777" w:rsidR="0093385C" w:rsidRPr="0093385C" w:rsidRDefault="0093385C">
      <w:pPr>
        <w:numPr>
          <w:ilvl w:val="0"/>
          <w:numId w:val="36"/>
        </w:numPr>
        <w:spacing w:after="0"/>
        <w:ind w:left="714" w:hanging="357"/>
        <w:contextualSpacing/>
        <w:jc w:val="both"/>
      </w:pPr>
      <w:r w:rsidRPr="0093385C">
        <w:t xml:space="preserve">Olczak-Kowalczyk D., Wagnera L. (2012). Wprowadzenie do stomatologii dziecięcej, Warszawa, Warszawski Uniwersytet Medyczny, Nabyte choroby tkanek zmineralizowanych zębów u dzieci, s. 66-149. </w:t>
      </w:r>
    </w:p>
    <w:p w14:paraId="18090F45" w14:textId="77777777" w:rsidR="0093385C" w:rsidRPr="0093385C" w:rsidRDefault="0093385C">
      <w:pPr>
        <w:numPr>
          <w:ilvl w:val="0"/>
          <w:numId w:val="36"/>
        </w:numPr>
        <w:spacing w:after="0"/>
        <w:ind w:left="714" w:hanging="357"/>
        <w:contextualSpacing/>
        <w:jc w:val="both"/>
        <w:rPr>
          <w:lang w:val="en-US"/>
        </w:rPr>
      </w:pPr>
      <w:r w:rsidRPr="0093385C">
        <w:t xml:space="preserve">Turska-Szybka, A., </w:t>
      </w:r>
      <w:proofErr w:type="spellStart"/>
      <w:r w:rsidRPr="0093385C">
        <w:t>Grudziąż</w:t>
      </w:r>
      <w:proofErr w:type="spellEnd"/>
      <w:r w:rsidRPr="0093385C">
        <w:t xml:space="preserve">-Sękowska, J., &amp; Olczak-Kowalczyk, D. (2011). </w:t>
      </w:r>
      <w:r w:rsidRPr="0093385C">
        <w:rPr>
          <w:lang w:val="en-US"/>
        </w:rPr>
        <w:t xml:space="preserve">Early childhood caries risk factors and individual assessment of risk level according to CAMBRA. Nowa </w:t>
      </w:r>
      <w:proofErr w:type="spellStart"/>
      <w:r w:rsidRPr="0093385C">
        <w:rPr>
          <w:lang w:val="en-US"/>
        </w:rPr>
        <w:t>Stomatologia</w:t>
      </w:r>
      <w:proofErr w:type="spellEnd"/>
      <w:r w:rsidRPr="0093385C">
        <w:rPr>
          <w:lang w:val="en-US"/>
        </w:rPr>
        <w:t xml:space="preserve">. </w:t>
      </w:r>
    </w:p>
    <w:p w14:paraId="2E9B9752" w14:textId="77777777" w:rsidR="0093385C" w:rsidRPr="0093385C" w:rsidRDefault="0093385C">
      <w:pPr>
        <w:numPr>
          <w:ilvl w:val="0"/>
          <w:numId w:val="36"/>
        </w:numPr>
        <w:spacing w:after="0"/>
        <w:ind w:left="714" w:hanging="357"/>
        <w:contextualSpacing/>
        <w:jc w:val="both"/>
      </w:pPr>
      <w:r w:rsidRPr="0093385C">
        <w:rPr>
          <w:lang w:val="en-US"/>
        </w:rPr>
        <w:t xml:space="preserve">Harris, R., Nicoll, A. D., Adair, P. M., &amp; Pine, C. M. (2004). Risk factors for dental caries in young children: a systematic review of the literature. </w:t>
      </w:r>
      <w:proofErr w:type="spellStart"/>
      <w:r w:rsidRPr="0093385C">
        <w:t>Community</w:t>
      </w:r>
      <w:proofErr w:type="spellEnd"/>
      <w:r w:rsidRPr="0093385C">
        <w:t xml:space="preserve"> </w:t>
      </w:r>
      <w:proofErr w:type="spellStart"/>
      <w:r w:rsidRPr="0093385C">
        <w:t>dental</w:t>
      </w:r>
      <w:proofErr w:type="spellEnd"/>
      <w:r w:rsidRPr="0093385C">
        <w:t xml:space="preserve"> </w:t>
      </w:r>
      <w:proofErr w:type="spellStart"/>
      <w:r w:rsidRPr="0093385C">
        <w:t>health</w:t>
      </w:r>
      <w:proofErr w:type="spellEnd"/>
      <w:r w:rsidRPr="0093385C">
        <w:t xml:space="preserve">, 21(1), 71-85. </w:t>
      </w:r>
    </w:p>
    <w:p w14:paraId="2208E2AF" w14:textId="77777777" w:rsidR="0093385C" w:rsidRPr="0093385C" w:rsidRDefault="0093385C">
      <w:pPr>
        <w:numPr>
          <w:ilvl w:val="0"/>
          <w:numId w:val="36"/>
        </w:numPr>
        <w:spacing w:after="0"/>
        <w:ind w:left="714" w:hanging="357"/>
        <w:contextualSpacing/>
        <w:jc w:val="both"/>
      </w:pPr>
      <w:r w:rsidRPr="0093385C">
        <w:t>Szczeklik, A. (2017). Interna Szczeklika 2017. Medycyna Praktyczna.</w:t>
      </w:r>
    </w:p>
    <w:p w14:paraId="49ED0866" w14:textId="77777777" w:rsidR="0093385C" w:rsidRPr="0093385C" w:rsidRDefault="0093385C">
      <w:pPr>
        <w:numPr>
          <w:ilvl w:val="0"/>
          <w:numId w:val="36"/>
        </w:numPr>
        <w:spacing w:after="0"/>
        <w:ind w:right="206"/>
        <w:jc w:val="both"/>
      </w:pPr>
      <w:r w:rsidRPr="0093385C">
        <w:br w:type="page"/>
      </w:r>
    </w:p>
    <w:p w14:paraId="25680D12" w14:textId="77777777" w:rsidR="0093385C" w:rsidRPr="0093385C" w:rsidRDefault="0093385C" w:rsidP="0093385C">
      <w:pPr>
        <w:keepNext/>
        <w:keepLines/>
        <w:spacing w:after="0"/>
        <w:jc w:val="both"/>
        <w:outlineLvl w:val="0"/>
        <w:rPr>
          <w:rFonts w:eastAsia="Times New Roman"/>
          <w:b/>
          <w:bCs/>
          <w:color w:val="365F91"/>
          <w:sz w:val="28"/>
          <w:szCs w:val="28"/>
        </w:rPr>
      </w:pPr>
      <w:bookmarkStart w:id="78" w:name="_Toc116597915"/>
      <w:r w:rsidRPr="0093385C">
        <w:rPr>
          <w:rFonts w:eastAsia="Times New Roman"/>
          <w:b/>
          <w:bCs/>
          <w:color w:val="365F91"/>
          <w:sz w:val="28"/>
          <w:szCs w:val="28"/>
        </w:rPr>
        <w:lastRenderedPageBreak/>
        <w:t>8. Załączniki – wzory dokumentów do wykorzystania przez Realizatora</w:t>
      </w:r>
      <w:bookmarkEnd w:id="78"/>
    </w:p>
    <w:p w14:paraId="23CA211D" w14:textId="77777777" w:rsidR="0093385C" w:rsidRPr="0093385C" w:rsidRDefault="0093385C" w:rsidP="0093385C">
      <w:pPr>
        <w:keepNext/>
        <w:keepLines/>
        <w:spacing w:after="0"/>
        <w:jc w:val="both"/>
        <w:outlineLvl w:val="1"/>
        <w:rPr>
          <w:rFonts w:eastAsia="Times New Roman"/>
          <w:b/>
          <w:bCs/>
          <w:color w:val="4F81BD"/>
        </w:rPr>
      </w:pPr>
      <w:bookmarkStart w:id="79" w:name="_Toc445467260"/>
      <w:bookmarkStart w:id="80" w:name="_Toc524600094"/>
      <w:bookmarkStart w:id="81" w:name="_Toc459236460"/>
      <w:bookmarkStart w:id="82" w:name="_Toc116597916"/>
      <w:r w:rsidRPr="0093385C">
        <w:rPr>
          <w:rFonts w:eastAsia="Times New Roman"/>
          <w:b/>
          <w:bCs/>
          <w:color w:val="4F81BD"/>
        </w:rPr>
        <w:t>a. Ankieta satysfakcji</w:t>
      </w:r>
      <w:bookmarkEnd w:id="79"/>
      <w:r w:rsidRPr="0093385C">
        <w:rPr>
          <w:rFonts w:eastAsia="Times New Roman"/>
          <w:b/>
          <w:bCs/>
          <w:color w:val="4F81BD"/>
        </w:rPr>
        <w:t xml:space="preserve"> uczestnika programu</w:t>
      </w:r>
      <w:bookmarkEnd w:id="80"/>
      <w:bookmarkEnd w:id="81"/>
      <w:bookmarkEnd w:id="82"/>
    </w:p>
    <w:p w14:paraId="1C652A82" w14:textId="77777777" w:rsidR="0093385C" w:rsidRPr="0093385C" w:rsidRDefault="0093385C" w:rsidP="0093385C">
      <w:pPr>
        <w:spacing w:after="0" w:line="240" w:lineRule="auto"/>
        <w:jc w:val="both"/>
        <w:rPr>
          <w:b/>
          <w:color w:val="000000"/>
          <w:sz w:val="22"/>
          <w:szCs w:val="22"/>
        </w:rPr>
      </w:pPr>
    </w:p>
    <w:p w14:paraId="701C6FF3" w14:textId="77777777" w:rsidR="0093385C" w:rsidRPr="0093385C" w:rsidRDefault="0093385C" w:rsidP="0093385C">
      <w:pPr>
        <w:spacing w:after="0" w:line="240" w:lineRule="auto"/>
        <w:jc w:val="right"/>
        <w:rPr>
          <w:b/>
          <w:i/>
          <w:color w:val="000000"/>
          <w:sz w:val="28"/>
          <w:szCs w:val="22"/>
        </w:rPr>
      </w:pPr>
      <w:r w:rsidRPr="0093385C">
        <w:rPr>
          <w:b/>
          <w:i/>
          <w:color w:val="000000"/>
          <w:sz w:val="28"/>
          <w:szCs w:val="22"/>
        </w:rPr>
        <w:t>wzór</w:t>
      </w:r>
    </w:p>
    <w:p w14:paraId="0DFFBC5C" w14:textId="77777777" w:rsidR="0093385C" w:rsidRPr="0093385C" w:rsidRDefault="0093385C" w:rsidP="0093385C">
      <w:pPr>
        <w:spacing w:after="0" w:line="240" w:lineRule="auto"/>
        <w:jc w:val="both"/>
        <w:rPr>
          <w:b/>
          <w:color w:val="000000"/>
          <w:sz w:val="22"/>
          <w:szCs w:val="22"/>
        </w:rPr>
      </w:pPr>
    </w:p>
    <w:p w14:paraId="26E9CB4C" w14:textId="77777777" w:rsidR="0093385C" w:rsidRPr="0093385C" w:rsidRDefault="0093385C" w:rsidP="0093385C">
      <w:pPr>
        <w:spacing w:after="0" w:line="240" w:lineRule="auto"/>
        <w:jc w:val="center"/>
        <w:rPr>
          <w:b/>
          <w:color w:val="000000"/>
          <w:sz w:val="28"/>
          <w:szCs w:val="22"/>
        </w:rPr>
      </w:pPr>
      <w:r w:rsidRPr="0093385C">
        <w:rPr>
          <w:b/>
          <w:color w:val="000000"/>
          <w:sz w:val="28"/>
          <w:szCs w:val="22"/>
        </w:rPr>
        <w:t>ANKIETA SATYSFAKCJI UCZESTNIKÓW PROGRAMU POLITYKI ZDROWOTNEJ</w:t>
      </w:r>
    </w:p>
    <w:p w14:paraId="7228ED16" w14:textId="77777777" w:rsidR="0093385C" w:rsidRPr="0093385C" w:rsidRDefault="0093385C" w:rsidP="0093385C">
      <w:pPr>
        <w:spacing w:after="0" w:line="240" w:lineRule="auto"/>
        <w:jc w:val="center"/>
        <w:rPr>
          <w:b/>
          <w:i/>
          <w:color w:val="000000"/>
          <w:sz w:val="22"/>
          <w:szCs w:val="22"/>
        </w:rPr>
      </w:pPr>
    </w:p>
    <w:p w14:paraId="271C53F6" w14:textId="77777777" w:rsidR="0093385C" w:rsidRPr="0093385C" w:rsidRDefault="0093385C" w:rsidP="0093385C">
      <w:pPr>
        <w:spacing w:after="0" w:line="240" w:lineRule="auto"/>
        <w:jc w:val="both"/>
        <w:rPr>
          <w:b/>
          <w:i/>
          <w:color w:val="000000"/>
          <w:sz w:val="22"/>
          <w:szCs w:val="22"/>
        </w:rPr>
      </w:pPr>
    </w:p>
    <w:p w14:paraId="04CDDEA9" w14:textId="77777777" w:rsidR="0093385C" w:rsidRPr="0093385C" w:rsidRDefault="0093385C">
      <w:pPr>
        <w:numPr>
          <w:ilvl w:val="0"/>
          <w:numId w:val="37"/>
        </w:numPr>
        <w:spacing w:after="0" w:line="240" w:lineRule="auto"/>
        <w:ind w:left="0"/>
        <w:contextualSpacing/>
        <w:jc w:val="both"/>
        <w:rPr>
          <w:b/>
          <w:color w:val="000000"/>
          <w:sz w:val="22"/>
          <w:szCs w:val="22"/>
        </w:rPr>
      </w:pPr>
      <w:r w:rsidRPr="0093385C">
        <w:rPr>
          <w:b/>
          <w:color w:val="000000"/>
          <w:sz w:val="22"/>
          <w:szCs w:val="22"/>
        </w:rPr>
        <w:t>Jak ocenia Pan(i) poziom obsługi w rejestracji w trakcie wizyty w przychodni?</w:t>
      </w:r>
    </w:p>
    <w:tbl>
      <w:tblPr>
        <w:tblW w:w="9527" w:type="dxa"/>
        <w:tblInd w:w="-34" w:type="dxa"/>
        <w:tblLook w:val="04A0" w:firstRow="1" w:lastRow="0" w:firstColumn="1" w:lastColumn="0" w:noHBand="0" w:noVBand="1"/>
      </w:tblPr>
      <w:tblGrid>
        <w:gridCol w:w="2831"/>
        <w:gridCol w:w="1116"/>
        <w:gridCol w:w="1116"/>
        <w:gridCol w:w="1116"/>
        <w:gridCol w:w="1116"/>
        <w:gridCol w:w="1116"/>
        <w:gridCol w:w="1116"/>
      </w:tblGrid>
      <w:tr w:rsidR="0093385C" w:rsidRPr="0093385C" w14:paraId="63CF2E0C" w14:textId="77777777" w:rsidTr="0093385C">
        <w:tc>
          <w:tcPr>
            <w:tcW w:w="2831" w:type="dxa"/>
          </w:tcPr>
          <w:p w14:paraId="68E3A826" w14:textId="77777777" w:rsidR="0093385C" w:rsidRPr="0093385C" w:rsidRDefault="0093385C" w:rsidP="0093385C">
            <w:pPr>
              <w:spacing w:line="240" w:lineRule="auto"/>
              <w:contextualSpacing/>
              <w:jc w:val="both"/>
              <w:rPr>
                <w:i/>
                <w:color w:val="000000"/>
                <w:sz w:val="22"/>
                <w:szCs w:val="22"/>
              </w:rPr>
            </w:pPr>
          </w:p>
        </w:tc>
        <w:tc>
          <w:tcPr>
            <w:tcW w:w="1116" w:type="dxa"/>
            <w:hideMark/>
          </w:tcPr>
          <w:p w14:paraId="00B6A0D6"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Bardzo dobrze</w:t>
            </w:r>
          </w:p>
        </w:tc>
        <w:tc>
          <w:tcPr>
            <w:tcW w:w="1116" w:type="dxa"/>
            <w:hideMark/>
          </w:tcPr>
          <w:p w14:paraId="7944DBD9"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Dobrze</w:t>
            </w:r>
          </w:p>
        </w:tc>
        <w:tc>
          <w:tcPr>
            <w:tcW w:w="1116" w:type="dxa"/>
            <w:hideMark/>
          </w:tcPr>
          <w:p w14:paraId="61B3172E"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Średnio</w:t>
            </w:r>
          </w:p>
        </w:tc>
        <w:tc>
          <w:tcPr>
            <w:tcW w:w="1116" w:type="dxa"/>
            <w:hideMark/>
          </w:tcPr>
          <w:p w14:paraId="2E8D3520"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Źle</w:t>
            </w:r>
          </w:p>
        </w:tc>
        <w:tc>
          <w:tcPr>
            <w:tcW w:w="1116" w:type="dxa"/>
            <w:hideMark/>
          </w:tcPr>
          <w:p w14:paraId="7A3BD84D"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Bardzo źle</w:t>
            </w:r>
          </w:p>
        </w:tc>
        <w:tc>
          <w:tcPr>
            <w:tcW w:w="1116" w:type="dxa"/>
            <w:hideMark/>
          </w:tcPr>
          <w:p w14:paraId="64E5ED58"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Nie mam zdania</w:t>
            </w:r>
          </w:p>
        </w:tc>
      </w:tr>
      <w:tr w:rsidR="0093385C" w:rsidRPr="0093385C" w14:paraId="24C932B6" w14:textId="77777777" w:rsidTr="0093385C">
        <w:tc>
          <w:tcPr>
            <w:tcW w:w="2831" w:type="dxa"/>
            <w:vAlign w:val="center"/>
          </w:tcPr>
          <w:p w14:paraId="1E265D79" w14:textId="77777777" w:rsidR="0093385C" w:rsidRPr="0093385C" w:rsidRDefault="0093385C">
            <w:pPr>
              <w:numPr>
                <w:ilvl w:val="0"/>
                <w:numId w:val="38"/>
              </w:numPr>
              <w:spacing w:after="0" w:line="240" w:lineRule="auto"/>
              <w:ind w:left="0"/>
              <w:contextualSpacing/>
              <w:jc w:val="both"/>
              <w:rPr>
                <w:i/>
                <w:color w:val="000000"/>
                <w:sz w:val="22"/>
                <w:szCs w:val="22"/>
              </w:rPr>
            </w:pPr>
            <w:r w:rsidRPr="0093385C">
              <w:rPr>
                <w:i/>
                <w:color w:val="000000"/>
                <w:sz w:val="22"/>
                <w:szCs w:val="22"/>
              </w:rPr>
              <w:t>Możliwość telefonicznego połączenia z przychodnią</w:t>
            </w:r>
          </w:p>
          <w:p w14:paraId="40DCC000" w14:textId="77777777" w:rsidR="0093385C" w:rsidRPr="0093385C" w:rsidRDefault="0093385C" w:rsidP="0093385C">
            <w:pPr>
              <w:spacing w:line="240" w:lineRule="auto"/>
              <w:contextualSpacing/>
              <w:jc w:val="both"/>
              <w:rPr>
                <w:i/>
                <w:color w:val="000000"/>
                <w:sz w:val="22"/>
                <w:szCs w:val="22"/>
              </w:rPr>
            </w:pPr>
          </w:p>
        </w:tc>
        <w:tc>
          <w:tcPr>
            <w:tcW w:w="1116" w:type="dxa"/>
            <w:vAlign w:val="center"/>
            <w:hideMark/>
          </w:tcPr>
          <w:p w14:paraId="6FBEA00E"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F0F340A"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054C66B0"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5F0C1593"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6DA4859C"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5BA6B060"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r w:rsidR="0093385C" w:rsidRPr="0093385C" w14:paraId="064C2764" w14:textId="77777777" w:rsidTr="0093385C">
        <w:tc>
          <w:tcPr>
            <w:tcW w:w="2831" w:type="dxa"/>
            <w:vAlign w:val="center"/>
          </w:tcPr>
          <w:p w14:paraId="55AB2FCE" w14:textId="77777777" w:rsidR="0093385C" w:rsidRPr="0093385C" w:rsidRDefault="0093385C" w:rsidP="0093385C">
            <w:pPr>
              <w:spacing w:line="240" w:lineRule="auto"/>
              <w:contextualSpacing/>
              <w:jc w:val="both"/>
              <w:rPr>
                <w:i/>
                <w:color w:val="000000"/>
                <w:sz w:val="22"/>
                <w:szCs w:val="22"/>
              </w:rPr>
            </w:pPr>
          </w:p>
          <w:p w14:paraId="2355DAD0" w14:textId="77777777" w:rsidR="0093385C" w:rsidRPr="0093385C" w:rsidRDefault="0093385C">
            <w:pPr>
              <w:numPr>
                <w:ilvl w:val="0"/>
                <w:numId w:val="39"/>
              </w:numPr>
              <w:spacing w:after="0" w:line="240" w:lineRule="auto"/>
              <w:ind w:left="0"/>
              <w:contextualSpacing/>
              <w:jc w:val="both"/>
              <w:rPr>
                <w:i/>
                <w:color w:val="000000"/>
                <w:sz w:val="22"/>
                <w:szCs w:val="22"/>
              </w:rPr>
            </w:pPr>
            <w:r w:rsidRPr="0093385C">
              <w:rPr>
                <w:i/>
                <w:color w:val="000000"/>
                <w:sz w:val="22"/>
                <w:szCs w:val="22"/>
              </w:rPr>
              <w:t>Troska o pacjenta w trakcie rozmowy</w:t>
            </w:r>
          </w:p>
          <w:p w14:paraId="2FB82366" w14:textId="77777777" w:rsidR="0093385C" w:rsidRPr="0093385C" w:rsidRDefault="0093385C" w:rsidP="0093385C">
            <w:pPr>
              <w:spacing w:line="240" w:lineRule="auto"/>
              <w:contextualSpacing/>
              <w:jc w:val="both"/>
              <w:rPr>
                <w:i/>
                <w:color w:val="000000"/>
                <w:sz w:val="22"/>
                <w:szCs w:val="22"/>
              </w:rPr>
            </w:pPr>
          </w:p>
        </w:tc>
        <w:tc>
          <w:tcPr>
            <w:tcW w:w="1116" w:type="dxa"/>
            <w:vAlign w:val="center"/>
            <w:hideMark/>
          </w:tcPr>
          <w:p w14:paraId="4632BE9F"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23C7A6F1"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3D5C2279"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12A35B45"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1FF11B58"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FB2B810"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r w:rsidR="0093385C" w:rsidRPr="0093385C" w14:paraId="6268AB00" w14:textId="77777777" w:rsidTr="0093385C">
        <w:tc>
          <w:tcPr>
            <w:tcW w:w="2831" w:type="dxa"/>
            <w:vAlign w:val="center"/>
          </w:tcPr>
          <w:p w14:paraId="328FD842" w14:textId="77777777" w:rsidR="0093385C" w:rsidRPr="0093385C" w:rsidRDefault="0093385C" w:rsidP="0093385C">
            <w:pPr>
              <w:spacing w:line="240" w:lineRule="auto"/>
              <w:contextualSpacing/>
              <w:jc w:val="both"/>
              <w:rPr>
                <w:i/>
                <w:color w:val="000000"/>
                <w:sz w:val="22"/>
                <w:szCs w:val="22"/>
              </w:rPr>
            </w:pPr>
          </w:p>
          <w:p w14:paraId="536826E7" w14:textId="77777777" w:rsidR="0093385C" w:rsidRPr="0093385C" w:rsidRDefault="0093385C">
            <w:pPr>
              <w:numPr>
                <w:ilvl w:val="0"/>
                <w:numId w:val="38"/>
              </w:numPr>
              <w:spacing w:after="0" w:line="240" w:lineRule="auto"/>
              <w:ind w:left="0"/>
              <w:contextualSpacing/>
              <w:jc w:val="both"/>
              <w:rPr>
                <w:i/>
                <w:color w:val="000000"/>
                <w:sz w:val="22"/>
                <w:szCs w:val="22"/>
              </w:rPr>
            </w:pPr>
            <w:r w:rsidRPr="0093385C">
              <w:rPr>
                <w:i/>
                <w:color w:val="000000"/>
                <w:sz w:val="22"/>
                <w:szCs w:val="22"/>
              </w:rPr>
              <w:t>Sprawność obsługi</w:t>
            </w:r>
          </w:p>
        </w:tc>
        <w:tc>
          <w:tcPr>
            <w:tcW w:w="1116" w:type="dxa"/>
            <w:vAlign w:val="center"/>
            <w:hideMark/>
          </w:tcPr>
          <w:p w14:paraId="5DA95E55"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4594CABB"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8323854"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39A7EAE6"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9EB411C"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512DBAEB"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r w:rsidR="0093385C" w:rsidRPr="0093385C" w14:paraId="41EE9E9C" w14:textId="77777777" w:rsidTr="0093385C">
        <w:tc>
          <w:tcPr>
            <w:tcW w:w="2831" w:type="dxa"/>
            <w:vAlign w:val="center"/>
          </w:tcPr>
          <w:p w14:paraId="647512D6" w14:textId="77777777" w:rsidR="0093385C" w:rsidRPr="0093385C" w:rsidRDefault="0093385C" w:rsidP="0093385C">
            <w:pPr>
              <w:spacing w:line="240" w:lineRule="auto"/>
              <w:contextualSpacing/>
              <w:jc w:val="both"/>
              <w:rPr>
                <w:i/>
                <w:color w:val="000000"/>
                <w:sz w:val="22"/>
                <w:szCs w:val="22"/>
              </w:rPr>
            </w:pPr>
          </w:p>
          <w:p w14:paraId="7A6094E6" w14:textId="77777777" w:rsidR="0093385C" w:rsidRPr="0093385C" w:rsidRDefault="0093385C">
            <w:pPr>
              <w:numPr>
                <w:ilvl w:val="0"/>
                <w:numId w:val="38"/>
              </w:numPr>
              <w:spacing w:after="0" w:line="240" w:lineRule="auto"/>
              <w:ind w:left="0"/>
              <w:contextualSpacing/>
              <w:jc w:val="both"/>
              <w:rPr>
                <w:i/>
                <w:color w:val="000000"/>
                <w:sz w:val="22"/>
                <w:szCs w:val="22"/>
              </w:rPr>
            </w:pPr>
            <w:r w:rsidRPr="0093385C">
              <w:rPr>
                <w:i/>
                <w:color w:val="000000"/>
                <w:sz w:val="22"/>
                <w:szCs w:val="22"/>
              </w:rPr>
              <w:t>Kompetentna informacja</w:t>
            </w:r>
          </w:p>
        </w:tc>
        <w:tc>
          <w:tcPr>
            <w:tcW w:w="1116" w:type="dxa"/>
            <w:vAlign w:val="center"/>
          </w:tcPr>
          <w:p w14:paraId="663D30BE" w14:textId="77777777" w:rsidR="0093385C" w:rsidRPr="0093385C" w:rsidRDefault="0093385C" w:rsidP="0093385C">
            <w:pPr>
              <w:spacing w:line="240" w:lineRule="auto"/>
              <w:contextualSpacing/>
              <w:jc w:val="both"/>
              <w:rPr>
                <w:color w:val="000000"/>
                <w:sz w:val="22"/>
                <w:szCs w:val="22"/>
              </w:rPr>
            </w:pPr>
          </w:p>
          <w:p w14:paraId="5483C629"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5E55E444" w14:textId="77777777" w:rsidR="0093385C" w:rsidRPr="0093385C" w:rsidRDefault="0093385C" w:rsidP="0093385C">
            <w:pPr>
              <w:spacing w:line="240" w:lineRule="auto"/>
              <w:contextualSpacing/>
              <w:jc w:val="both"/>
              <w:rPr>
                <w:color w:val="000000"/>
                <w:sz w:val="22"/>
                <w:szCs w:val="22"/>
              </w:rPr>
            </w:pPr>
          </w:p>
          <w:p w14:paraId="2022E896"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76417AD6" w14:textId="77777777" w:rsidR="0093385C" w:rsidRPr="0093385C" w:rsidRDefault="0093385C" w:rsidP="0093385C">
            <w:pPr>
              <w:spacing w:line="240" w:lineRule="auto"/>
              <w:contextualSpacing/>
              <w:jc w:val="both"/>
              <w:rPr>
                <w:color w:val="000000"/>
                <w:sz w:val="22"/>
                <w:szCs w:val="22"/>
              </w:rPr>
            </w:pPr>
          </w:p>
          <w:p w14:paraId="4912545C"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5F3B278F" w14:textId="77777777" w:rsidR="0093385C" w:rsidRPr="0093385C" w:rsidRDefault="0093385C" w:rsidP="0093385C">
            <w:pPr>
              <w:spacing w:line="240" w:lineRule="auto"/>
              <w:contextualSpacing/>
              <w:jc w:val="both"/>
              <w:rPr>
                <w:color w:val="000000"/>
                <w:sz w:val="22"/>
                <w:szCs w:val="22"/>
              </w:rPr>
            </w:pPr>
          </w:p>
          <w:p w14:paraId="7B69867E"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1A597F0B" w14:textId="77777777" w:rsidR="0093385C" w:rsidRPr="0093385C" w:rsidRDefault="0093385C" w:rsidP="0093385C">
            <w:pPr>
              <w:spacing w:line="240" w:lineRule="auto"/>
              <w:contextualSpacing/>
              <w:jc w:val="both"/>
              <w:rPr>
                <w:color w:val="000000"/>
                <w:sz w:val="22"/>
                <w:szCs w:val="22"/>
              </w:rPr>
            </w:pPr>
          </w:p>
          <w:p w14:paraId="766B98CB"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18D18EBF" w14:textId="77777777" w:rsidR="0093385C" w:rsidRPr="0093385C" w:rsidRDefault="0093385C" w:rsidP="0093385C">
            <w:pPr>
              <w:spacing w:line="240" w:lineRule="auto"/>
              <w:contextualSpacing/>
              <w:jc w:val="both"/>
              <w:rPr>
                <w:color w:val="000000"/>
                <w:sz w:val="22"/>
                <w:szCs w:val="22"/>
              </w:rPr>
            </w:pPr>
          </w:p>
          <w:p w14:paraId="3A5DF78D"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bl>
    <w:p w14:paraId="7A479DF6" w14:textId="77777777" w:rsidR="0093385C" w:rsidRPr="0093385C" w:rsidRDefault="0093385C" w:rsidP="0093385C">
      <w:pPr>
        <w:spacing w:line="240" w:lineRule="auto"/>
        <w:contextualSpacing/>
        <w:jc w:val="both"/>
        <w:rPr>
          <w:color w:val="000000"/>
          <w:sz w:val="22"/>
          <w:szCs w:val="22"/>
        </w:rPr>
      </w:pPr>
    </w:p>
    <w:p w14:paraId="2883D7A9" w14:textId="77777777" w:rsidR="0093385C" w:rsidRPr="0093385C" w:rsidRDefault="0093385C" w:rsidP="0093385C">
      <w:pPr>
        <w:spacing w:line="240" w:lineRule="auto"/>
        <w:contextualSpacing/>
        <w:jc w:val="both"/>
        <w:rPr>
          <w:color w:val="000000"/>
          <w:sz w:val="22"/>
          <w:szCs w:val="22"/>
        </w:rPr>
      </w:pPr>
    </w:p>
    <w:p w14:paraId="64F53A72" w14:textId="77777777" w:rsidR="0093385C" w:rsidRPr="0093385C" w:rsidRDefault="0093385C" w:rsidP="0093385C">
      <w:pPr>
        <w:spacing w:line="240" w:lineRule="auto"/>
        <w:contextualSpacing/>
        <w:jc w:val="both"/>
        <w:rPr>
          <w:color w:val="000000"/>
          <w:sz w:val="22"/>
          <w:szCs w:val="22"/>
        </w:rPr>
      </w:pPr>
    </w:p>
    <w:p w14:paraId="2ED00F44" w14:textId="77777777" w:rsidR="0093385C" w:rsidRPr="0093385C" w:rsidRDefault="0093385C">
      <w:pPr>
        <w:numPr>
          <w:ilvl w:val="0"/>
          <w:numId w:val="37"/>
        </w:numPr>
        <w:spacing w:after="0" w:line="240" w:lineRule="auto"/>
        <w:ind w:left="0"/>
        <w:contextualSpacing/>
        <w:jc w:val="both"/>
        <w:rPr>
          <w:b/>
          <w:color w:val="000000"/>
          <w:sz w:val="22"/>
          <w:szCs w:val="22"/>
        </w:rPr>
      </w:pPr>
      <w:r w:rsidRPr="0093385C">
        <w:rPr>
          <w:b/>
          <w:color w:val="000000"/>
          <w:sz w:val="22"/>
          <w:szCs w:val="22"/>
        </w:rPr>
        <w:t>Jak ocenia Pan(i) poziom lekarskiej opieki medycznej w trakcie wizyty w przychodni?</w:t>
      </w:r>
    </w:p>
    <w:p w14:paraId="7EE67419" w14:textId="77777777" w:rsidR="0093385C" w:rsidRPr="0093385C" w:rsidRDefault="0093385C" w:rsidP="0093385C">
      <w:pPr>
        <w:spacing w:line="240" w:lineRule="auto"/>
        <w:contextualSpacing/>
        <w:jc w:val="both"/>
        <w:rPr>
          <w:b/>
          <w:color w:val="000000"/>
          <w:sz w:val="22"/>
          <w:szCs w:val="22"/>
        </w:rPr>
      </w:pPr>
    </w:p>
    <w:tbl>
      <w:tblPr>
        <w:tblW w:w="9527" w:type="dxa"/>
        <w:tblInd w:w="-34" w:type="dxa"/>
        <w:tblLook w:val="04A0" w:firstRow="1" w:lastRow="0" w:firstColumn="1" w:lastColumn="0" w:noHBand="0" w:noVBand="1"/>
      </w:tblPr>
      <w:tblGrid>
        <w:gridCol w:w="2831"/>
        <w:gridCol w:w="1116"/>
        <w:gridCol w:w="1116"/>
        <w:gridCol w:w="1116"/>
        <w:gridCol w:w="1116"/>
        <w:gridCol w:w="1116"/>
        <w:gridCol w:w="1116"/>
      </w:tblGrid>
      <w:tr w:rsidR="0093385C" w:rsidRPr="0093385C" w14:paraId="3386E651" w14:textId="77777777" w:rsidTr="0093385C">
        <w:tc>
          <w:tcPr>
            <w:tcW w:w="2831" w:type="dxa"/>
          </w:tcPr>
          <w:p w14:paraId="6A00DF76" w14:textId="77777777" w:rsidR="0093385C" w:rsidRPr="0093385C" w:rsidRDefault="0093385C" w:rsidP="0093385C">
            <w:pPr>
              <w:spacing w:line="240" w:lineRule="auto"/>
              <w:contextualSpacing/>
              <w:jc w:val="both"/>
              <w:rPr>
                <w:i/>
                <w:color w:val="000000"/>
                <w:sz w:val="22"/>
                <w:szCs w:val="22"/>
              </w:rPr>
            </w:pPr>
          </w:p>
        </w:tc>
        <w:tc>
          <w:tcPr>
            <w:tcW w:w="1116" w:type="dxa"/>
            <w:hideMark/>
          </w:tcPr>
          <w:p w14:paraId="3E899FCA"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Bardzo dobrze</w:t>
            </w:r>
          </w:p>
        </w:tc>
        <w:tc>
          <w:tcPr>
            <w:tcW w:w="1116" w:type="dxa"/>
            <w:hideMark/>
          </w:tcPr>
          <w:p w14:paraId="40C3CDC4"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Dobrze</w:t>
            </w:r>
          </w:p>
        </w:tc>
        <w:tc>
          <w:tcPr>
            <w:tcW w:w="1116" w:type="dxa"/>
            <w:hideMark/>
          </w:tcPr>
          <w:p w14:paraId="32B9B9B0"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Średnio</w:t>
            </w:r>
          </w:p>
        </w:tc>
        <w:tc>
          <w:tcPr>
            <w:tcW w:w="1116" w:type="dxa"/>
            <w:hideMark/>
          </w:tcPr>
          <w:p w14:paraId="1A15547B"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Źle</w:t>
            </w:r>
          </w:p>
        </w:tc>
        <w:tc>
          <w:tcPr>
            <w:tcW w:w="1116" w:type="dxa"/>
            <w:hideMark/>
          </w:tcPr>
          <w:p w14:paraId="3F56A75C"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Bardzo źle</w:t>
            </w:r>
          </w:p>
        </w:tc>
        <w:tc>
          <w:tcPr>
            <w:tcW w:w="1116" w:type="dxa"/>
            <w:hideMark/>
          </w:tcPr>
          <w:p w14:paraId="7A5F427E"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Nie mam zdania</w:t>
            </w:r>
          </w:p>
        </w:tc>
      </w:tr>
      <w:tr w:rsidR="0093385C" w:rsidRPr="0093385C" w14:paraId="4162A3F9" w14:textId="77777777" w:rsidTr="0093385C">
        <w:trPr>
          <w:trHeight w:val="1143"/>
        </w:trPr>
        <w:tc>
          <w:tcPr>
            <w:tcW w:w="2831" w:type="dxa"/>
            <w:vAlign w:val="center"/>
            <w:hideMark/>
          </w:tcPr>
          <w:p w14:paraId="593E85B8" w14:textId="77777777" w:rsidR="0093385C" w:rsidRPr="0093385C" w:rsidRDefault="0093385C">
            <w:pPr>
              <w:numPr>
                <w:ilvl w:val="0"/>
                <w:numId w:val="40"/>
              </w:numPr>
              <w:spacing w:after="0" w:line="240" w:lineRule="auto"/>
              <w:ind w:left="0"/>
              <w:contextualSpacing/>
              <w:jc w:val="both"/>
              <w:rPr>
                <w:i/>
                <w:color w:val="000000"/>
                <w:sz w:val="22"/>
                <w:szCs w:val="22"/>
              </w:rPr>
            </w:pPr>
            <w:r w:rsidRPr="0093385C">
              <w:rPr>
                <w:i/>
                <w:color w:val="000000"/>
                <w:sz w:val="22"/>
                <w:szCs w:val="22"/>
              </w:rPr>
              <w:t>Stosunek do pacjenta (życzliwość, zaangażowanie, troska o pacjenta)</w:t>
            </w:r>
          </w:p>
        </w:tc>
        <w:tc>
          <w:tcPr>
            <w:tcW w:w="1116" w:type="dxa"/>
            <w:vAlign w:val="center"/>
            <w:hideMark/>
          </w:tcPr>
          <w:p w14:paraId="4E9CCAF2"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0227D5A"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62FE4EC"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266E1C0F"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69373BB2"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06FA0A1D"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r w:rsidR="0093385C" w:rsidRPr="0093385C" w14:paraId="59320655" w14:textId="77777777" w:rsidTr="0093385C">
        <w:tc>
          <w:tcPr>
            <w:tcW w:w="2831" w:type="dxa"/>
            <w:vAlign w:val="center"/>
          </w:tcPr>
          <w:p w14:paraId="00394C18" w14:textId="77777777" w:rsidR="0093385C" w:rsidRPr="0093385C" w:rsidRDefault="0093385C" w:rsidP="0093385C">
            <w:pPr>
              <w:spacing w:line="240" w:lineRule="auto"/>
              <w:contextualSpacing/>
              <w:jc w:val="both"/>
              <w:rPr>
                <w:i/>
                <w:color w:val="000000"/>
                <w:sz w:val="22"/>
                <w:szCs w:val="22"/>
              </w:rPr>
            </w:pPr>
          </w:p>
          <w:p w14:paraId="3128F6E2" w14:textId="77777777" w:rsidR="0093385C" w:rsidRPr="0093385C" w:rsidRDefault="0093385C">
            <w:pPr>
              <w:numPr>
                <w:ilvl w:val="0"/>
                <w:numId w:val="40"/>
              </w:numPr>
              <w:spacing w:after="0" w:line="240" w:lineRule="auto"/>
              <w:ind w:left="0"/>
              <w:contextualSpacing/>
              <w:jc w:val="both"/>
              <w:rPr>
                <w:i/>
                <w:color w:val="000000"/>
                <w:sz w:val="22"/>
                <w:szCs w:val="22"/>
              </w:rPr>
            </w:pPr>
            <w:r w:rsidRPr="0093385C">
              <w:rPr>
                <w:i/>
                <w:color w:val="000000"/>
                <w:sz w:val="22"/>
                <w:szCs w:val="22"/>
              </w:rPr>
              <w:t xml:space="preserve">Komunikatywność (wyczerpujące i zrozumiałe przekazywanie informacji) </w:t>
            </w:r>
          </w:p>
          <w:p w14:paraId="0B93FE7E" w14:textId="77777777" w:rsidR="0093385C" w:rsidRPr="0093385C" w:rsidRDefault="0093385C" w:rsidP="0093385C">
            <w:pPr>
              <w:spacing w:line="240" w:lineRule="auto"/>
              <w:contextualSpacing/>
              <w:jc w:val="both"/>
              <w:rPr>
                <w:i/>
                <w:color w:val="000000"/>
                <w:sz w:val="22"/>
                <w:szCs w:val="22"/>
              </w:rPr>
            </w:pPr>
          </w:p>
        </w:tc>
        <w:tc>
          <w:tcPr>
            <w:tcW w:w="1116" w:type="dxa"/>
            <w:vAlign w:val="center"/>
            <w:hideMark/>
          </w:tcPr>
          <w:p w14:paraId="4796E716"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032C237E"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4F5A4CD9"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564303E3"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63F91140"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6517B2C4"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r w:rsidR="0093385C" w:rsidRPr="0093385C" w14:paraId="5066ED1D" w14:textId="77777777" w:rsidTr="0093385C">
        <w:tc>
          <w:tcPr>
            <w:tcW w:w="2831" w:type="dxa"/>
            <w:vAlign w:val="center"/>
          </w:tcPr>
          <w:p w14:paraId="6F29D1C1" w14:textId="77777777" w:rsidR="0093385C" w:rsidRPr="0093385C" w:rsidRDefault="0093385C" w:rsidP="0093385C">
            <w:pPr>
              <w:spacing w:after="0" w:line="240" w:lineRule="auto"/>
              <w:jc w:val="both"/>
              <w:rPr>
                <w:i/>
                <w:color w:val="000000"/>
                <w:sz w:val="22"/>
                <w:szCs w:val="22"/>
              </w:rPr>
            </w:pPr>
          </w:p>
          <w:p w14:paraId="3260C204" w14:textId="77777777" w:rsidR="0093385C" w:rsidRPr="0093385C" w:rsidRDefault="0093385C">
            <w:pPr>
              <w:numPr>
                <w:ilvl w:val="0"/>
                <w:numId w:val="40"/>
              </w:numPr>
              <w:spacing w:after="0" w:line="240" w:lineRule="auto"/>
              <w:ind w:left="0"/>
              <w:contextualSpacing/>
              <w:jc w:val="both"/>
              <w:rPr>
                <w:i/>
                <w:color w:val="000000"/>
                <w:sz w:val="22"/>
                <w:szCs w:val="22"/>
              </w:rPr>
            </w:pPr>
            <w:r w:rsidRPr="0093385C">
              <w:rPr>
                <w:i/>
                <w:color w:val="000000"/>
                <w:sz w:val="22"/>
                <w:szCs w:val="22"/>
              </w:rPr>
              <w:t>Zapewnianie intymności pacjenta podczas wizyty</w:t>
            </w:r>
          </w:p>
        </w:tc>
        <w:tc>
          <w:tcPr>
            <w:tcW w:w="1116" w:type="dxa"/>
            <w:vAlign w:val="center"/>
            <w:hideMark/>
          </w:tcPr>
          <w:p w14:paraId="44FFD251"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2534567A"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63E6531F"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160FAD12"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26F5916"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34B9A11F"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r w:rsidR="0093385C" w:rsidRPr="0093385C" w14:paraId="26B7DF55" w14:textId="77777777" w:rsidTr="0093385C">
        <w:tc>
          <w:tcPr>
            <w:tcW w:w="2831" w:type="dxa"/>
            <w:vAlign w:val="center"/>
          </w:tcPr>
          <w:p w14:paraId="17A35CFC" w14:textId="77777777" w:rsidR="0093385C" w:rsidRPr="0093385C" w:rsidRDefault="0093385C" w:rsidP="0093385C">
            <w:pPr>
              <w:spacing w:line="240" w:lineRule="auto"/>
              <w:contextualSpacing/>
              <w:jc w:val="both"/>
              <w:rPr>
                <w:i/>
                <w:color w:val="000000"/>
                <w:sz w:val="22"/>
                <w:szCs w:val="22"/>
              </w:rPr>
            </w:pPr>
          </w:p>
          <w:p w14:paraId="7132F527" w14:textId="77777777" w:rsidR="0093385C" w:rsidRPr="0093385C" w:rsidRDefault="0093385C" w:rsidP="0093385C">
            <w:pPr>
              <w:spacing w:line="240" w:lineRule="auto"/>
              <w:contextualSpacing/>
              <w:jc w:val="both"/>
              <w:rPr>
                <w:i/>
                <w:color w:val="000000"/>
                <w:sz w:val="22"/>
                <w:szCs w:val="22"/>
              </w:rPr>
            </w:pPr>
          </w:p>
          <w:p w14:paraId="4AF3CF8E" w14:textId="77777777" w:rsidR="0093385C" w:rsidRPr="0093385C" w:rsidRDefault="0093385C">
            <w:pPr>
              <w:numPr>
                <w:ilvl w:val="0"/>
                <w:numId w:val="40"/>
              </w:numPr>
              <w:spacing w:after="0" w:line="240" w:lineRule="auto"/>
              <w:ind w:left="0"/>
              <w:contextualSpacing/>
              <w:jc w:val="both"/>
              <w:rPr>
                <w:i/>
                <w:color w:val="000000"/>
                <w:sz w:val="22"/>
                <w:szCs w:val="22"/>
              </w:rPr>
            </w:pPr>
            <w:r w:rsidRPr="0093385C">
              <w:rPr>
                <w:i/>
                <w:color w:val="000000"/>
                <w:sz w:val="22"/>
                <w:szCs w:val="22"/>
              </w:rPr>
              <w:t>Punktualność</w:t>
            </w:r>
          </w:p>
        </w:tc>
        <w:tc>
          <w:tcPr>
            <w:tcW w:w="1116" w:type="dxa"/>
            <w:vAlign w:val="center"/>
          </w:tcPr>
          <w:p w14:paraId="066E5421" w14:textId="77777777" w:rsidR="0093385C" w:rsidRPr="0093385C" w:rsidRDefault="0093385C" w:rsidP="0093385C">
            <w:pPr>
              <w:spacing w:line="240" w:lineRule="auto"/>
              <w:contextualSpacing/>
              <w:jc w:val="both"/>
              <w:rPr>
                <w:color w:val="000000"/>
                <w:sz w:val="22"/>
                <w:szCs w:val="22"/>
              </w:rPr>
            </w:pPr>
          </w:p>
          <w:p w14:paraId="519E2BC9"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3C02A7E5" w14:textId="77777777" w:rsidR="0093385C" w:rsidRPr="0093385C" w:rsidRDefault="0093385C" w:rsidP="0093385C">
            <w:pPr>
              <w:spacing w:line="240" w:lineRule="auto"/>
              <w:contextualSpacing/>
              <w:jc w:val="both"/>
              <w:rPr>
                <w:color w:val="000000"/>
                <w:sz w:val="22"/>
                <w:szCs w:val="22"/>
              </w:rPr>
            </w:pPr>
          </w:p>
          <w:p w14:paraId="4CEFC8EB"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25FBB936" w14:textId="77777777" w:rsidR="0093385C" w:rsidRPr="0093385C" w:rsidRDefault="0093385C" w:rsidP="0093385C">
            <w:pPr>
              <w:spacing w:line="240" w:lineRule="auto"/>
              <w:contextualSpacing/>
              <w:jc w:val="both"/>
              <w:rPr>
                <w:color w:val="000000"/>
                <w:sz w:val="22"/>
                <w:szCs w:val="22"/>
              </w:rPr>
            </w:pPr>
          </w:p>
          <w:p w14:paraId="44FD1E4A"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3D7FD646" w14:textId="77777777" w:rsidR="0093385C" w:rsidRPr="0093385C" w:rsidRDefault="0093385C" w:rsidP="0093385C">
            <w:pPr>
              <w:spacing w:line="240" w:lineRule="auto"/>
              <w:contextualSpacing/>
              <w:jc w:val="both"/>
              <w:rPr>
                <w:color w:val="000000"/>
                <w:sz w:val="22"/>
                <w:szCs w:val="22"/>
              </w:rPr>
            </w:pPr>
          </w:p>
          <w:p w14:paraId="6C4C09A7"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3C1B3DC9" w14:textId="77777777" w:rsidR="0093385C" w:rsidRPr="0093385C" w:rsidRDefault="0093385C" w:rsidP="0093385C">
            <w:pPr>
              <w:spacing w:line="240" w:lineRule="auto"/>
              <w:contextualSpacing/>
              <w:jc w:val="both"/>
              <w:rPr>
                <w:color w:val="000000"/>
                <w:sz w:val="22"/>
                <w:szCs w:val="22"/>
              </w:rPr>
            </w:pPr>
          </w:p>
          <w:p w14:paraId="7C1E1412"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28F4DE64" w14:textId="77777777" w:rsidR="0093385C" w:rsidRPr="0093385C" w:rsidRDefault="0093385C" w:rsidP="0093385C">
            <w:pPr>
              <w:spacing w:line="240" w:lineRule="auto"/>
              <w:contextualSpacing/>
              <w:jc w:val="both"/>
              <w:rPr>
                <w:color w:val="000000"/>
                <w:sz w:val="22"/>
                <w:szCs w:val="22"/>
              </w:rPr>
            </w:pPr>
          </w:p>
          <w:p w14:paraId="550472E0"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bl>
    <w:p w14:paraId="76FF7F31" w14:textId="77777777" w:rsidR="0093385C" w:rsidRPr="0093385C" w:rsidRDefault="0093385C" w:rsidP="0093385C">
      <w:pPr>
        <w:spacing w:line="240" w:lineRule="auto"/>
        <w:contextualSpacing/>
        <w:jc w:val="both"/>
        <w:rPr>
          <w:b/>
          <w:color w:val="000000"/>
          <w:sz w:val="22"/>
          <w:szCs w:val="22"/>
        </w:rPr>
      </w:pPr>
    </w:p>
    <w:p w14:paraId="42BF674C" w14:textId="77777777" w:rsidR="0093385C" w:rsidRPr="0093385C" w:rsidRDefault="0093385C" w:rsidP="0093385C">
      <w:pPr>
        <w:spacing w:line="240" w:lineRule="auto"/>
        <w:contextualSpacing/>
        <w:jc w:val="both"/>
        <w:rPr>
          <w:b/>
          <w:color w:val="000000"/>
          <w:sz w:val="22"/>
          <w:szCs w:val="22"/>
        </w:rPr>
      </w:pPr>
    </w:p>
    <w:p w14:paraId="43EAA90C" w14:textId="77777777" w:rsidR="0093385C" w:rsidRPr="0093385C" w:rsidRDefault="0093385C" w:rsidP="0093385C">
      <w:pPr>
        <w:spacing w:line="240" w:lineRule="auto"/>
        <w:contextualSpacing/>
        <w:jc w:val="both"/>
        <w:rPr>
          <w:b/>
          <w:color w:val="000000"/>
          <w:sz w:val="22"/>
          <w:szCs w:val="22"/>
        </w:rPr>
      </w:pPr>
    </w:p>
    <w:p w14:paraId="1C64146B" w14:textId="77777777" w:rsidR="0093385C" w:rsidRPr="0093385C" w:rsidRDefault="0093385C" w:rsidP="0093385C">
      <w:pPr>
        <w:spacing w:line="240" w:lineRule="auto"/>
        <w:contextualSpacing/>
        <w:jc w:val="both"/>
        <w:rPr>
          <w:b/>
          <w:color w:val="000000"/>
          <w:sz w:val="22"/>
          <w:szCs w:val="22"/>
        </w:rPr>
      </w:pPr>
    </w:p>
    <w:p w14:paraId="4670054B" w14:textId="77777777" w:rsidR="0093385C" w:rsidRPr="0093385C" w:rsidRDefault="0093385C" w:rsidP="0093385C">
      <w:pPr>
        <w:spacing w:line="240" w:lineRule="auto"/>
        <w:contextualSpacing/>
        <w:jc w:val="both"/>
        <w:rPr>
          <w:b/>
          <w:color w:val="000000"/>
          <w:sz w:val="22"/>
          <w:szCs w:val="22"/>
        </w:rPr>
      </w:pPr>
    </w:p>
    <w:p w14:paraId="5287DF78" w14:textId="77777777" w:rsidR="0093385C" w:rsidRPr="0093385C" w:rsidRDefault="0093385C">
      <w:pPr>
        <w:numPr>
          <w:ilvl w:val="0"/>
          <w:numId w:val="37"/>
        </w:numPr>
        <w:spacing w:after="0" w:line="240" w:lineRule="auto"/>
        <w:ind w:left="0"/>
        <w:contextualSpacing/>
        <w:jc w:val="both"/>
        <w:rPr>
          <w:b/>
          <w:color w:val="000000"/>
          <w:sz w:val="22"/>
          <w:szCs w:val="22"/>
        </w:rPr>
      </w:pPr>
      <w:r w:rsidRPr="0093385C">
        <w:rPr>
          <w:b/>
          <w:color w:val="000000"/>
          <w:sz w:val="22"/>
          <w:szCs w:val="22"/>
        </w:rPr>
        <w:lastRenderedPageBreak/>
        <w:t>Jako ocenia Pan(i) poziom pielęgniarskiej opieki medycznej w trakcie wizyty w przychodni?</w:t>
      </w:r>
    </w:p>
    <w:p w14:paraId="4194D489" w14:textId="77777777" w:rsidR="0093385C" w:rsidRPr="0093385C" w:rsidRDefault="0093385C" w:rsidP="0093385C">
      <w:pPr>
        <w:spacing w:line="240" w:lineRule="auto"/>
        <w:contextualSpacing/>
        <w:jc w:val="both"/>
        <w:rPr>
          <w:b/>
          <w:color w:val="000000"/>
          <w:sz w:val="22"/>
          <w:szCs w:val="22"/>
        </w:rPr>
      </w:pPr>
    </w:p>
    <w:tbl>
      <w:tblPr>
        <w:tblW w:w="9527" w:type="dxa"/>
        <w:tblInd w:w="-34" w:type="dxa"/>
        <w:tblLook w:val="04A0" w:firstRow="1" w:lastRow="0" w:firstColumn="1" w:lastColumn="0" w:noHBand="0" w:noVBand="1"/>
      </w:tblPr>
      <w:tblGrid>
        <w:gridCol w:w="2831"/>
        <w:gridCol w:w="1116"/>
        <w:gridCol w:w="1116"/>
        <w:gridCol w:w="1116"/>
        <w:gridCol w:w="1116"/>
        <w:gridCol w:w="1116"/>
        <w:gridCol w:w="1116"/>
      </w:tblGrid>
      <w:tr w:rsidR="0093385C" w:rsidRPr="0093385C" w14:paraId="7FFFBC9D" w14:textId="77777777" w:rsidTr="0093385C">
        <w:tc>
          <w:tcPr>
            <w:tcW w:w="2831" w:type="dxa"/>
          </w:tcPr>
          <w:p w14:paraId="05AA72BA" w14:textId="77777777" w:rsidR="0093385C" w:rsidRPr="0093385C" w:rsidRDefault="0093385C" w:rsidP="0093385C">
            <w:pPr>
              <w:spacing w:line="240" w:lineRule="auto"/>
              <w:contextualSpacing/>
              <w:jc w:val="both"/>
              <w:rPr>
                <w:i/>
                <w:color w:val="000000"/>
                <w:sz w:val="22"/>
                <w:szCs w:val="22"/>
              </w:rPr>
            </w:pPr>
          </w:p>
        </w:tc>
        <w:tc>
          <w:tcPr>
            <w:tcW w:w="1116" w:type="dxa"/>
            <w:hideMark/>
          </w:tcPr>
          <w:p w14:paraId="76FFECB5"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Bardzo dobrze</w:t>
            </w:r>
          </w:p>
        </w:tc>
        <w:tc>
          <w:tcPr>
            <w:tcW w:w="1116" w:type="dxa"/>
            <w:hideMark/>
          </w:tcPr>
          <w:p w14:paraId="5328E339"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Dobrze</w:t>
            </w:r>
          </w:p>
        </w:tc>
        <w:tc>
          <w:tcPr>
            <w:tcW w:w="1116" w:type="dxa"/>
            <w:hideMark/>
          </w:tcPr>
          <w:p w14:paraId="62A1EB21"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Średnio</w:t>
            </w:r>
          </w:p>
        </w:tc>
        <w:tc>
          <w:tcPr>
            <w:tcW w:w="1116" w:type="dxa"/>
            <w:hideMark/>
          </w:tcPr>
          <w:p w14:paraId="78C640A1"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Źle</w:t>
            </w:r>
          </w:p>
        </w:tc>
        <w:tc>
          <w:tcPr>
            <w:tcW w:w="1116" w:type="dxa"/>
            <w:hideMark/>
          </w:tcPr>
          <w:p w14:paraId="68AA530D"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Bardzo źle</w:t>
            </w:r>
          </w:p>
        </w:tc>
        <w:tc>
          <w:tcPr>
            <w:tcW w:w="1116" w:type="dxa"/>
            <w:hideMark/>
          </w:tcPr>
          <w:p w14:paraId="69410F95"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Nie mam zdania</w:t>
            </w:r>
          </w:p>
        </w:tc>
      </w:tr>
      <w:tr w:rsidR="0093385C" w:rsidRPr="0093385C" w14:paraId="5DD91C01" w14:textId="77777777" w:rsidTr="0093385C">
        <w:tc>
          <w:tcPr>
            <w:tcW w:w="2831" w:type="dxa"/>
            <w:vAlign w:val="center"/>
          </w:tcPr>
          <w:p w14:paraId="10F3CC0C" w14:textId="77777777" w:rsidR="0093385C" w:rsidRPr="0093385C" w:rsidRDefault="0093385C">
            <w:pPr>
              <w:numPr>
                <w:ilvl w:val="0"/>
                <w:numId w:val="41"/>
              </w:numPr>
              <w:spacing w:after="0" w:line="240" w:lineRule="auto"/>
              <w:ind w:left="0"/>
              <w:contextualSpacing/>
              <w:jc w:val="both"/>
              <w:rPr>
                <w:i/>
                <w:color w:val="000000"/>
                <w:sz w:val="22"/>
                <w:szCs w:val="22"/>
              </w:rPr>
            </w:pPr>
            <w:r w:rsidRPr="0093385C">
              <w:rPr>
                <w:i/>
                <w:color w:val="000000"/>
                <w:sz w:val="22"/>
                <w:szCs w:val="22"/>
              </w:rPr>
              <w:t>Stosunek do pacjenta (życzliwość, zaangażowanie, troska o pacjenta)</w:t>
            </w:r>
          </w:p>
          <w:p w14:paraId="73E7A952" w14:textId="77777777" w:rsidR="0093385C" w:rsidRPr="0093385C" w:rsidRDefault="0093385C" w:rsidP="0093385C">
            <w:pPr>
              <w:spacing w:line="240" w:lineRule="auto"/>
              <w:contextualSpacing/>
              <w:jc w:val="both"/>
              <w:rPr>
                <w:i/>
                <w:color w:val="000000"/>
                <w:sz w:val="22"/>
                <w:szCs w:val="22"/>
              </w:rPr>
            </w:pPr>
          </w:p>
        </w:tc>
        <w:tc>
          <w:tcPr>
            <w:tcW w:w="1116" w:type="dxa"/>
            <w:vAlign w:val="center"/>
            <w:hideMark/>
          </w:tcPr>
          <w:p w14:paraId="19579B23"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50E75A5E"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56829B05"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6B81E49B"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12C0DAF"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4215EAAF"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r w:rsidR="0093385C" w:rsidRPr="0093385C" w14:paraId="323F972F" w14:textId="77777777" w:rsidTr="0093385C">
        <w:tc>
          <w:tcPr>
            <w:tcW w:w="2831" w:type="dxa"/>
            <w:vAlign w:val="center"/>
          </w:tcPr>
          <w:p w14:paraId="6D1449CC" w14:textId="77777777" w:rsidR="0093385C" w:rsidRPr="0093385C" w:rsidRDefault="0093385C" w:rsidP="0093385C">
            <w:pPr>
              <w:spacing w:line="240" w:lineRule="auto"/>
              <w:contextualSpacing/>
              <w:jc w:val="both"/>
              <w:rPr>
                <w:i/>
                <w:color w:val="000000"/>
                <w:sz w:val="22"/>
                <w:szCs w:val="22"/>
              </w:rPr>
            </w:pPr>
          </w:p>
          <w:p w14:paraId="3E60057B" w14:textId="77777777" w:rsidR="0093385C" w:rsidRPr="0093385C" w:rsidRDefault="0093385C">
            <w:pPr>
              <w:numPr>
                <w:ilvl w:val="0"/>
                <w:numId w:val="41"/>
              </w:numPr>
              <w:spacing w:after="0" w:line="240" w:lineRule="auto"/>
              <w:ind w:left="0"/>
              <w:contextualSpacing/>
              <w:jc w:val="both"/>
              <w:rPr>
                <w:i/>
                <w:color w:val="000000"/>
                <w:sz w:val="22"/>
                <w:szCs w:val="22"/>
              </w:rPr>
            </w:pPr>
            <w:r w:rsidRPr="0093385C">
              <w:rPr>
                <w:i/>
                <w:color w:val="000000"/>
                <w:sz w:val="22"/>
                <w:szCs w:val="22"/>
              </w:rPr>
              <w:t xml:space="preserve">Komunikatywność (wyczerpujące i zrozumiałe przekazywanie informacji) </w:t>
            </w:r>
          </w:p>
          <w:p w14:paraId="04BF0898" w14:textId="77777777" w:rsidR="0093385C" w:rsidRPr="0093385C" w:rsidRDefault="0093385C" w:rsidP="0093385C">
            <w:pPr>
              <w:spacing w:line="240" w:lineRule="auto"/>
              <w:contextualSpacing/>
              <w:jc w:val="both"/>
              <w:rPr>
                <w:i/>
                <w:color w:val="000000"/>
                <w:sz w:val="22"/>
                <w:szCs w:val="22"/>
              </w:rPr>
            </w:pPr>
          </w:p>
        </w:tc>
        <w:tc>
          <w:tcPr>
            <w:tcW w:w="1116" w:type="dxa"/>
            <w:vAlign w:val="center"/>
            <w:hideMark/>
          </w:tcPr>
          <w:p w14:paraId="2FB95895"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48809CB"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21EC9D65"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0D5EEDDB"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0DD7ACF3"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26129735"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r w:rsidR="0093385C" w:rsidRPr="0093385C" w14:paraId="68CE0A81" w14:textId="77777777" w:rsidTr="0093385C">
        <w:tc>
          <w:tcPr>
            <w:tcW w:w="2831" w:type="dxa"/>
            <w:vAlign w:val="center"/>
          </w:tcPr>
          <w:p w14:paraId="4C97B220" w14:textId="77777777" w:rsidR="0093385C" w:rsidRPr="0093385C" w:rsidRDefault="0093385C" w:rsidP="0093385C">
            <w:pPr>
              <w:spacing w:line="240" w:lineRule="auto"/>
              <w:contextualSpacing/>
              <w:jc w:val="both"/>
              <w:rPr>
                <w:i/>
                <w:color w:val="000000"/>
                <w:sz w:val="22"/>
                <w:szCs w:val="22"/>
              </w:rPr>
            </w:pPr>
          </w:p>
          <w:p w14:paraId="72995D79" w14:textId="77777777" w:rsidR="0093385C" w:rsidRPr="0093385C" w:rsidRDefault="0093385C">
            <w:pPr>
              <w:numPr>
                <w:ilvl w:val="0"/>
                <w:numId w:val="41"/>
              </w:numPr>
              <w:spacing w:after="0" w:line="240" w:lineRule="auto"/>
              <w:ind w:left="0"/>
              <w:contextualSpacing/>
              <w:jc w:val="both"/>
              <w:rPr>
                <w:i/>
                <w:color w:val="000000"/>
                <w:sz w:val="22"/>
                <w:szCs w:val="22"/>
              </w:rPr>
            </w:pPr>
            <w:r w:rsidRPr="0093385C">
              <w:rPr>
                <w:i/>
                <w:color w:val="000000"/>
                <w:sz w:val="22"/>
                <w:szCs w:val="22"/>
              </w:rPr>
              <w:t>Sprawność obsługi</w:t>
            </w:r>
          </w:p>
        </w:tc>
        <w:tc>
          <w:tcPr>
            <w:tcW w:w="1116" w:type="dxa"/>
            <w:vAlign w:val="center"/>
            <w:hideMark/>
          </w:tcPr>
          <w:p w14:paraId="00A3E1B9"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2A1725F0"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551736B6"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769AD73E"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2D405611"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hideMark/>
          </w:tcPr>
          <w:p w14:paraId="18329D6D"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r w:rsidR="0093385C" w:rsidRPr="0093385C" w14:paraId="29AB1FC5" w14:textId="77777777" w:rsidTr="0093385C">
        <w:tc>
          <w:tcPr>
            <w:tcW w:w="2831" w:type="dxa"/>
            <w:vAlign w:val="center"/>
          </w:tcPr>
          <w:p w14:paraId="4375E1A3" w14:textId="77777777" w:rsidR="0093385C" w:rsidRPr="0093385C" w:rsidRDefault="0093385C" w:rsidP="0093385C">
            <w:pPr>
              <w:spacing w:line="240" w:lineRule="auto"/>
              <w:contextualSpacing/>
              <w:jc w:val="both"/>
              <w:rPr>
                <w:i/>
                <w:color w:val="000000"/>
                <w:sz w:val="22"/>
                <w:szCs w:val="22"/>
              </w:rPr>
            </w:pPr>
          </w:p>
          <w:p w14:paraId="1C5DFDD6" w14:textId="77777777" w:rsidR="0093385C" w:rsidRPr="0093385C" w:rsidRDefault="0093385C" w:rsidP="0093385C">
            <w:pPr>
              <w:spacing w:line="240" w:lineRule="auto"/>
              <w:contextualSpacing/>
              <w:jc w:val="both"/>
              <w:rPr>
                <w:i/>
                <w:color w:val="000000"/>
                <w:sz w:val="22"/>
                <w:szCs w:val="22"/>
              </w:rPr>
            </w:pPr>
          </w:p>
          <w:p w14:paraId="5CDFC97E" w14:textId="77777777" w:rsidR="0093385C" w:rsidRPr="0093385C" w:rsidRDefault="0093385C">
            <w:pPr>
              <w:numPr>
                <w:ilvl w:val="0"/>
                <w:numId w:val="41"/>
              </w:numPr>
              <w:spacing w:after="0" w:line="240" w:lineRule="auto"/>
              <w:ind w:left="0"/>
              <w:contextualSpacing/>
              <w:jc w:val="both"/>
              <w:rPr>
                <w:i/>
                <w:color w:val="000000"/>
                <w:sz w:val="22"/>
                <w:szCs w:val="22"/>
              </w:rPr>
            </w:pPr>
            <w:r w:rsidRPr="0093385C">
              <w:rPr>
                <w:i/>
                <w:color w:val="000000"/>
                <w:sz w:val="22"/>
                <w:szCs w:val="22"/>
              </w:rPr>
              <w:t>Czas oczekiwania na zabieg przed gabinetem</w:t>
            </w:r>
          </w:p>
        </w:tc>
        <w:tc>
          <w:tcPr>
            <w:tcW w:w="1116" w:type="dxa"/>
            <w:vAlign w:val="center"/>
          </w:tcPr>
          <w:p w14:paraId="1041BCF2" w14:textId="77777777" w:rsidR="0093385C" w:rsidRPr="0093385C" w:rsidRDefault="0093385C" w:rsidP="0093385C">
            <w:pPr>
              <w:spacing w:line="240" w:lineRule="auto"/>
              <w:contextualSpacing/>
              <w:jc w:val="both"/>
              <w:rPr>
                <w:color w:val="000000"/>
                <w:sz w:val="22"/>
                <w:szCs w:val="22"/>
              </w:rPr>
            </w:pPr>
          </w:p>
          <w:p w14:paraId="44FA3F0B"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4F516C80" w14:textId="77777777" w:rsidR="0093385C" w:rsidRPr="0093385C" w:rsidRDefault="0093385C" w:rsidP="0093385C">
            <w:pPr>
              <w:spacing w:line="240" w:lineRule="auto"/>
              <w:contextualSpacing/>
              <w:jc w:val="both"/>
              <w:rPr>
                <w:color w:val="000000"/>
                <w:sz w:val="22"/>
                <w:szCs w:val="22"/>
              </w:rPr>
            </w:pPr>
          </w:p>
          <w:p w14:paraId="01BC4CBC"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2FD880CB" w14:textId="77777777" w:rsidR="0093385C" w:rsidRPr="0093385C" w:rsidRDefault="0093385C" w:rsidP="0093385C">
            <w:pPr>
              <w:spacing w:line="240" w:lineRule="auto"/>
              <w:contextualSpacing/>
              <w:jc w:val="both"/>
              <w:rPr>
                <w:color w:val="000000"/>
                <w:sz w:val="22"/>
                <w:szCs w:val="22"/>
              </w:rPr>
            </w:pPr>
          </w:p>
          <w:p w14:paraId="1FD1C3F1"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4D56B703" w14:textId="77777777" w:rsidR="0093385C" w:rsidRPr="0093385C" w:rsidRDefault="0093385C" w:rsidP="0093385C">
            <w:pPr>
              <w:spacing w:line="240" w:lineRule="auto"/>
              <w:contextualSpacing/>
              <w:jc w:val="both"/>
              <w:rPr>
                <w:color w:val="000000"/>
                <w:sz w:val="22"/>
                <w:szCs w:val="22"/>
              </w:rPr>
            </w:pPr>
          </w:p>
          <w:p w14:paraId="12B7CC5A"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30275F81" w14:textId="77777777" w:rsidR="0093385C" w:rsidRPr="0093385C" w:rsidRDefault="0093385C" w:rsidP="0093385C">
            <w:pPr>
              <w:spacing w:line="240" w:lineRule="auto"/>
              <w:contextualSpacing/>
              <w:jc w:val="both"/>
              <w:rPr>
                <w:color w:val="000000"/>
                <w:sz w:val="22"/>
                <w:szCs w:val="22"/>
              </w:rPr>
            </w:pPr>
          </w:p>
          <w:p w14:paraId="7187A44A"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116" w:type="dxa"/>
            <w:vAlign w:val="center"/>
          </w:tcPr>
          <w:p w14:paraId="7BB68F35" w14:textId="77777777" w:rsidR="0093385C" w:rsidRPr="0093385C" w:rsidRDefault="0093385C" w:rsidP="0093385C">
            <w:pPr>
              <w:spacing w:line="240" w:lineRule="auto"/>
              <w:contextualSpacing/>
              <w:jc w:val="both"/>
              <w:rPr>
                <w:color w:val="000000"/>
                <w:sz w:val="22"/>
                <w:szCs w:val="22"/>
              </w:rPr>
            </w:pPr>
          </w:p>
          <w:p w14:paraId="25A0ECDA"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bl>
    <w:p w14:paraId="24EE815D" w14:textId="77777777" w:rsidR="0093385C" w:rsidRPr="0093385C" w:rsidRDefault="0093385C" w:rsidP="0093385C">
      <w:pPr>
        <w:spacing w:line="240" w:lineRule="auto"/>
        <w:contextualSpacing/>
        <w:jc w:val="both"/>
        <w:rPr>
          <w:b/>
          <w:color w:val="000000"/>
          <w:sz w:val="22"/>
          <w:szCs w:val="22"/>
        </w:rPr>
      </w:pPr>
    </w:p>
    <w:p w14:paraId="6CE59A7C" w14:textId="77777777" w:rsidR="0093385C" w:rsidRPr="0093385C" w:rsidRDefault="0093385C" w:rsidP="0093385C">
      <w:pPr>
        <w:spacing w:line="240" w:lineRule="auto"/>
        <w:contextualSpacing/>
        <w:jc w:val="both"/>
        <w:rPr>
          <w:b/>
          <w:color w:val="000000"/>
          <w:sz w:val="22"/>
          <w:szCs w:val="22"/>
        </w:rPr>
      </w:pPr>
    </w:p>
    <w:p w14:paraId="3F646EBF" w14:textId="77777777" w:rsidR="0093385C" w:rsidRPr="0093385C" w:rsidRDefault="0093385C">
      <w:pPr>
        <w:numPr>
          <w:ilvl w:val="0"/>
          <w:numId w:val="37"/>
        </w:numPr>
        <w:spacing w:after="0" w:line="240" w:lineRule="auto"/>
        <w:ind w:left="0"/>
        <w:contextualSpacing/>
        <w:jc w:val="both"/>
        <w:rPr>
          <w:b/>
          <w:color w:val="000000"/>
          <w:sz w:val="22"/>
          <w:szCs w:val="22"/>
        </w:rPr>
      </w:pPr>
      <w:r w:rsidRPr="0093385C">
        <w:rPr>
          <w:b/>
          <w:color w:val="000000"/>
          <w:sz w:val="22"/>
          <w:szCs w:val="22"/>
        </w:rPr>
        <w:t>Jak ocenia Pan(i) ogólnie dzisiejszą wizytę w przychodni?</w:t>
      </w:r>
    </w:p>
    <w:p w14:paraId="0AF97E37" w14:textId="77777777" w:rsidR="0093385C" w:rsidRPr="0093385C" w:rsidRDefault="0093385C" w:rsidP="0093385C">
      <w:pPr>
        <w:spacing w:line="240" w:lineRule="auto"/>
        <w:contextualSpacing/>
        <w:jc w:val="both"/>
        <w:rPr>
          <w:b/>
          <w:color w:val="000000"/>
          <w:sz w:val="22"/>
          <w:szCs w:val="22"/>
        </w:rPr>
      </w:pPr>
    </w:p>
    <w:tbl>
      <w:tblPr>
        <w:tblW w:w="9527" w:type="dxa"/>
        <w:tblInd w:w="-34" w:type="dxa"/>
        <w:tblLook w:val="04A0" w:firstRow="1" w:lastRow="0" w:firstColumn="1" w:lastColumn="0" w:noHBand="0" w:noVBand="1"/>
      </w:tblPr>
      <w:tblGrid>
        <w:gridCol w:w="1587"/>
        <w:gridCol w:w="1588"/>
        <w:gridCol w:w="1588"/>
        <w:gridCol w:w="1588"/>
        <w:gridCol w:w="1588"/>
        <w:gridCol w:w="1588"/>
      </w:tblGrid>
      <w:tr w:rsidR="0093385C" w:rsidRPr="0093385C" w14:paraId="44F84BC9" w14:textId="77777777" w:rsidTr="0093385C">
        <w:tc>
          <w:tcPr>
            <w:tcW w:w="1587" w:type="dxa"/>
            <w:hideMark/>
          </w:tcPr>
          <w:p w14:paraId="206BBBE1"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Bardzo dobrze</w:t>
            </w:r>
          </w:p>
        </w:tc>
        <w:tc>
          <w:tcPr>
            <w:tcW w:w="1588" w:type="dxa"/>
            <w:hideMark/>
          </w:tcPr>
          <w:p w14:paraId="60136D8B"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Dobrze</w:t>
            </w:r>
          </w:p>
        </w:tc>
        <w:tc>
          <w:tcPr>
            <w:tcW w:w="1588" w:type="dxa"/>
            <w:hideMark/>
          </w:tcPr>
          <w:p w14:paraId="645E6049"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Średnio</w:t>
            </w:r>
          </w:p>
        </w:tc>
        <w:tc>
          <w:tcPr>
            <w:tcW w:w="1588" w:type="dxa"/>
            <w:hideMark/>
          </w:tcPr>
          <w:p w14:paraId="13A0B4DA"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Źle</w:t>
            </w:r>
          </w:p>
        </w:tc>
        <w:tc>
          <w:tcPr>
            <w:tcW w:w="1588" w:type="dxa"/>
            <w:hideMark/>
          </w:tcPr>
          <w:p w14:paraId="1746CAFE"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Bardzo źle</w:t>
            </w:r>
          </w:p>
        </w:tc>
        <w:tc>
          <w:tcPr>
            <w:tcW w:w="1588" w:type="dxa"/>
            <w:hideMark/>
          </w:tcPr>
          <w:p w14:paraId="11E623CE" w14:textId="77777777" w:rsidR="0093385C" w:rsidRPr="0093385C" w:rsidRDefault="0093385C" w:rsidP="0093385C">
            <w:pPr>
              <w:spacing w:line="240" w:lineRule="auto"/>
              <w:contextualSpacing/>
              <w:jc w:val="both"/>
              <w:rPr>
                <w:i/>
                <w:color w:val="000000"/>
                <w:sz w:val="22"/>
                <w:szCs w:val="22"/>
              </w:rPr>
            </w:pPr>
            <w:r w:rsidRPr="0093385C">
              <w:rPr>
                <w:i/>
                <w:color w:val="000000"/>
                <w:sz w:val="22"/>
                <w:szCs w:val="22"/>
              </w:rPr>
              <w:t>Nie mam zdania</w:t>
            </w:r>
          </w:p>
        </w:tc>
      </w:tr>
      <w:tr w:rsidR="0093385C" w:rsidRPr="0093385C" w14:paraId="2A25D195" w14:textId="77777777" w:rsidTr="0093385C">
        <w:tc>
          <w:tcPr>
            <w:tcW w:w="1587" w:type="dxa"/>
            <w:vAlign w:val="center"/>
          </w:tcPr>
          <w:p w14:paraId="04802F78" w14:textId="77777777" w:rsidR="0093385C" w:rsidRPr="0093385C" w:rsidRDefault="0093385C" w:rsidP="0093385C">
            <w:pPr>
              <w:spacing w:line="240" w:lineRule="auto"/>
              <w:contextualSpacing/>
              <w:jc w:val="both"/>
              <w:rPr>
                <w:color w:val="000000"/>
                <w:sz w:val="22"/>
                <w:szCs w:val="22"/>
              </w:rPr>
            </w:pPr>
          </w:p>
          <w:p w14:paraId="44A9D314"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588" w:type="dxa"/>
            <w:vAlign w:val="center"/>
          </w:tcPr>
          <w:p w14:paraId="421380DB" w14:textId="77777777" w:rsidR="0093385C" w:rsidRPr="0093385C" w:rsidRDefault="0093385C" w:rsidP="0093385C">
            <w:pPr>
              <w:spacing w:line="240" w:lineRule="auto"/>
              <w:contextualSpacing/>
              <w:jc w:val="both"/>
              <w:rPr>
                <w:color w:val="000000"/>
                <w:sz w:val="22"/>
                <w:szCs w:val="22"/>
              </w:rPr>
            </w:pPr>
          </w:p>
          <w:p w14:paraId="01431C31"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588" w:type="dxa"/>
            <w:vAlign w:val="center"/>
          </w:tcPr>
          <w:p w14:paraId="069D33FC" w14:textId="77777777" w:rsidR="0093385C" w:rsidRPr="0093385C" w:rsidRDefault="0093385C" w:rsidP="0093385C">
            <w:pPr>
              <w:spacing w:line="240" w:lineRule="auto"/>
              <w:contextualSpacing/>
              <w:jc w:val="both"/>
              <w:rPr>
                <w:color w:val="000000"/>
                <w:sz w:val="22"/>
                <w:szCs w:val="22"/>
              </w:rPr>
            </w:pPr>
          </w:p>
          <w:p w14:paraId="57DFF628"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588" w:type="dxa"/>
            <w:vAlign w:val="center"/>
          </w:tcPr>
          <w:p w14:paraId="45F336ED" w14:textId="77777777" w:rsidR="0093385C" w:rsidRPr="0093385C" w:rsidRDefault="0093385C" w:rsidP="0093385C">
            <w:pPr>
              <w:spacing w:line="240" w:lineRule="auto"/>
              <w:contextualSpacing/>
              <w:jc w:val="both"/>
              <w:rPr>
                <w:color w:val="000000"/>
                <w:sz w:val="22"/>
                <w:szCs w:val="22"/>
              </w:rPr>
            </w:pPr>
          </w:p>
          <w:p w14:paraId="1E8F0D3F"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588" w:type="dxa"/>
            <w:vAlign w:val="center"/>
          </w:tcPr>
          <w:p w14:paraId="70FBF9FB" w14:textId="77777777" w:rsidR="0093385C" w:rsidRPr="0093385C" w:rsidRDefault="0093385C" w:rsidP="0093385C">
            <w:pPr>
              <w:spacing w:line="240" w:lineRule="auto"/>
              <w:contextualSpacing/>
              <w:jc w:val="both"/>
              <w:rPr>
                <w:color w:val="000000"/>
                <w:sz w:val="22"/>
                <w:szCs w:val="22"/>
              </w:rPr>
            </w:pPr>
          </w:p>
          <w:p w14:paraId="0DB2190F"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c>
          <w:tcPr>
            <w:tcW w:w="1588" w:type="dxa"/>
            <w:vAlign w:val="center"/>
          </w:tcPr>
          <w:p w14:paraId="04780621" w14:textId="77777777" w:rsidR="0093385C" w:rsidRPr="0093385C" w:rsidRDefault="0093385C" w:rsidP="0093385C">
            <w:pPr>
              <w:spacing w:line="240" w:lineRule="auto"/>
              <w:contextualSpacing/>
              <w:jc w:val="both"/>
              <w:rPr>
                <w:color w:val="000000"/>
                <w:sz w:val="22"/>
                <w:szCs w:val="22"/>
              </w:rPr>
            </w:pPr>
          </w:p>
          <w:p w14:paraId="0B8FE3E0"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sym w:font="Wingdings" w:char="F0A8"/>
            </w:r>
          </w:p>
        </w:tc>
      </w:tr>
    </w:tbl>
    <w:p w14:paraId="07E6065E" w14:textId="77777777" w:rsidR="0093385C" w:rsidRPr="0093385C" w:rsidRDefault="0093385C" w:rsidP="0093385C">
      <w:pPr>
        <w:spacing w:after="0" w:line="240" w:lineRule="auto"/>
        <w:jc w:val="both"/>
        <w:rPr>
          <w:b/>
          <w:color w:val="000000"/>
          <w:sz w:val="22"/>
          <w:szCs w:val="22"/>
        </w:rPr>
      </w:pPr>
    </w:p>
    <w:p w14:paraId="1E8EF155" w14:textId="77777777" w:rsidR="0093385C" w:rsidRPr="0093385C" w:rsidRDefault="0093385C">
      <w:pPr>
        <w:numPr>
          <w:ilvl w:val="0"/>
          <w:numId w:val="37"/>
        </w:numPr>
        <w:spacing w:after="0" w:line="240" w:lineRule="auto"/>
        <w:ind w:left="0"/>
        <w:contextualSpacing/>
        <w:jc w:val="both"/>
        <w:rPr>
          <w:b/>
          <w:color w:val="000000"/>
          <w:sz w:val="22"/>
          <w:szCs w:val="22"/>
        </w:rPr>
      </w:pPr>
      <w:r w:rsidRPr="0093385C">
        <w:rPr>
          <w:b/>
          <w:color w:val="000000"/>
          <w:sz w:val="22"/>
          <w:szCs w:val="22"/>
        </w:rPr>
        <w:t>Inne uwagi</w:t>
      </w:r>
    </w:p>
    <w:p w14:paraId="6CCD11A8" w14:textId="77777777" w:rsidR="0093385C" w:rsidRPr="0093385C" w:rsidRDefault="0093385C" w:rsidP="0093385C">
      <w:pPr>
        <w:spacing w:line="240" w:lineRule="auto"/>
        <w:contextualSpacing/>
        <w:jc w:val="both"/>
        <w:rPr>
          <w:b/>
          <w:color w:val="000000"/>
          <w:sz w:val="22"/>
          <w:szCs w:val="22"/>
        </w:rPr>
      </w:pPr>
    </w:p>
    <w:p w14:paraId="122B5AB0" w14:textId="77777777" w:rsidR="0093385C" w:rsidRPr="0093385C" w:rsidRDefault="0093385C" w:rsidP="0093385C">
      <w:pPr>
        <w:spacing w:line="240" w:lineRule="auto"/>
        <w:contextualSpacing/>
        <w:jc w:val="both"/>
        <w:rPr>
          <w:color w:val="000000"/>
          <w:sz w:val="22"/>
          <w:szCs w:val="22"/>
        </w:rPr>
      </w:pPr>
      <w:r w:rsidRPr="0093385C">
        <w:rPr>
          <w:color w:val="000000"/>
          <w:sz w:val="22"/>
          <w:szCs w:val="22"/>
        </w:rPr>
        <w:t>………………………………………………………………………………………………………………………………………………………………………………………………………………………………………………………………………………………………………………………………………………………………………………………………………………………………………………………………………………………………………………………………………………………………………………………………………………………………………………………………………………………………………………………………………………………………………………………....………</w:t>
      </w:r>
    </w:p>
    <w:p w14:paraId="2442C0C5" w14:textId="77777777" w:rsidR="0093385C" w:rsidRPr="0093385C" w:rsidRDefault="0093385C" w:rsidP="0093385C">
      <w:pPr>
        <w:autoSpaceDE w:val="0"/>
        <w:autoSpaceDN w:val="0"/>
        <w:adjustRightInd w:val="0"/>
        <w:spacing w:after="0" w:line="240" w:lineRule="auto"/>
        <w:jc w:val="both"/>
        <w:rPr>
          <w:bCs/>
          <w:i/>
          <w:iCs/>
          <w:color w:val="000000"/>
          <w:sz w:val="22"/>
          <w:szCs w:val="22"/>
        </w:rPr>
      </w:pPr>
    </w:p>
    <w:p w14:paraId="2FEA0D33" w14:textId="77777777" w:rsidR="0093385C" w:rsidRPr="0093385C" w:rsidRDefault="0093385C" w:rsidP="0093385C">
      <w:pPr>
        <w:autoSpaceDE w:val="0"/>
        <w:autoSpaceDN w:val="0"/>
        <w:adjustRightInd w:val="0"/>
        <w:spacing w:after="0" w:line="240" w:lineRule="auto"/>
        <w:jc w:val="both"/>
        <w:rPr>
          <w:bCs/>
          <w:i/>
          <w:iCs/>
          <w:color w:val="000000"/>
          <w:sz w:val="22"/>
          <w:szCs w:val="22"/>
        </w:rPr>
      </w:pPr>
    </w:p>
    <w:p w14:paraId="410929E1" w14:textId="77777777" w:rsidR="0093385C" w:rsidRPr="0093385C" w:rsidRDefault="0093385C" w:rsidP="0093385C">
      <w:pPr>
        <w:autoSpaceDE w:val="0"/>
        <w:autoSpaceDN w:val="0"/>
        <w:adjustRightInd w:val="0"/>
        <w:spacing w:after="0" w:line="240" w:lineRule="auto"/>
        <w:jc w:val="both"/>
        <w:rPr>
          <w:bCs/>
          <w:i/>
          <w:iCs/>
          <w:color w:val="000000"/>
          <w:sz w:val="22"/>
          <w:szCs w:val="22"/>
        </w:rPr>
      </w:pPr>
    </w:p>
    <w:p w14:paraId="17987A1A" w14:textId="77777777" w:rsidR="0093385C" w:rsidRPr="0093385C" w:rsidRDefault="0093385C" w:rsidP="0093385C">
      <w:pPr>
        <w:autoSpaceDE w:val="0"/>
        <w:autoSpaceDN w:val="0"/>
        <w:adjustRightInd w:val="0"/>
        <w:spacing w:after="0" w:line="240" w:lineRule="auto"/>
        <w:jc w:val="both"/>
        <w:rPr>
          <w:bCs/>
          <w:i/>
          <w:iCs/>
          <w:color w:val="000000"/>
          <w:sz w:val="22"/>
          <w:szCs w:val="22"/>
        </w:rPr>
      </w:pPr>
    </w:p>
    <w:p w14:paraId="4F90F75C" w14:textId="77777777" w:rsidR="0093385C" w:rsidRPr="0093385C" w:rsidRDefault="0093385C" w:rsidP="0093385C">
      <w:pPr>
        <w:autoSpaceDE w:val="0"/>
        <w:autoSpaceDN w:val="0"/>
        <w:adjustRightInd w:val="0"/>
        <w:spacing w:after="0" w:line="240" w:lineRule="auto"/>
        <w:jc w:val="both"/>
        <w:rPr>
          <w:bCs/>
          <w:i/>
          <w:iCs/>
          <w:color w:val="000000"/>
          <w:sz w:val="22"/>
          <w:szCs w:val="22"/>
        </w:rPr>
      </w:pPr>
    </w:p>
    <w:p w14:paraId="076E5BF1" w14:textId="77777777" w:rsidR="0093385C" w:rsidRPr="0093385C" w:rsidRDefault="0093385C" w:rsidP="0093385C">
      <w:pPr>
        <w:autoSpaceDE w:val="0"/>
        <w:autoSpaceDN w:val="0"/>
        <w:adjustRightInd w:val="0"/>
        <w:spacing w:after="0" w:line="240" w:lineRule="auto"/>
        <w:jc w:val="both"/>
        <w:rPr>
          <w:bCs/>
          <w:i/>
          <w:iCs/>
          <w:color w:val="000000"/>
          <w:sz w:val="22"/>
          <w:szCs w:val="22"/>
        </w:rPr>
      </w:pPr>
    </w:p>
    <w:p w14:paraId="2FC9E606" w14:textId="77777777" w:rsidR="0093385C" w:rsidRPr="0093385C" w:rsidRDefault="0093385C" w:rsidP="0093385C">
      <w:pPr>
        <w:autoSpaceDE w:val="0"/>
        <w:autoSpaceDN w:val="0"/>
        <w:adjustRightInd w:val="0"/>
        <w:spacing w:after="0" w:line="240" w:lineRule="auto"/>
        <w:jc w:val="both"/>
        <w:rPr>
          <w:bCs/>
          <w:i/>
          <w:iCs/>
          <w:color w:val="000000"/>
          <w:sz w:val="22"/>
          <w:szCs w:val="22"/>
        </w:rPr>
      </w:pPr>
    </w:p>
    <w:p w14:paraId="6F8A33DE" w14:textId="77777777" w:rsidR="0093385C" w:rsidRPr="0093385C" w:rsidRDefault="0093385C" w:rsidP="0093385C">
      <w:pPr>
        <w:autoSpaceDE w:val="0"/>
        <w:autoSpaceDN w:val="0"/>
        <w:adjustRightInd w:val="0"/>
        <w:spacing w:after="0" w:line="240" w:lineRule="auto"/>
        <w:jc w:val="center"/>
        <w:rPr>
          <w:bCs/>
          <w:i/>
          <w:iCs/>
          <w:color w:val="000000"/>
          <w:sz w:val="22"/>
          <w:szCs w:val="22"/>
        </w:rPr>
      </w:pPr>
      <w:r w:rsidRPr="0093385C">
        <w:rPr>
          <w:bCs/>
          <w:i/>
          <w:iCs/>
          <w:color w:val="000000"/>
          <w:sz w:val="22"/>
          <w:szCs w:val="22"/>
        </w:rPr>
        <w:t>Bardzo dziękujemy Państwu za pomoc i wypełnienie ankiety.</w:t>
      </w:r>
    </w:p>
    <w:p w14:paraId="23F4B4A0" w14:textId="77777777" w:rsidR="0093385C" w:rsidRPr="0093385C" w:rsidRDefault="0093385C" w:rsidP="0093385C">
      <w:pPr>
        <w:autoSpaceDE w:val="0"/>
        <w:autoSpaceDN w:val="0"/>
        <w:adjustRightInd w:val="0"/>
        <w:spacing w:after="0" w:line="240" w:lineRule="auto"/>
        <w:jc w:val="center"/>
        <w:rPr>
          <w:color w:val="000000"/>
          <w:sz w:val="22"/>
          <w:szCs w:val="22"/>
        </w:rPr>
      </w:pPr>
      <w:r w:rsidRPr="0093385C">
        <w:rPr>
          <w:bCs/>
          <w:i/>
          <w:iCs/>
          <w:color w:val="000000"/>
          <w:sz w:val="22"/>
          <w:szCs w:val="22"/>
        </w:rPr>
        <w:t xml:space="preserve">Uzyskane dzięki Państwu informacje pomogą nam w zapewnieniu wysokiej jakość świadczonych usług i zapewnieniu najwyższego komfortu naszym pacjentom. </w:t>
      </w:r>
      <w:r w:rsidRPr="0093385C">
        <w:rPr>
          <w:bCs/>
          <w:i/>
          <w:iCs/>
          <w:color w:val="000000"/>
          <w:sz w:val="22"/>
          <w:szCs w:val="22"/>
        </w:rPr>
        <w:br/>
        <w:t>Dlatego jesteśmy Państwu szczególnie wdzięczni za poświęcony czas.</w:t>
      </w:r>
    </w:p>
    <w:p w14:paraId="7DC22408" w14:textId="77777777" w:rsidR="0093385C" w:rsidRPr="0093385C" w:rsidRDefault="0093385C" w:rsidP="0093385C">
      <w:pPr>
        <w:keepNext/>
        <w:keepLines/>
        <w:spacing w:after="0"/>
        <w:jc w:val="both"/>
        <w:outlineLvl w:val="1"/>
        <w:rPr>
          <w:rFonts w:eastAsia="Times New Roman"/>
          <w:b/>
          <w:bCs/>
          <w:color w:val="4F81BD"/>
        </w:rPr>
      </w:pPr>
      <w:r w:rsidRPr="0093385C">
        <w:rPr>
          <w:rFonts w:eastAsia="Times New Roman"/>
          <w:color w:val="4F81BD"/>
        </w:rPr>
        <w:br w:type="page"/>
      </w:r>
    </w:p>
    <w:p w14:paraId="1BED32CE" w14:textId="77777777" w:rsidR="0093385C" w:rsidRPr="0093385C" w:rsidRDefault="0093385C" w:rsidP="0093385C">
      <w:pPr>
        <w:keepNext/>
        <w:keepLines/>
        <w:spacing w:after="0"/>
        <w:jc w:val="both"/>
        <w:outlineLvl w:val="1"/>
        <w:rPr>
          <w:rFonts w:eastAsia="Times New Roman"/>
          <w:b/>
          <w:color w:val="4F81BD"/>
        </w:rPr>
      </w:pPr>
      <w:bookmarkStart w:id="83" w:name="_Toc524600095"/>
      <w:bookmarkStart w:id="84" w:name="_Toc459236461"/>
      <w:bookmarkStart w:id="85" w:name="_Toc445467261"/>
      <w:bookmarkStart w:id="86" w:name="_Toc116597917"/>
      <w:r w:rsidRPr="0093385C">
        <w:rPr>
          <w:rFonts w:eastAsia="Times New Roman"/>
          <w:b/>
          <w:bCs/>
          <w:color w:val="4F81BD"/>
        </w:rPr>
        <w:lastRenderedPageBreak/>
        <w:t>b</w:t>
      </w:r>
      <w:r w:rsidRPr="0093385C">
        <w:rPr>
          <w:rFonts w:eastAsia="Times New Roman"/>
          <w:b/>
          <w:color w:val="4F81BD"/>
        </w:rPr>
        <w:t>. Zgoda na udział w programie</w:t>
      </w:r>
      <w:bookmarkEnd w:id="83"/>
      <w:bookmarkEnd w:id="84"/>
      <w:bookmarkEnd w:id="85"/>
      <w:bookmarkEnd w:id="86"/>
    </w:p>
    <w:p w14:paraId="75C2D1E3" w14:textId="77777777" w:rsidR="0093385C" w:rsidRPr="0093385C" w:rsidRDefault="0093385C" w:rsidP="0093385C">
      <w:pPr>
        <w:spacing w:after="0" w:line="240" w:lineRule="auto"/>
        <w:jc w:val="both"/>
        <w:rPr>
          <w:b/>
          <w:color w:val="000000"/>
          <w:sz w:val="22"/>
        </w:rPr>
      </w:pPr>
    </w:p>
    <w:p w14:paraId="4DFAF57D" w14:textId="77777777" w:rsidR="0093385C" w:rsidRPr="0093385C" w:rsidRDefault="0093385C" w:rsidP="0093385C">
      <w:pPr>
        <w:spacing w:after="0" w:line="240" w:lineRule="auto"/>
        <w:jc w:val="right"/>
        <w:rPr>
          <w:b/>
          <w:bCs/>
          <w:i/>
          <w:color w:val="000000"/>
          <w:sz w:val="32"/>
          <w:szCs w:val="22"/>
        </w:rPr>
      </w:pPr>
      <w:r w:rsidRPr="0093385C">
        <w:rPr>
          <w:b/>
          <w:bCs/>
          <w:i/>
          <w:color w:val="000000"/>
          <w:sz w:val="32"/>
          <w:szCs w:val="22"/>
        </w:rPr>
        <w:t>WZÓR</w:t>
      </w:r>
    </w:p>
    <w:p w14:paraId="2FA89859" w14:textId="77777777" w:rsidR="0093385C" w:rsidRPr="0093385C" w:rsidRDefault="0093385C" w:rsidP="0093385C">
      <w:pPr>
        <w:spacing w:after="0" w:line="240" w:lineRule="auto"/>
        <w:jc w:val="center"/>
        <w:rPr>
          <w:b/>
          <w:color w:val="000000"/>
        </w:rPr>
      </w:pPr>
      <w:r w:rsidRPr="0093385C">
        <w:rPr>
          <w:b/>
          <w:color w:val="000000"/>
        </w:rPr>
        <w:t>ZGODA NA UDZIAŁ W PROGRAMIE</w:t>
      </w:r>
      <w:r w:rsidRPr="0093385C">
        <w:rPr>
          <w:b/>
          <w:bCs/>
          <w:color w:val="000000"/>
        </w:rPr>
        <w:t xml:space="preserve"> POLITYKI ZDROWOTNEJ</w:t>
      </w:r>
    </w:p>
    <w:p w14:paraId="71E9634C" w14:textId="77777777" w:rsidR="0093385C" w:rsidRPr="0093385C" w:rsidRDefault="0093385C" w:rsidP="0093385C">
      <w:pPr>
        <w:spacing w:after="0" w:line="240" w:lineRule="auto"/>
        <w:jc w:val="center"/>
        <w:rPr>
          <w:bCs/>
          <w:color w:val="000000"/>
        </w:rPr>
      </w:pPr>
      <w:r w:rsidRPr="0093385C">
        <w:rPr>
          <w:bCs/>
          <w:color w:val="000000"/>
        </w:rPr>
        <w:t>………………………………………………………………….</w:t>
      </w:r>
    </w:p>
    <w:p w14:paraId="21935A11" w14:textId="77777777" w:rsidR="0093385C" w:rsidRPr="0093385C" w:rsidRDefault="0093385C" w:rsidP="0093385C">
      <w:pPr>
        <w:spacing w:after="0" w:line="240" w:lineRule="auto"/>
        <w:jc w:val="center"/>
        <w:rPr>
          <w:bCs/>
          <w:color w:val="000000"/>
        </w:rPr>
      </w:pPr>
      <w:r w:rsidRPr="0093385C">
        <w:rPr>
          <w:bCs/>
          <w:color w:val="000000"/>
        </w:rPr>
        <w:t>(nazwa programu)</w:t>
      </w:r>
    </w:p>
    <w:p w14:paraId="2CF2F09B" w14:textId="77777777" w:rsidR="0093385C" w:rsidRPr="0093385C" w:rsidRDefault="0093385C" w:rsidP="0093385C">
      <w:pPr>
        <w:spacing w:after="0" w:line="240" w:lineRule="auto"/>
        <w:jc w:val="center"/>
        <w:rPr>
          <w:color w:val="000000"/>
          <w:sz w:val="22"/>
        </w:rPr>
      </w:pPr>
    </w:p>
    <w:p w14:paraId="7F052726" w14:textId="77777777" w:rsidR="0093385C" w:rsidRPr="0093385C" w:rsidRDefault="0093385C" w:rsidP="0093385C">
      <w:pPr>
        <w:spacing w:after="0" w:line="240" w:lineRule="auto"/>
        <w:jc w:val="both"/>
        <w:rPr>
          <w:color w:val="000000"/>
          <w:sz w:val="22"/>
        </w:rPr>
      </w:pPr>
    </w:p>
    <w:p w14:paraId="03BBC988" w14:textId="77777777" w:rsidR="0093385C" w:rsidRPr="0093385C" w:rsidRDefault="0093385C" w:rsidP="0093385C">
      <w:pPr>
        <w:spacing w:after="0" w:line="240" w:lineRule="auto"/>
        <w:jc w:val="both"/>
        <w:rPr>
          <w:color w:val="000000"/>
          <w:sz w:val="22"/>
        </w:rPr>
      </w:pPr>
      <w:r w:rsidRPr="0093385C">
        <w:rPr>
          <w:color w:val="000000"/>
          <w:sz w:val="22"/>
        </w:rPr>
        <w:t>Ja niżej odpisany</w:t>
      </w:r>
      <w:r w:rsidRPr="0093385C">
        <w:rPr>
          <w:color w:val="000000"/>
          <w:sz w:val="22"/>
          <w:szCs w:val="22"/>
        </w:rPr>
        <w:t>(</w:t>
      </w:r>
      <w:r w:rsidRPr="0093385C">
        <w:rPr>
          <w:color w:val="000000"/>
          <w:sz w:val="22"/>
        </w:rPr>
        <w:t>a)..........................................................................................................oświadczam, że</w:t>
      </w:r>
      <w:r w:rsidRPr="0093385C">
        <w:rPr>
          <w:color w:val="000000"/>
          <w:sz w:val="22"/>
          <w:szCs w:val="22"/>
        </w:rPr>
        <w:t> </w:t>
      </w:r>
      <w:r w:rsidRPr="0093385C">
        <w:rPr>
          <w:color w:val="000000"/>
          <w:sz w:val="22"/>
        </w:rPr>
        <w:t>uzyskałem</w:t>
      </w:r>
      <w:r w:rsidRPr="0093385C">
        <w:rPr>
          <w:color w:val="000000"/>
          <w:sz w:val="22"/>
          <w:szCs w:val="22"/>
        </w:rPr>
        <w:t>(</w:t>
      </w:r>
      <w:proofErr w:type="spellStart"/>
      <w:r w:rsidRPr="0093385C">
        <w:rPr>
          <w:color w:val="000000"/>
          <w:sz w:val="22"/>
        </w:rPr>
        <w:t>am</w:t>
      </w:r>
      <w:proofErr w:type="spellEnd"/>
      <w:r w:rsidRPr="0093385C">
        <w:rPr>
          <w:color w:val="000000"/>
          <w:sz w:val="22"/>
        </w:rPr>
        <w:t>) informacje dotyczące ww. Programu oraz otrzymałem</w:t>
      </w:r>
      <w:r w:rsidRPr="0093385C">
        <w:rPr>
          <w:color w:val="000000"/>
          <w:sz w:val="22"/>
          <w:szCs w:val="22"/>
        </w:rPr>
        <w:t>(</w:t>
      </w:r>
      <w:proofErr w:type="spellStart"/>
      <w:r w:rsidRPr="0093385C">
        <w:rPr>
          <w:color w:val="000000"/>
          <w:sz w:val="22"/>
        </w:rPr>
        <w:t>am</w:t>
      </w:r>
      <w:proofErr w:type="spellEnd"/>
      <w:r w:rsidRPr="0093385C">
        <w:rPr>
          <w:color w:val="000000"/>
          <w:sz w:val="22"/>
        </w:rPr>
        <w:t>) wyczerpujące, satysfakcjonujące mnie odpowiedzi na zadane pytania. Wyrażam dobrowolnie zgodę na udział w tym Programie i jestem świadomy</w:t>
      </w:r>
      <w:r w:rsidRPr="0093385C">
        <w:rPr>
          <w:color w:val="000000"/>
          <w:sz w:val="22"/>
          <w:szCs w:val="22"/>
        </w:rPr>
        <w:t>(</w:t>
      </w:r>
      <w:r w:rsidRPr="0093385C">
        <w:rPr>
          <w:color w:val="000000"/>
          <w:sz w:val="22"/>
        </w:rPr>
        <w:t>a) faktu, że w każdej chwili mogę wycofać zgodę na udział w dalszej części programu bez podania przyczyny. Przez podpisanie zgody na udział w programie nie zrzekam się żadnych należnych mi praw. Otrzymam kopię niniejszego formularza opatrzoną podpisem i datą.</w:t>
      </w:r>
    </w:p>
    <w:p w14:paraId="562F0919" w14:textId="77777777" w:rsidR="0093385C" w:rsidRPr="0093385C" w:rsidRDefault="0093385C" w:rsidP="0093385C">
      <w:pPr>
        <w:spacing w:after="0" w:line="240" w:lineRule="auto"/>
        <w:jc w:val="both"/>
        <w:rPr>
          <w:color w:val="000000"/>
          <w:sz w:val="22"/>
        </w:rPr>
      </w:pPr>
      <w:r w:rsidRPr="0093385C">
        <w:rPr>
          <w:color w:val="000000"/>
          <w:sz w:val="22"/>
        </w:rPr>
        <w:t xml:space="preserve">Wyrażam zgodę na przetwarzanie danych osobowych uzyskanych w trakcie </w:t>
      </w:r>
      <w:r w:rsidRPr="0093385C">
        <w:rPr>
          <w:color w:val="000000"/>
          <w:sz w:val="22"/>
          <w:szCs w:val="22"/>
        </w:rPr>
        <w:t>p</w:t>
      </w:r>
      <w:r w:rsidRPr="0093385C">
        <w:rPr>
          <w:color w:val="000000"/>
          <w:sz w:val="22"/>
        </w:rPr>
        <w:t>rogramu zgodnie z</w:t>
      </w:r>
      <w:r w:rsidRPr="0093385C">
        <w:rPr>
          <w:color w:val="000000"/>
          <w:sz w:val="22"/>
          <w:szCs w:val="22"/>
        </w:rPr>
        <w:t> </w:t>
      </w:r>
      <w:r w:rsidRPr="0093385C">
        <w:rPr>
          <w:color w:val="000000"/>
          <w:sz w:val="22"/>
        </w:rPr>
        <w:t>obowiązującym</w:t>
      </w:r>
      <w:r w:rsidRPr="0093385C">
        <w:rPr>
          <w:color w:val="000000"/>
          <w:sz w:val="22"/>
          <w:szCs w:val="22"/>
        </w:rPr>
        <w:t>i</w:t>
      </w:r>
      <w:r w:rsidRPr="0093385C">
        <w:rPr>
          <w:color w:val="000000"/>
          <w:sz w:val="22"/>
        </w:rPr>
        <w:t xml:space="preserve"> w Polsce </w:t>
      </w:r>
      <w:r w:rsidRPr="0093385C">
        <w:rPr>
          <w:color w:val="000000"/>
          <w:sz w:val="22"/>
          <w:szCs w:val="22"/>
        </w:rPr>
        <w:t>przepisami prawa.</w:t>
      </w:r>
    </w:p>
    <w:p w14:paraId="657CE1BE" w14:textId="77777777" w:rsidR="0093385C" w:rsidRPr="0093385C" w:rsidRDefault="0093385C" w:rsidP="0093385C">
      <w:pPr>
        <w:spacing w:after="0" w:line="240" w:lineRule="auto"/>
        <w:jc w:val="both"/>
        <w:rPr>
          <w:color w:val="000000"/>
          <w:sz w:val="22"/>
        </w:rPr>
      </w:pPr>
    </w:p>
    <w:p w14:paraId="02ED11D1" w14:textId="77777777" w:rsidR="0093385C" w:rsidRPr="0093385C" w:rsidRDefault="0093385C" w:rsidP="0093385C">
      <w:pPr>
        <w:spacing w:after="0" w:line="240" w:lineRule="auto"/>
        <w:jc w:val="both"/>
        <w:rPr>
          <w:color w:val="000000"/>
          <w:sz w:val="22"/>
        </w:rPr>
      </w:pPr>
      <w:r w:rsidRPr="0093385C">
        <w:rPr>
          <w:color w:val="000000"/>
          <w:sz w:val="22"/>
        </w:rPr>
        <w:t>Uczestnik</w:t>
      </w:r>
      <w:r w:rsidRPr="0093385C">
        <w:rPr>
          <w:color w:val="000000"/>
          <w:sz w:val="22"/>
          <w:szCs w:val="22"/>
        </w:rPr>
        <w:t>/Uczestniczka</w:t>
      </w:r>
      <w:r w:rsidRPr="0093385C">
        <w:rPr>
          <w:color w:val="000000"/>
          <w:sz w:val="22"/>
        </w:rPr>
        <w:t xml:space="preserve"> programu:</w:t>
      </w:r>
    </w:p>
    <w:p w14:paraId="5BD11F98" w14:textId="77777777" w:rsidR="0093385C" w:rsidRPr="0093385C" w:rsidRDefault="0093385C" w:rsidP="0093385C">
      <w:pPr>
        <w:spacing w:after="0" w:line="240" w:lineRule="auto"/>
        <w:jc w:val="both"/>
        <w:rPr>
          <w:color w:val="000000"/>
          <w:sz w:val="22"/>
        </w:rPr>
      </w:pPr>
    </w:p>
    <w:p w14:paraId="00B5EB8F" w14:textId="77777777" w:rsidR="0093385C" w:rsidRPr="0093385C" w:rsidRDefault="0093385C" w:rsidP="0093385C">
      <w:pPr>
        <w:spacing w:after="0" w:line="240" w:lineRule="auto"/>
        <w:jc w:val="both"/>
        <w:rPr>
          <w:color w:val="000000"/>
          <w:sz w:val="22"/>
          <w:szCs w:val="22"/>
        </w:rPr>
      </w:pPr>
      <w:r w:rsidRPr="0093385C">
        <w:rPr>
          <w:color w:val="000000"/>
          <w:sz w:val="22"/>
          <w:szCs w:val="22"/>
        </w:rPr>
        <w:t>…………………………………………………………..</w:t>
      </w:r>
      <w:r w:rsidRPr="0093385C">
        <w:rPr>
          <w:color w:val="000000"/>
          <w:sz w:val="22"/>
          <w:szCs w:val="22"/>
        </w:rPr>
        <w:tab/>
      </w:r>
      <w:r w:rsidRPr="0093385C">
        <w:rPr>
          <w:color w:val="000000"/>
          <w:sz w:val="22"/>
          <w:szCs w:val="22"/>
        </w:rPr>
        <w:tab/>
      </w:r>
      <w:r w:rsidRPr="0093385C">
        <w:rPr>
          <w:color w:val="000000"/>
          <w:sz w:val="22"/>
          <w:szCs w:val="22"/>
        </w:rPr>
        <w:tab/>
        <w:t xml:space="preserve"> ..........................…………………………………</w:t>
      </w:r>
    </w:p>
    <w:p w14:paraId="5E1A6F31" w14:textId="77777777" w:rsidR="0093385C" w:rsidRPr="0093385C" w:rsidRDefault="0093385C" w:rsidP="0093385C">
      <w:pPr>
        <w:spacing w:after="0" w:line="240" w:lineRule="auto"/>
        <w:jc w:val="both"/>
        <w:rPr>
          <w:color w:val="000000"/>
          <w:sz w:val="22"/>
        </w:rPr>
      </w:pPr>
      <w:r w:rsidRPr="0093385C">
        <w:rPr>
          <w:color w:val="000000"/>
          <w:sz w:val="22"/>
        </w:rPr>
        <w:t>Imię i nazwisko (drukowanymi literami)</w:t>
      </w:r>
      <w:r w:rsidRPr="0093385C">
        <w:rPr>
          <w:color w:val="000000"/>
          <w:sz w:val="22"/>
        </w:rPr>
        <w:tab/>
      </w:r>
      <w:r w:rsidRPr="0093385C">
        <w:rPr>
          <w:color w:val="000000"/>
          <w:sz w:val="22"/>
        </w:rPr>
        <w:tab/>
      </w:r>
      <w:r w:rsidRPr="0093385C">
        <w:rPr>
          <w:color w:val="000000"/>
          <w:sz w:val="22"/>
        </w:rPr>
        <w:tab/>
      </w:r>
      <w:r w:rsidRPr="0093385C">
        <w:rPr>
          <w:color w:val="000000"/>
          <w:sz w:val="22"/>
        </w:rPr>
        <w:tab/>
      </w:r>
      <w:r w:rsidRPr="0093385C">
        <w:rPr>
          <w:color w:val="000000"/>
          <w:sz w:val="22"/>
        </w:rPr>
        <w:tab/>
      </w:r>
      <w:r w:rsidRPr="0093385C">
        <w:rPr>
          <w:color w:val="000000"/>
          <w:sz w:val="22"/>
          <w:szCs w:val="22"/>
        </w:rPr>
        <w:t>Data</w:t>
      </w:r>
      <w:r w:rsidRPr="0093385C">
        <w:rPr>
          <w:color w:val="000000"/>
          <w:sz w:val="22"/>
        </w:rPr>
        <w:t xml:space="preserve"> i </w:t>
      </w:r>
      <w:r w:rsidRPr="0093385C">
        <w:rPr>
          <w:color w:val="000000"/>
          <w:sz w:val="22"/>
          <w:szCs w:val="22"/>
        </w:rPr>
        <w:t xml:space="preserve">czytelny podpis </w:t>
      </w:r>
    </w:p>
    <w:p w14:paraId="37288504" w14:textId="77777777" w:rsidR="0093385C" w:rsidRPr="0093385C" w:rsidRDefault="0093385C" w:rsidP="0093385C">
      <w:pPr>
        <w:spacing w:after="0" w:line="240" w:lineRule="auto"/>
        <w:ind w:left="6372"/>
        <w:jc w:val="both"/>
        <w:rPr>
          <w:color w:val="000000"/>
          <w:sz w:val="22"/>
        </w:rPr>
      </w:pPr>
      <w:r w:rsidRPr="0093385C">
        <w:rPr>
          <w:color w:val="000000"/>
          <w:sz w:val="22"/>
          <w:szCs w:val="22"/>
        </w:rPr>
        <w:t>Uczestnika/Uczestniczki</w:t>
      </w:r>
    </w:p>
    <w:p w14:paraId="2883C412" w14:textId="77777777" w:rsidR="0093385C" w:rsidRPr="0093385C" w:rsidRDefault="0093385C" w:rsidP="0093385C">
      <w:pPr>
        <w:spacing w:after="0" w:line="240" w:lineRule="auto"/>
        <w:jc w:val="both"/>
        <w:rPr>
          <w:color w:val="000000"/>
          <w:sz w:val="22"/>
        </w:rPr>
      </w:pPr>
    </w:p>
    <w:p w14:paraId="6205A34E" w14:textId="77777777" w:rsidR="0093385C" w:rsidRPr="0093385C" w:rsidRDefault="0093385C" w:rsidP="0093385C">
      <w:pPr>
        <w:spacing w:after="0" w:line="240" w:lineRule="auto"/>
        <w:jc w:val="both"/>
        <w:rPr>
          <w:color w:val="000000"/>
          <w:sz w:val="22"/>
        </w:rPr>
      </w:pPr>
      <w:r w:rsidRPr="0093385C">
        <w:rPr>
          <w:color w:val="000000"/>
          <w:sz w:val="22"/>
        </w:rPr>
        <w:t>Oświadczam, że omówiłem</w:t>
      </w:r>
      <w:r w:rsidRPr="0093385C">
        <w:rPr>
          <w:color w:val="000000"/>
          <w:sz w:val="22"/>
          <w:szCs w:val="22"/>
        </w:rPr>
        <w:t>(</w:t>
      </w:r>
      <w:proofErr w:type="spellStart"/>
      <w:r w:rsidRPr="0093385C">
        <w:rPr>
          <w:color w:val="000000"/>
          <w:sz w:val="22"/>
        </w:rPr>
        <w:t>am</w:t>
      </w:r>
      <w:proofErr w:type="spellEnd"/>
      <w:r w:rsidRPr="0093385C">
        <w:rPr>
          <w:color w:val="000000"/>
          <w:sz w:val="22"/>
        </w:rPr>
        <w:t xml:space="preserve">) </w:t>
      </w:r>
      <w:r w:rsidRPr="0093385C">
        <w:rPr>
          <w:color w:val="000000"/>
          <w:sz w:val="22"/>
          <w:szCs w:val="22"/>
        </w:rPr>
        <w:t xml:space="preserve">z Uczestnikiem/Uczestniczką zasady udziału w programie </w:t>
      </w:r>
      <w:r w:rsidRPr="0093385C">
        <w:rPr>
          <w:color w:val="000000"/>
          <w:sz w:val="22"/>
        </w:rPr>
        <w:t>oraz udzieliłem</w:t>
      </w:r>
      <w:r w:rsidRPr="0093385C">
        <w:rPr>
          <w:color w:val="000000"/>
          <w:sz w:val="22"/>
          <w:szCs w:val="22"/>
        </w:rPr>
        <w:t>(</w:t>
      </w:r>
      <w:proofErr w:type="spellStart"/>
      <w:r w:rsidRPr="0093385C">
        <w:rPr>
          <w:color w:val="000000"/>
          <w:sz w:val="22"/>
        </w:rPr>
        <w:t>am</w:t>
      </w:r>
      <w:proofErr w:type="spellEnd"/>
      <w:r w:rsidRPr="0093385C">
        <w:rPr>
          <w:color w:val="000000"/>
          <w:sz w:val="22"/>
        </w:rPr>
        <w:t xml:space="preserve">) informacji </w:t>
      </w:r>
      <w:r w:rsidRPr="0093385C">
        <w:rPr>
          <w:color w:val="000000"/>
          <w:sz w:val="22"/>
          <w:szCs w:val="22"/>
        </w:rPr>
        <w:t>o wskazaniach</w:t>
      </w:r>
      <w:r w:rsidRPr="0093385C">
        <w:rPr>
          <w:color w:val="000000"/>
          <w:sz w:val="22"/>
        </w:rPr>
        <w:t xml:space="preserve"> i </w:t>
      </w:r>
      <w:r w:rsidRPr="0093385C">
        <w:rPr>
          <w:color w:val="000000"/>
          <w:sz w:val="22"/>
          <w:szCs w:val="22"/>
        </w:rPr>
        <w:t>przeciwwskazaniach do udziału</w:t>
      </w:r>
      <w:r w:rsidRPr="0093385C">
        <w:rPr>
          <w:color w:val="000000"/>
          <w:sz w:val="22"/>
        </w:rPr>
        <w:t xml:space="preserve"> ww. </w:t>
      </w:r>
      <w:r w:rsidRPr="0093385C">
        <w:rPr>
          <w:color w:val="000000"/>
          <w:sz w:val="22"/>
          <w:szCs w:val="22"/>
        </w:rPr>
        <w:t>programie</w:t>
      </w:r>
      <w:r w:rsidRPr="0093385C">
        <w:rPr>
          <w:color w:val="000000"/>
          <w:sz w:val="22"/>
        </w:rPr>
        <w:t>.</w:t>
      </w:r>
    </w:p>
    <w:p w14:paraId="0D56CD18" w14:textId="77777777" w:rsidR="0093385C" w:rsidRPr="0093385C" w:rsidRDefault="0093385C" w:rsidP="0093385C">
      <w:pPr>
        <w:spacing w:after="0" w:line="240" w:lineRule="auto"/>
        <w:jc w:val="both"/>
        <w:rPr>
          <w:color w:val="000000"/>
          <w:sz w:val="22"/>
        </w:rPr>
      </w:pPr>
    </w:p>
    <w:p w14:paraId="5606B875" w14:textId="77777777" w:rsidR="0093385C" w:rsidRPr="0093385C" w:rsidRDefault="0093385C" w:rsidP="0093385C">
      <w:pPr>
        <w:spacing w:after="0" w:line="240" w:lineRule="auto"/>
        <w:jc w:val="both"/>
        <w:rPr>
          <w:color w:val="000000"/>
          <w:sz w:val="22"/>
        </w:rPr>
      </w:pPr>
      <w:r w:rsidRPr="0093385C">
        <w:rPr>
          <w:color w:val="000000"/>
          <w:sz w:val="22"/>
        </w:rPr>
        <w:t xml:space="preserve">Osoba </w:t>
      </w:r>
      <w:r w:rsidRPr="0093385C">
        <w:rPr>
          <w:color w:val="000000"/>
          <w:sz w:val="22"/>
          <w:szCs w:val="22"/>
        </w:rPr>
        <w:t>reprezentująca Realizatora programu</w:t>
      </w:r>
    </w:p>
    <w:p w14:paraId="5ADF36D2" w14:textId="77777777" w:rsidR="0093385C" w:rsidRPr="0093385C" w:rsidRDefault="0093385C" w:rsidP="0093385C">
      <w:pPr>
        <w:spacing w:after="0" w:line="240" w:lineRule="auto"/>
        <w:jc w:val="both"/>
        <w:rPr>
          <w:color w:val="000000"/>
          <w:sz w:val="22"/>
        </w:rPr>
      </w:pPr>
    </w:p>
    <w:p w14:paraId="4046F9B8" w14:textId="77777777" w:rsidR="0093385C" w:rsidRPr="0093385C" w:rsidRDefault="0093385C" w:rsidP="0093385C">
      <w:pPr>
        <w:spacing w:after="0" w:line="240" w:lineRule="auto"/>
        <w:jc w:val="both"/>
        <w:rPr>
          <w:sz w:val="22"/>
          <w:szCs w:val="22"/>
        </w:rPr>
      </w:pPr>
      <w:r w:rsidRPr="0093385C">
        <w:rPr>
          <w:sz w:val="22"/>
          <w:szCs w:val="22"/>
        </w:rPr>
        <w:t xml:space="preserve">……………………………………………………………… </w:t>
      </w:r>
      <w:r w:rsidRPr="0093385C">
        <w:rPr>
          <w:sz w:val="22"/>
          <w:szCs w:val="22"/>
        </w:rPr>
        <w:tab/>
      </w:r>
      <w:r w:rsidRPr="0093385C">
        <w:rPr>
          <w:sz w:val="22"/>
          <w:szCs w:val="22"/>
        </w:rPr>
        <w:tab/>
      </w:r>
      <w:r w:rsidRPr="0093385C">
        <w:rPr>
          <w:sz w:val="22"/>
          <w:szCs w:val="22"/>
        </w:rPr>
        <w:tab/>
      </w:r>
      <w:r w:rsidRPr="0093385C">
        <w:rPr>
          <w:sz w:val="22"/>
          <w:szCs w:val="22"/>
        </w:rPr>
        <w:tab/>
      </w:r>
    </w:p>
    <w:p w14:paraId="7DE6E31A" w14:textId="77777777" w:rsidR="0093385C" w:rsidRPr="0093385C" w:rsidRDefault="0093385C" w:rsidP="0093385C">
      <w:pPr>
        <w:spacing w:after="0"/>
        <w:rPr>
          <w:color w:val="000000"/>
          <w:sz w:val="22"/>
          <w:szCs w:val="22"/>
        </w:rPr>
      </w:pPr>
      <w:r w:rsidRPr="0093385C">
        <w:rPr>
          <w:color w:val="000000"/>
          <w:sz w:val="22"/>
          <w:szCs w:val="22"/>
        </w:rPr>
        <w:t>Data i czytelny podpis i pieczątka</w:t>
      </w:r>
    </w:p>
    <w:p w14:paraId="1DA365CB" w14:textId="77777777" w:rsidR="0093385C" w:rsidRPr="0093385C" w:rsidRDefault="0093385C" w:rsidP="0093385C">
      <w:pPr>
        <w:spacing w:after="0"/>
        <w:rPr>
          <w:color w:val="000000"/>
          <w:sz w:val="22"/>
          <w:szCs w:val="22"/>
        </w:rPr>
      </w:pPr>
    </w:p>
    <w:p w14:paraId="2084CE47" w14:textId="77777777" w:rsidR="0093385C" w:rsidRPr="0093385C" w:rsidRDefault="0093385C" w:rsidP="0093385C">
      <w:pPr>
        <w:spacing w:after="0"/>
        <w:rPr>
          <w:color w:val="000000"/>
          <w:sz w:val="22"/>
          <w:szCs w:val="22"/>
        </w:rPr>
      </w:pPr>
    </w:p>
    <w:p w14:paraId="21EA2FBE" w14:textId="77777777" w:rsidR="0093385C" w:rsidRPr="0093385C" w:rsidRDefault="0093385C" w:rsidP="0093385C">
      <w:pPr>
        <w:spacing w:after="0"/>
        <w:ind w:right="329"/>
        <w:jc w:val="both"/>
        <w:rPr>
          <w:b/>
          <w:i/>
          <w:color w:val="FF0000"/>
          <w:sz w:val="22"/>
          <w:szCs w:val="22"/>
        </w:rPr>
      </w:pPr>
      <w:r w:rsidRPr="0093385C">
        <w:rPr>
          <w:b/>
          <w:sz w:val="22"/>
          <w:szCs w:val="22"/>
        </w:rPr>
        <w:t xml:space="preserve">Wyrażam zgodę na przetwarzanie przez Administratora - </w:t>
      </w:r>
      <w:proofErr w:type="spellStart"/>
      <w:r w:rsidRPr="0093385C">
        <w:rPr>
          <w:b/>
          <w:sz w:val="22"/>
          <w:szCs w:val="22"/>
        </w:rPr>
        <w:t>xxxxxxxxxxxxxxxxxxxxxxxxxxxxxxx</w:t>
      </w:r>
      <w:proofErr w:type="spellEnd"/>
      <w:r w:rsidRPr="0093385C">
        <w:rPr>
          <w:b/>
          <w:sz w:val="22"/>
          <w:szCs w:val="22"/>
        </w:rPr>
        <w:t xml:space="preserve"> z siedzibą przy </w:t>
      </w:r>
      <w:proofErr w:type="spellStart"/>
      <w:r w:rsidRPr="0093385C">
        <w:rPr>
          <w:b/>
          <w:sz w:val="22"/>
          <w:szCs w:val="22"/>
        </w:rPr>
        <w:t>xxxxxxxxxxxxxxxxxxxxxxxxxxxxxxxxxxxx</w:t>
      </w:r>
      <w:proofErr w:type="spellEnd"/>
      <w:r w:rsidRPr="0093385C">
        <w:rPr>
          <w:b/>
          <w:sz w:val="22"/>
          <w:szCs w:val="22"/>
        </w:rPr>
        <w:t xml:space="preserve"> - moich danych osobowych</w:t>
      </w:r>
      <w:r w:rsidRPr="0093385C">
        <w:rPr>
          <w:b/>
          <w:i/>
          <w:sz w:val="22"/>
          <w:szCs w:val="22"/>
        </w:rPr>
        <w:t xml:space="preserve"> </w:t>
      </w:r>
      <w:r w:rsidRPr="0093385C">
        <w:rPr>
          <w:b/>
          <w:sz w:val="22"/>
          <w:szCs w:val="22"/>
        </w:rPr>
        <w:t>zawartych w formularzu</w:t>
      </w:r>
      <w:r w:rsidRPr="0093385C">
        <w:rPr>
          <w:b/>
          <w:i/>
          <w:sz w:val="22"/>
          <w:szCs w:val="22"/>
        </w:rPr>
        <w:t xml:space="preserve"> </w:t>
      </w:r>
      <w:r w:rsidRPr="0093385C">
        <w:rPr>
          <w:b/>
          <w:sz w:val="22"/>
          <w:szCs w:val="22"/>
        </w:rPr>
        <w:t xml:space="preserve">w celu realizacji </w:t>
      </w:r>
      <w:r w:rsidRPr="0093385C">
        <w:rPr>
          <w:b/>
          <w:sz w:val="22"/>
          <w:szCs w:val="22"/>
          <w:lang w:eastAsia="ar-SA"/>
        </w:rPr>
        <w:t xml:space="preserve">programu polityki </w:t>
      </w:r>
      <w:r w:rsidRPr="0093385C">
        <w:rPr>
          <w:b/>
          <w:sz w:val="22"/>
          <w:szCs w:val="22"/>
        </w:rPr>
        <w:t>zdrowotnej ………………………………………………………………………………………………………..</w:t>
      </w:r>
      <w:r w:rsidRPr="0093385C">
        <w:rPr>
          <w:i/>
          <w:sz w:val="22"/>
          <w:szCs w:val="22"/>
        </w:rPr>
        <w:t>( nazwa programu )</w:t>
      </w:r>
    </w:p>
    <w:p w14:paraId="30365D79" w14:textId="77777777" w:rsidR="0093385C" w:rsidRPr="0093385C" w:rsidRDefault="0093385C" w:rsidP="0093385C">
      <w:pPr>
        <w:spacing w:after="0"/>
        <w:jc w:val="both"/>
        <w:rPr>
          <w:b/>
          <w:sz w:val="22"/>
          <w:szCs w:val="22"/>
        </w:rPr>
      </w:pPr>
      <w:r w:rsidRPr="0093385C">
        <w:rPr>
          <w:b/>
          <w:sz w:val="22"/>
          <w:szCs w:val="22"/>
        </w:rPr>
        <w:t>Przyjmuję do wiadomości, iż:</w:t>
      </w:r>
    </w:p>
    <w:p w14:paraId="30ACAF71" w14:textId="77777777" w:rsidR="0093385C" w:rsidRPr="0093385C" w:rsidRDefault="0093385C">
      <w:pPr>
        <w:numPr>
          <w:ilvl w:val="0"/>
          <w:numId w:val="42"/>
        </w:numPr>
        <w:spacing w:after="0"/>
        <w:ind w:left="284" w:hanging="284"/>
        <w:contextualSpacing/>
        <w:jc w:val="both"/>
        <w:rPr>
          <w:sz w:val="22"/>
          <w:szCs w:val="22"/>
        </w:rPr>
      </w:pPr>
      <w:r w:rsidRPr="0093385C">
        <w:rPr>
          <w:sz w:val="22"/>
          <w:szCs w:val="22"/>
        </w:rPr>
        <w:t xml:space="preserve">Wyznaczono inspektora ochrony danych, z którym można się kontaktować poprzez e-mail: </w:t>
      </w:r>
      <w:hyperlink r:id="rId80" w:history="1">
        <w:proofErr w:type="spellStart"/>
        <w:r w:rsidRPr="0093385C">
          <w:rPr>
            <w:sz w:val="22"/>
            <w:szCs w:val="22"/>
            <w:u w:val="single"/>
          </w:rPr>
          <w:t>xxxxxxxxxxxxxxxxxxxxxxxx</w:t>
        </w:r>
        <w:proofErr w:type="spellEnd"/>
      </w:hyperlink>
      <w:r w:rsidRPr="0093385C">
        <w:rPr>
          <w:sz w:val="22"/>
          <w:szCs w:val="22"/>
        </w:rPr>
        <w:t xml:space="preserve"> lub pisemnie na adres: </w:t>
      </w:r>
      <w:proofErr w:type="spellStart"/>
      <w:r w:rsidRPr="0093385C">
        <w:rPr>
          <w:sz w:val="22"/>
          <w:szCs w:val="22"/>
        </w:rPr>
        <w:t>xxxxxxxxxxxxxxxxxxxxxxxxxxxx</w:t>
      </w:r>
      <w:proofErr w:type="spellEnd"/>
    </w:p>
    <w:p w14:paraId="6BD35CA3" w14:textId="77777777" w:rsidR="0093385C" w:rsidRPr="0093385C" w:rsidRDefault="0093385C">
      <w:pPr>
        <w:numPr>
          <w:ilvl w:val="0"/>
          <w:numId w:val="42"/>
        </w:numPr>
        <w:spacing w:after="0"/>
        <w:ind w:left="284" w:hanging="284"/>
        <w:contextualSpacing/>
        <w:jc w:val="both"/>
        <w:rPr>
          <w:sz w:val="22"/>
          <w:szCs w:val="22"/>
        </w:rPr>
      </w:pPr>
      <w:r w:rsidRPr="0093385C">
        <w:rPr>
          <w:sz w:val="22"/>
          <w:szCs w:val="22"/>
        </w:rPr>
        <w:t>Dane po zrealizowaniu celu, dla którego zostały zebrane, będą przetwarzane do celów archiwalnych i przechowywane przez okres niezbędny do zrealizowania przepisów dotyczących archiwizowania danych obowiązujących u Administratora.</w:t>
      </w:r>
    </w:p>
    <w:p w14:paraId="2695CA35" w14:textId="77777777" w:rsidR="0093385C" w:rsidRPr="0093385C" w:rsidRDefault="0093385C">
      <w:pPr>
        <w:numPr>
          <w:ilvl w:val="0"/>
          <w:numId w:val="42"/>
        </w:numPr>
        <w:spacing w:after="0"/>
        <w:ind w:left="284" w:hanging="284"/>
        <w:contextualSpacing/>
        <w:jc w:val="both"/>
        <w:rPr>
          <w:sz w:val="22"/>
          <w:szCs w:val="22"/>
        </w:rPr>
      </w:pPr>
      <w:r w:rsidRPr="0093385C">
        <w:rPr>
          <w:sz w:val="22"/>
          <w:szCs w:val="22"/>
        </w:rPr>
        <w:t xml:space="preserve">Zgoda na przetwarzanie danych osobowych może zostać cofnięta w dowolnym momencie. </w:t>
      </w:r>
    </w:p>
    <w:p w14:paraId="5B7B29CB" w14:textId="77777777" w:rsidR="0093385C" w:rsidRPr="0093385C" w:rsidRDefault="0093385C">
      <w:pPr>
        <w:numPr>
          <w:ilvl w:val="0"/>
          <w:numId w:val="42"/>
        </w:numPr>
        <w:spacing w:after="0"/>
        <w:ind w:left="284" w:hanging="284"/>
        <w:contextualSpacing/>
        <w:jc w:val="both"/>
        <w:rPr>
          <w:sz w:val="22"/>
          <w:szCs w:val="22"/>
        </w:rPr>
      </w:pPr>
      <w:r w:rsidRPr="0093385C">
        <w:rPr>
          <w:sz w:val="22"/>
          <w:szCs w:val="22"/>
        </w:rPr>
        <w:lastRenderedPageBreak/>
        <w:t>Osoby, których dane dotyczą, mają prawo do:</w:t>
      </w:r>
    </w:p>
    <w:p w14:paraId="1EFF4915" w14:textId="77777777" w:rsidR="0093385C" w:rsidRPr="0093385C" w:rsidRDefault="0093385C">
      <w:pPr>
        <w:numPr>
          <w:ilvl w:val="0"/>
          <w:numId w:val="43"/>
        </w:numPr>
        <w:spacing w:after="0"/>
        <w:ind w:left="709"/>
        <w:contextualSpacing/>
        <w:jc w:val="both"/>
        <w:rPr>
          <w:sz w:val="22"/>
          <w:szCs w:val="22"/>
        </w:rPr>
      </w:pPr>
      <w:r w:rsidRPr="0093385C">
        <w:rPr>
          <w:sz w:val="22"/>
          <w:szCs w:val="22"/>
        </w:rPr>
        <w:t>dostępu do swoich danych osobowych,</w:t>
      </w:r>
    </w:p>
    <w:p w14:paraId="42A37987" w14:textId="77777777" w:rsidR="0093385C" w:rsidRPr="0093385C" w:rsidRDefault="0093385C">
      <w:pPr>
        <w:numPr>
          <w:ilvl w:val="0"/>
          <w:numId w:val="43"/>
        </w:numPr>
        <w:spacing w:after="0"/>
        <w:ind w:left="709"/>
        <w:contextualSpacing/>
        <w:jc w:val="both"/>
        <w:rPr>
          <w:sz w:val="22"/>
          <w:szCs w:val="22"/>
        </w:rPr>
      </w:pPr>
      <w:r w:rsidRPr="0093385C">
        <w:rPr>
          <w:sz w:val="22"/>
          <w:szCs w:val="22"/>
        </w:rPr>
        <w:t>żądania sprostowania danych, które są nieprawidłowe,</w:t>
      </w:r>
    </w:p>
    <w:p w14:paraId="147A1426" w14:textId="77777777" w:rsidR="0093385C" w:rsidRPr="0093385C" w:rsidRDefault="0093385C">
      <w:pPr>
        <w:numPr>
          <w:ilvl w:val="0"/>
          <w:numId w:val="43"/>
        </w:numPr>
        <w:spacing w:after="0"/>
        <w:ind w:left="709"/>
        <w:contextualSpacing/>
        <w:jc w:val="both"/>
        <w:rPr>
          <w:sz w:val="22"/>
          <w:szCs w:val="22"/>
        </w:rPr>
      </w:pPr>
      <w:r w:rsidRPr="0093385C">
        <w:rPr>
          <w:sz w:val="22"/>
          <w:szCs w:val="22"/>
        </w:rPr>
        <w:t>żądania usunięcia danych, gdy:</w:t>
      </w:r>
    </w:p>
    <w:p w14:paraId="2A63C30F" w14:textId="77777777" w:rsidR="0093385C" w:rsidRPr="0093385C" w:rsidRDefault="0093385C">
      <w:pPr>
        <w:numPr>
          <w:ilvl w:val="0"/>
          <w:numId w:val="44"/>
        </w:numPr>
        <w:spacing w:after="0"/>
        <w:ind w:left="993" w:hanging="284"/>
        <w:contextualSpacing/>
        <w:jc w:val="both"/>
        <w:rPr>
          <w:sz w:val="22"/>
          <w:szCs w:val="22"/>
        </w:rPr>
      </w:pPr>
      <w:r w:rsidRPr="0093385C">
        <w:rPr>
          <w:sz w:val="22"/>
          <w:szCs w:val="22"/>
        </w:rPr>
        <w:t>dane nie są niezbędne do celów, dla których zostały zebrane,</w:t>
      </w:r>
    </w:p>
    <w:p w14:paraId="503ED457" w14:textId="77777777" w:rsidR="0093385C" w:rsidRPr="0093385C" w:rsidRDefault="0093385C">
      <w:pPr>
        <w:numPr>
          <w:ilvl w:val="0"/>
          <w:numId w:val="44"/>
        </w:numPr>
        <w:spacing w:after="0"/>
        <w:ind w:left="993" w:hanging="284"/>
        <w:contextualSpacing/>
        <w:jc w:val="both"/>
        <w:rPr>
          <w:sz w:val="22"/>
          <w:szCs w:val="22"/>
        </w:rPr>
      </w:pPr>
      <w:r w:rsidRPr="0093385C">
        <w:rPr>
          <w:sz w:val="22"/>
          <w:szCs w:val="22"/>
        </w:rPr>
        <w:t>po cofnięciu zgody na przetwarzanie danych,</w:t>
      </w:r>
    </w:p>
    <w:p w14:paraId="1564E8CC" w14:textId="77777777" w:rsidR="0093385C" w:rsidRPr="0093385C" w:rsidRDefault="0093385C">
      <w:pPr>
        <w:numPr>
          <w:ilvl w:val="0"/>
          <w:numId w:val="44"/>
        </w:numPr>
        <w:spacing w:after="0"/>
        <w:ind w:left="993" w:hanging="284"/>
        <w:contextualSpacing/>
        <w:jc w:val="both"/>
        <w:rPr>
          <w:sz w:val="22"/>
          <w:szCs w:val="22"/>
        </w:rPr>
      </w:pPr>
      <w:r w:rsidRPr="0093385C">
        <w:rPr>
          <w:sz w:val="22"/>
          <w:szCs w:val="22"/>
        </w:rPr>
        <w:t>dane przetwarzane są niezgodnie z prawem,</w:t>
      </w:r>
    </w:p>
    <w:p w14:paraId="5B438FC2" w14:textId="77777777" w:rsidR="0093385C" w:rsidRPr="0093385C" w:rsidRDefault="0093385C">
      <w:pPr>
        <w:numPr>
          <w:ilvl w:val="0"/>
          <w:numId w:val="43"/>
        </w:numPr>
        <w:spacing w:after="0"/>
        <w:ind w:left="709"/>
        <w:contextualSpacing/>
        <w:jc w:val="both"/>
        <w:rPr>
          <w:sz w:val="22"/>
          <w:szCs w:val="22"/>
        </w:rPr>
      </w:pPr>
      <w:r w:rsidRPr="0093385C">
        <w:rPr>
          <w:sz w:val="22"/>
          <w:szCs w:val="22"/>
        </w:rPr>
        <w:t>żądania ograniczenia przetwarzania, gdy:</w:t>
      </w:r>
    </w:p>
    <w:p w14:paraId="49EEE16A" w14:textId="77777777" w:rsidR="0093385C" w:rsidRPr="0093385C" w:rsidRDefault="0093385C">
      <w:pPr>
        <w:numPr>
          <w:ilvl w:val="0"/>
          <w:numId w:val="45"/>
        </w:numPr>
        <w:spacing w:after="0"/>
        <w:ind w:left="993" w:hanging="284"/>
        <w:contextualSpacing/>
        <w:jc w:val="both"/>
        <w:rPr>
          <w:sz w:val="22"/>
          <w:szCs w:val="22"/>
        </w:rPr>
      </w:pPr>
      <w:r w:rsidRPr="0093385C">
        <w:rPr>
          <w:sz w:val="22"/>
          <w:szCs w:val="22"/>
        </w:rPr>
        <w:t>osoby te kwestionują prawidłowość danych,</w:t>
      </w:r>
    </w:p>
    <w:p w14:paraId="6C4A7479" w14:textId="77777777" w:rsidR="0093385C" w:rsidRPr="0093385C" w:rsidRDefault="0093385C">
      <w:pPr>
        <w:numPr>
          <w:ilvl w:val="0"/>
          <w:numId w:val="45"/>
        </w:numPr>
        <w:spacing w:after="0"/>
        <w:ind w:left="993" w:hanging="284"/>
        <w:contextualSpacing/>
        <w:jc w:val="both"/>
        <w:rPr>
          <w:sz w:val="22"/>
          <w:szCs w:val="22"/>
        </w:rPr>
      </w:pPr>
      <w:r w:rsidRPr="0093385C">
        <w:rPr>
          <w:sz w:val="22"/>
          <w:szCs w:val="22"/>
        </w:rPr>
        <w:t xml:space="preserve">przetwarzanie jest niezgodne z prawem, a osoby te sprzeciwiają się usunięciu danych </w:t>
      </w:r>
    </w:p>
    <w:p w14:paraId="7F634568" w14:textId="77777777" w:rsidR="0093385C" w:rsidRPr="0093385C" w:rsidRDefault="0093385C">
      <w:pPr>
        <w:numPr>
          <w:ilvl w:val="0"/>
          <w:numId w:val="45"/>
        </w:numPr>
        <w:spacing w:after="0"/>
        <w:ind w:left="993" w:hanging="284"/>
        <w:contextualSpacing/>
        <w:jc w:val="both"/>
        <w:rPr>
          <w:sz w:val="22"/>
          <w:szCs w:val="22"/>
        </w:rPr>
      </w:pPr>
      <w:r w:rsidRPr="0093385C">
        <w:rPr>
          <w:sz w:val="22"/>
          <w:szCs w:val="22"/>
        </w:rPr>
        <w:t>Administrator nie potrzebuje już danych osobowych do celów przetwarzania, ale są one potrzebne osobom, których dane dotyczą, do ustalenia, dochodzenia lub obrony roszczeń.</w:t>
      </w:r>
    </w:p>
    <w:p w14:paraId="1E6AA5F0" w14:textId="77777777" w:rsidR="0093385C" w:rsidRPr="0093385C" w:rsidRDefault="0093385C">
      <w:pPr>
        <w:numPr>
          <w:ilvl w:val="0"/>
          <w:numId w:val="42"/>
        </w:numPr>
        <w:spacing w:after="0"/>
        <w:ind w:left="284" w:hanging="284"/>
        <w:contextualSpacing/>
        <w:jc w:val="both"/>
        <w:rPr>
          <w:sz w:val="22"/>
          <w:szCs w:val="22"/>
        </w:rPr>
      </w:pPr>
      <w:r w:rsidRPr="0093385C">
        <w:rPr>
          <w:sz w:val="22"/>
          <w:szCs w:val="22"/>
        </w:rPr>
        <w:t>Mam prawo do wniesienia skargi do organu nadzorczego, którym jest Prezes Urzędu Ochrony Danych Osobowych.</w:t>
      </w:r>
    </w:p>
    <w:p w14:paraId="7C6CA51A" w14:textId="77777777" w:rsidR="0093385C" w:rsidRPr="0093385C" w:rsidRDefault="0093385C">
      <w:pPr>
        <w:numPr>
          <w:ilvl w:val="0"/>
          <w:numId w:val="42"/>
        </w:numPr>
        <w:suppressAutoHyphens/>
        <w:spacing w:after="0"/>
        <w:ind w:left="284" w:right="330" w:hanging="284"/>
        <w:jc w:val="both"/>
        <w:rPr>
          <w:sz w:val="22"/>
          <w:szCs w:val="22"/>
        </w:rPr>
      </w:pPr>
      <w:r w:rsidRPr="0093385C">
        <w:rPr>
          <w:sz w:val="22"/>
          <w:szCs w:val="22"/>
        </w:rPr>
        <w:t xml:space="preserve">Podanie danych jest dobrowolne, ale niezbędne do realizacji </w:t>
      </w:r>
      <w:r w:rsidRPr="0093385C">
        <w:rPr>
          <w:sz w:val="22"/>
          <w:szCs w:val="22"/>
          <w:lang w:eastAsia="ar-SA"/>
        </w:rPr>
        <w:t xml:space="preserve">programu polityki </w:t>
      </w:r>
      <w:r w:rsidRPr="0093385C">
        <w:rPr>
          <w:sz w:val="22"/>
          <w:szCs w:val="22"/>
        </w:rPr>
        <w:t>zdrowotnej …………………………………………………………………………………………</w:t>
      </w:r>
      <w:r w:rsidRPr="0093385C">
        <w:rPr>
          <w:i/>
          <w:sz w:val="22"/>
          <w:szCs w:val="22"/>
        </w:rPr>
        <w:t xml:space="preserve"> (nazwa programu )</w:t>
      </w:r>
    </w:p>
    <w:p w14:paraId="6F06CA22" w14:textId="77777777" w:rsidR="0093385C" w:rsidRPr="0093385C" w:rsidRDefault="0093385C">
      <w:pPr>
        <w:numPr>
          <w:ilvl w:val="0"/>
          <w:numId w:val="42"/>
        </w:numPr>
        <w:suppressAutoHyphens/>
        <w:spacing w:after="0"/>
        <w:ind w:left="284" w:right="330" w:hanging="284"/>
        <w:jc w:val="both"/>
        <w:rPr>
          <w:sz w:val="22"/>
          <w:szCs w:val="22"/>
        </w:rPr>
      </w:pPr>
      <w:r w:rsidRPr="0093385C">
        <w:rPr>
          <w:sz w:val="22"/>
          <w:szCs w:val="22"/>
        </w:rPr>
        <w:t xml:space="preserve">Dane osobowe nie będą przetwarzane w sposób opierający się </w:t>
      </w:r>
      <w:r w:rsidRPr="0093385C">
        <w:rPr>
          <w:sz w:val="22"/>
          <w:szCs w:val="22"/>
          <w:lang w:eastAsia="ar-SA"/>
        </w:rPr>
        <w:t>wyłącznie na zautom</w:t>
      </w:r>
      <w:r w:rsidRPr="0093385C">
        <w:rPr>
          <w:sz w:val="22"/>
          <w:szCs w:val="22"/>
        </w:rPr>
        <w:t>atyzowanym przetwarzaniu, w tym profilowaniu.</w:t>
      </w:r>
    </w:p>
    <w:p w14:paraId="72856592" w14:textId="77777777" w:rsidR="0093385C" w:rsidRPr="0093385C" w:rsidRDefault="0093385C">
      <w:pPr>
        <w:numPr>
          <w:ilvl w:val="0"/>
          <w:numId w:val="42"/>
        </w:numPr>
        <w:suppressAutoHyphens/>
        <w:spacing w:after="0"/>
        <w:ind w:left="284" w:right="330" w:hanging="284"/>
        <w:jc w:val="both"/>
        <w:rPr>
          <w:sz w:val="22"/>
          <w:szCs w:val="22"/>
        </w:rPr>
      </w:pPr>
      <w:r w:rsidRPr="0093385C">
        <w:rPr>
          <w:iCs/>
          <w:sz w:val="22"/>
          <w:szCs w:val="22"/>
        </w:rPr>
        <w:t>Odbiorcami danych są podmioty, którym Administrator zlecił realizację Programu.</w:t>
      </w:r>
    </w:p>
    <w:p w14:paraId="02968F8C" w14:textId="77777777" w:rsidR="0093385C" w:rsidRPr="0093385C" w:rsidRDefault="0093385C" w:rsidP="0093385C">
      <w:pPr>
        <w:spacing w:after="0"/>
        <w:ind w:right="330"/>
        <w:jc w:val="both"/>
        <w:rPr>
          <w:i/>
          <w:iCs/>
          <w:sz w:val="20"/>
          <w:szCs w:val="20"/>
        </w:rPr>
      </w:pPr>
    </w:p>
    <w:p w14:paraId="650DAAED" w14:textId="77777777" w:rsidR="0093385C" w:rsidRPr="0093385C" w:rsidRDefault="0093385C" w:rsidP="0093385C">
      <w:pPr>
        <w:spacing w:after="0"/>
        <w:ind w:right="330"/>
        <w:jc w:val="right"/>
        <w:rPr>
          <w:i/>
          <w:iCs/>
          <w:sz w:val="20"/>
          <w:szCs w:val="20"/>
        </w:rPr>
      </w:pPr>
      <w:r w:rsidRPr="0093385C">
        <w:rPr>
          <w:i/>
          <w:iCs/>
          <w:sz w:val="20"/>
          <w:szCs w:val="20"/>
        </w:rPr>
        <w:t>………………………………………………………….</w:t>
      </w:r>
    </w:p>
    <w:p w14:paraId="5863215D" w14:textId="77777777" w:rsidR="0093385C" w:rsidRPr="0093385C" w:rsidRDefault="0093385C" w:rsidP="0093385C">
      <w:pPr>
        <w:spacing w:after="0"/>
        <w:ind w:right="330"/>
        <w:jc w:val="right"/>
        <w:rPr>
          <w:i/>
          <w:iCs/>
          <w:sz w:val="20"/>
          <w:szCs w:val="20"/>
        </w:rPr>
      </w:pPr>
    </w:p>
    <w:p w14:paraId="6E03C067" w14:textId="77777777" w:rsidR="0093385C" w:rsidRPr="0093385C" w:rsidRDefault="0093385C" w:rsidP="0093385C">
      <w:pPr>
        <w:spacing w:after="0"/>
        <w:ind w:right="330"/>
        <w:jc w:val="right"/>
        <w:rPr>
          <w:i/>
          <w:iCs/>
          <w:sz w:val="20"/>
          <w:szCs w:val="20"/>
        </w:rPr>
      </w:pPr>
      <w:r w:rsidRPr="0093385C">
        <w:rPr>
          <w:i/>
          <w:iCs/>
          <w:sz w:val="20"/>
          <w:szCs w:val="20"/>
        </w:rPr>
        <w:t xml:space="preserve">Data i czytelny podpis </w:t>
      </w:r>
    </w:p>
    <w:p w14:paraId="20F92488" w14:textId="77777777" w:rsidR="0093385C" w:rsidRPr="0093385C" w:rsidRDefault="0093385C" w:rsidP="0093385C">
      <w:pPr>
        <w:spacing w:after="0"/>
        <w:ind w:right="330"/>
        <w:jc w:val="right"/>
        <w:rPr>
          <w:i/>
          <w:sz w:val="20"/>
          <w:szCs w:val="20"/>
        </w:rPr>
      </w:pPr>
      <w:r w:rsidRPr="0093385C">
        <w:rPr>
          <w:i/>
          <w:iCs/>
          <w:sz w:val="20"/>
          <w:szCs w:val="20"/>
        </w:rPr>
        <w:t xml:space="preserve">Uczestnika/Uczestniczki programu </w:t>
      </w:r>
    </w:p>
    <w:p w14:paraId="10FB4BA7" w14:textId="77777777" w:rsidR="0093385C" w:rsidRPr="0093385C" w:rsidRDefault="0093385C" w:rsidP="0093385C">
      <w:pPr>
        <w:spacing w:after="0" w:line="276" w:lineRule="auto"/>
      </w:pPr>
      <w:r w:rsidRPr="0093385C">
        <w:br w:type="page"/>
      </w:r>
    </w:p>
    <w:p w14:paraId="1391FBC5" w14:textId="77777777" w:rsidR="0093385C" w:rsidRPr="0093385C" w:rsidRDefault="0093385C" w:rsidP="0093385C">
      <w:pPr>
        <w:keepNext/>
        <w:keepLines/>
        <w:spacing w:after="0"/>
        <w:jc w:val="both"/>
        <w:outlineLvl w:val="1"/>
        <w:rPr>
          <w:rFonts w:eastAsia="Times New Roman"/>
          <w:b/>
          <w:bCs/>
          <w:color w:val="4F81BD"/>
        </w:rPr>
      </w:pPr>
      <w:bookmarkStart w:id="87" w:name="_Toc116597918"/>
      <w:r w:rsidRPr="0093385C">
        <w:rPr>
          <w:rFonts w:eastAsia="Times New Roman"/>
          <w:b/>
          <w:bCs/>
          <w:color w:val="4F81BD"/>
        </w:rPr>
        <w:lastRenderedPageBreak/>
        <w:t>c. Ankieta satysfakcji uczestnika programu – działania edukacyjne</w:t>
      </w:r>
      <w:bookmarkEnd w:id="87"/>
    </w:p>
    <w:p w14:paraId="62746D96" w14:textId="77777777" w:rsidR="0093385C" w:rsidRPr="0093385C" w:rsidRDefault="0093385C" w:rsidP="0093385C">
      <w:pPr>
        <w:spacing w:after="0" w:line="240" w:lineRule="auto"/>
        <w:jc w:val="center"/>
        <w:rPr>
          <w:b/>
          <w:color w:val="000000"/>
          <w:sz w:val="20"/>
          <w:szCs w:val="20"/>
        </w:rPr>
      </w:pPr>
      <w:r w:rsidRPr="0093385C">
        <w:rPr>
          <w:b/>
          <w:color w:val="000000"/>
          <w:sz w:val="20"/>
          <w:szCs w:val="20"/>
        </w:rPr>
        <w:t>ANKIETA STATYSFAKCJI UCZESTNIKÓW PROGRAMU POLITYKI ZDROWOTNEJ</w:t>
      </w:r>
    </w:p>
    <w:p w14:paraId="279CF61A" w14:textId="77777777" w:rsidR="0093385C" w:rsidRPr="0093385C" w:rsidRDefault="0093385C" w:rsidP="0093385C">
      <w:pPr>
        <w:spacing w:line="240" w:lineRule="auto"/>
        <w:contextualSpacing/>
        <w:jc w:val="both"/>
        <w:rPr>
          <w:b/>
          <w:color w:val="000000"/>
          <w:sz w:val="20"/>
          <w:szCs w:val="20"/>
        </w:rPr>
      </w:pPr>
    </w:p>
    <w:p w14:paraId="4B99F86B" w14:textId="77777777" w:rsidR="0093385C" w:rsidRPr="0093385C" w:rsidRDefault="0093385C" w:rsidP="0093385C">
      <w:pPr>
        <w:spacing w:line="240" w:lineRule="auto"/>
        <w:contextualSpacing/>
        <w:jc w:val="both"/>
        <w:rPr>
          <w:bCs/>
          <w:color w:val="000000"/>
          <w:sz w:val="20"/>
          <w:szCs w:val="20"/>
        </w:rPr>
      </w:pPr>
      <w:r w:rsidRPr="0093385C">
        <w:rPr>
          <w:bCs/>
          <w:color w:val="000000"/>
          <w:sz w:val="20"/>
          <w:szCs w:val="20"/>
        </w:rPr>
        <w:t>Jak ocenia</w:t>
      </w:r>
      <w:r w:rsidRPr="0093385C">
        <w:rPr>
          <w:bCs/>
          <w:sz w:val="22"/>
          <w:szCs w:val="22"/>
        </w:rPr>
        <w:t xml:space="preserve"> Pani/Pan</w:t>
      </w:r>
      <w:r w:rsidRPr="0093385C">
        <w:rPr>
          <w:bCs/>
          <w:color w:val="000000"/>
          <w:sz w:val="20"/>
          <w:szCs w:val="20"/>
        </w:rPr>
        <w:t xml:space="preserve"> organizację zajęć, w których brała/ł </w:t>
      </w:r>
      <w:r w:rsidRPr="0093385C">
        <w:rPr>
          <w:bCs/>
          <w:sz w:val="22"/>
          <w:szCs w:val="22"/>
        </w:rPr>
        <w:t xml:space="preserve">Pani/Pan </w:t>
      </w:r>
      <w:r w:rsidRPr="0093385C">
        <w:rPr>
          <w:bCs/>
          <w:color w:val="000000"/>
          <w:sz w:val="20"/>
          <w:szCs w:val="20"/>
        </w:rPr>
        <w:t>udział?</w:t>
      </w:r>
    </w:p>
    <w:p w14:paraId="6CDC0AD1" w14:textId="77777777" w:rsidR="0093385C" w:rsidRPr="0093385C" w:rsidRDefault="0093385C" w:rsidP="0093385C">
      <w:pPr>
        <w:spacing w:line="240" w:lineRule="auto"/>
        <w:contextualSpacing/>
        <w:jc w:val="both"/>
        <w:rPr>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510"/>
        <w:gridCol w:w="1510"/>
        <w:gridCol w:w="1510"/>
        <w:gridCol w:w="1508"/>
        <w:gridCol w:w="1513"/>
      </w:tblGrid>
      <w:tr w:rsidR="0093385C" w:rsidRPr="0093385C" w14:paraId="7DEA65B5" w14:textId="77777777" w:rsidTr="0093385C">
        <w:trPr>
          <w:trHeight w:hRule="exact" w:val="567"/>
        </w:trPr>
        <w:tc>
          <w:tcPr>
            <w:tcW w:w="833" w:type="pct"/>
            <w:tcBorders>
              <w:top w:val="single" w:sz="4" w:space="0" w:color="auto"/>
              <w:left w:val="single" w:sz="4" w:space="0" w:color="auto"/>
              <w:bottom w:val="single" w:sz="4" w:space="0" w:color="auto"/>
              <w:right w:val="single" w:sz="4" w:space="0" w:color="auto"/>
            </w:tcBorders>
            <w:vAlign w:val="center"/>
            <w:hideMark/>
          </w:tcPr>
          <w:p w14:paraId="5097EDFC"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Bardzo dobrze</w:t>
            </w:r>
          </w:p>
        </w:tc>
        <w:tc>
          <w:tcPr>
            <w:tcW w:w="833" w:type="pct"/>
            <w:tcBorders>
              <w:top w:val="single" w:sz="4" w:space="0" w:color="auto"/>
              <w:left w:val="single" w:sz="4" w:space="0" w:color="auto"/>
              <w:bottom w:val="single" w:sz="4" w:space="0" w:color="auto"/>
              <w:right w:val="single" w:sz="4" w:space="0" w:color="auto"/>
            </w:tcBorders>
            <w:vAlign w:val="center"/>
            <w:hideMark/>
          </w:tcPr>
          <w:p w14:paraId="6F91B256"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Dobrze</w:t>
            </w:r>
          </w:p>
        </w:tc>
        <w:tc>
          <w:tcPr>
            <w:tcW w:w="833" w:type="pct"/>
            <w:tcBorders>
              <w:top w:val="single" w:sz="4" w:space="0" w:color="auto"/>
              <w:left w:val="single" w:sz="4" w:space="0" w:color="auto"/>
              <w:bottom w:val="single" w:sz="4" w:space="0" w:color="auto"/>
              <w:right w:val="single" w:sz="4" w:space="0" w:color="auto"/>
            </w:tcBorders>
            <w:vAlign w:val="center"/>
            <w:hideMark/>
          </w:tcPr>
          <w:p w14:paraId="43738C9F"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Średnio</w:t>
            </w:r>
          </w:p>
        </w:tc>
        <w:tc>
          <w:tcPr>
            <w:tcW w:w="833" w:type="pct"/>
            <w:tcBorders>
              <w:top w:val="single" w:sz="4" w:space="0" w:color="auto"/>
              <w:left w:val="single" w:sz="4" w:space="0" w:color="auto"/>
              <w:bottom w:val="single" w:sz="4" w:space="0" w:color="auto"/>
              <w:right w:val="single" w:sz="4" w:space="0" w:color="auto"/>
            </w:tcBorders>
            <w:vAlign w:val="center"/>
            <w:hideMark/>
          </w:tcPr>
          <w:p w14:paraId="42E68182"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Źle</w:t>
            </w:r>
          </w:p>
        </w:tc>
        <w:tc>
          <w:tcPr>
            <w:tcW w:w="832" w:type="pct"/>
            <w:tcBorders>
              <w:top w:val="single" w:sz="4" w:space="0" w:color="auto"/>
              <w:left w:val="single" w:sz="4" w:space="0" w:color="auto"/>
              <w:bottom w:val="single" w:sz="4" w:space="0" w:color="auto"/>
              <w:right w:val="single" w:sz="4" w:space="0" w:color="auto"/>
            </w:tcBorders>
            <w:vAlign w:val="center"/>
            <w:hideMark/>
          </w:tcPr>
          <w:p w14:paraId="20033896"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Bardzo źle</w:t>
            </w:r>
          </w:p>
        </w:tc>
        <w:tc>
          <w:tcPr>
            <w:tcW w:w="835" w:type="pct"/>
            <w:tcBorders>
              <w:top w:val="single" w:sz="4" w:space="0" w:color="auto"/>
              <w:left w:val="single" w:sz="4" w:space="0" w:color="auto"/>
              <w:bottom w:val="single" w:sz="4" w:space="0" w:color="auto"/>
              <w:right w:val="single" w:sz="4" w:space="0" w:color="auto"/>
            </w:tcBorders>
            <w:vAlign w:val="center"/>
            <w:hideMark/>
          </w:tcPr>
          <w:p w14:paraId="369E9C99"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Nie mam zdania</w:t>
            </w:r>
          </w:p>
        </w:tc>
      </w:tr>
      <w:tr w:rsidR="0093385C" w:rsidRPr="0093385C" w14:paraId="29FB9F3F" w14:textId="77777777" w:rsidTr="0093385C">
        <w:trPr>
          <w:trHeight w:hRule="exact" w:val="567"/>
        </w:trPr>
        <w:tc>
          <w:tcPr>
            <w:tcW w:w="833" w:type="pct"/>
            <w:tcBorders>
              <w:top w:val="single" w:sz="4" w:space="0" w:color="auto"/>
              <w:left w:val="single" w:sz="4" w:space="0" w:color="auto"/>
              <w:bottom w:val="single" w:sz="4" w:space="0" w:color="auto"/>
              <w:right w:val="single" w:sz="4" w:space="0" w:color="auto"/>
            </w:tcBorders>
            <w:vAlign w:val="center"/>
            <w:hideMark/>
          </w:tcPr>
          <w:p w14:paraId="244CBF93"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rPr>
              <w:t>¨</w:t>
            </w:r>
          </w:p>
        </w:tc>
        <w:tc>
          <w:tcPr>
            <w:tcW w:w="833" w:type="pct"/>
            <w:tcBorders>
              <w:top w:val="single" w:sz="4" w:space="0" w:color="auto"/>
              <w:left w:val="single" w:sz="4" w:space="0" w:color="auto"/>
              <w:bottom w:val="single" w:sz="4" w:space="0" w:color="auto"/>
              <w:right w:val="single" w:sz="4" w:space="0" w:color="auto"/>
            </w:tcBorders>
            <w:vAlign w:val="center"/>
            <w:hideMark/>
          </w:tcPr>
          <w:p w14:paraId="2F5E36C1"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rPr>
              <w:t>¨</w:t>
            </w:r>
          </w:p>
        </w:tc>
        <w:tc>
          <w:tcPr>
            <w:tcW w:w="833" w:type="pct"/>
            <w:tcBorders>
              <w:top w:val="single" w:sz="4" w:space="0" w:color="auto"/>
              <w:left w:val="single" w:sz="4" w:space="0" w:color="auto"/>
              <w:bottom w:val="single" w:sz="4" w:space="0" w:color="auto"/>
              <w:right w:val="single" w:sz="4" w:space="0" w:color="auto"/>
            </w:tcBorders>
            <w:vAlign w:val="center"/>
            <w:hideMark/>
          </w:tcPr>
          <w:p w14:paraId="4C676779"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rPr>
              <w:t>¨</w:t>
            </w:r>
          </w:p>
        </w:tc>
        <w:tc>
          <w:tcPr>
            <w:tcW w:w="833" w:type="pct"/>
            <w:tcBorders>
              <w:top w:val="single" w:sz="4" w:space="0" w:color="auto"/>
              <w:left w:val="single" w:sz="4" w:space="0" w:color="auto"/>
              <w:bottom w:val="single" w:sz="4" w:space="0" w:color="auto"/>
              <w:right w:val="single" w:sz="4" w:space="0" w:color="auto"/>
            </w:tcBorders>
            <w:vAlign w:val="center"/>
            <w:hideMark/>
          </w:tcPr>
          <w:p w14:paraId="35F9733C"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rPr>
              <w:t>¨</w:t>
            </w:r>
          </w:p>
        </w:tc>
        <w:tc>
          <w:tcPr>
            <w:tcW w:w="832" w:type="pct"/>
            <w:tcBorders>
              <w:top w:val="single" w:sz="4" w:space="0" w:color="auto"/>
              <w:left w:val="single" w:sz="4" w:space="0" w:color="auto"/>
              <w:bottom w:val="single" w:sz="4" w:space="0" w:color="auto"/>
              <w:right w:val="single" w:sz="4" w:space="0" w:color="auto"/>
            </w:tcBorders>
            <w:vAlign w:val="center"/>
            <w:hideMark/>
          </w:tcPr>
          <w:p w14:paraId="3DC69C50"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rPr>
              <w:t>¨</w:t>
            </w:r>
          </w:p>
        </w:tc>
        <w:tc>
          <w:tcPr>
            <w:tcW w:w="835" w:type="pct"/>
            <w:tcBorders>
              <w:top w:val="single" w:sz="4" w:space="0" w:color="auto"/>
              <w:left w:val="single" w:sz="4" w:space="0" w:color="auto"/>
              <w:bottom w:val="single" w:sz="4" w:space="0" w:color="auto"/>
              <w:right w:val="single" w:sz="4" w:space="0" w:color="auto"/>
            </w:tcBorders>
            <w:vAlign w:val="center"/>
            <w:hideMark/>
          </w:tcPr>
          <w:p w14:paraId="076788E6"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rPr>
              <w:t>¨</w:t>
            </w:r>
          </w:p>
        </w:tc>
      </w:tr>
    </w:tbl>
    <w:p w14:paraId="3518F680" w14:textId="77777777" w:rsidR="0093385C" w:rsidRPr="0093385C" w:rsidRDefault="0093385C" w:rsidP="0093385C">
      <w:pPr>
        <w:spacing w:line="240" w:lineRule="auto"/>
        <w:contextualSpacing/>
        <w:jc w:val="both"/>
        <w:rPr>
          <w:b/>
          <w:color w:val="000000"/>
          <w:sz w:val="20"/>
          <w:szCs w:val="20"/>
        </w:rPr>
      </w:pPr>
    </w:p>
    <w:p w14:paraId="19B55256" w14:textId="77777777" w:rsidR="0093385C" w:rsidRPr="0093385C" w:rsidRDefault="0093385C" w:rsidP="0093385C">
      <w:pPr>
        <w:spacing w:line="240" w:lineRule="auto"/>
        <w:contextualSpacing/>
        <w:jc w:val="both"/>
        <w:rPr>
          <w:bCs/>
          <w:color w:val="000000"/>
          <w:sz w:val="20"/>
          <w:szCs w:val="20"/>
        </w:rPr>
      </w:pPr>
      <w:r w:rsidRPr="0093385C">
        <w:rPr>
          <w:bCs/>
          <w:color w:val="000000"/>
          <w:sz w:val="20"/>
          <w:szCs w:val="20"/>
        </w:rPr>
        <w:t xml:space="preserve">W jakim stopniu przekazana wiedza będzie według </w:t>
      </w:r>
      <w:r w:rsidRPr="0093385C">
        <w:rPr>
          <w:bCs/>
          <w:sz w:val="22"/>
          <w:szCs w:val="22"/>
        </w:rPr>
        <w:t>Pani/Pana</w:t>
      </w:r>
      <w:r w:rsidRPr="0093385C">
        <w:rPr>
          <w:bCs/>
          <w:color w:val="000000"/>
          <w:sz w:val="20"/>
          <w:szCs w:val="20"/>
        </w:rPr>
        <w:t xml:space="preserve"> przydatna?</w:t>
      </w:r>
    </w:p>
    <w:p w14:paraId="5C246BCE" w14:textId="77777777" w:rsidR="0093385C" w:rsidRPr="0093385C" w:rsidRDefault="0093385C" w:rsidP="0093385C">
      <w:pPr>
        <w:spacing w:line="240" w:lineRule="auto"/>
        <w:contextualSpacing/>
        <w:jc w:val="both"/>
        <w:rPr>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50"/>
        <w:gridCol w:w="1448"/>
        <w:gridCol w:w="1731"/>
        <w:gridCol w:w="1731"/>
        <w:gridCol w:w="1252"/>
      </w:tblGrid>
      <w:tr w:rsidR="0093385C" w:rsidRPr="0093385C" w14:paraId="6275B47C" w14:textId="77777777" w:rsidTr="0093385C">
        <w:trPr>
          <w:trHeight w:hRule="exact" w:val="567"/>
        </w:trPr>
        <w:tc>
          <w:tcPr>
            <w:tcW w:w="800" w:type="pct"/>
            <w:tcBorders>
              <w:top w:val="single" w:sz="4" w:space="0" w:color="auto"/>
              <w:left w:val="single" w:sz="4" w:space="0" w:color="auto"/>
              <w:bottom w:val="single" w:sz="4" w:space="0" w:color="auto"/>
              <w:right w:val="single" w:sz="4" w:space="0" w:color="auto"/>
            </w:tcBorders>
            <w:vAlign w:val="center"/>
            <w:hideMark/>
          </w:tcPr>
          <w:p w14:paraId="7C48B15F"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Bardzo przydatna</w:t>
            </w:r>
          </w:p>
        </w:tc>
        <w:tc>
          <w:tcPr>
            <w:tcW w:w="800" w:type="pct"/>
            <w:tcBorders>
              <w:top w:val="single" w:sz="4" w:space="0" w:color="auto"/>
              <w:left w:val="single" w:sz="4" w:space="0" w:color="auto"/>
              <w:bottom w:val="single" w:sz="4" w:space="0" w:color="auto"/>
              <w:right w:val="single" w:sz="4" w:space="0" w:color="auto"/>
            </w:tcBorders>
            <w:vAlign w:val="center"/>
            <w:hideMark/>
          </w:tcPr>
          <w:p w14:paraId="0BC98D2A"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Przydatna</w:t>
            </w:r>
          </w:p>
        </w:tc>
        <w:tc>
          <w:tcPr>
            <w:tcW w:w="799" w:type="pct"/>
            <w:tcBorders>
              <w:top w:val="single" w:sz="4" w:space="0" w:color="auto"/>
              <w:left w:val="single" w:sz="4" w:space="0" w:color="auto"/>
              <w:bottom w:val="single" w:sz="4" w:space="0" w:color="auto"/>
              <w:right w:val="single" w:sz="4" w:space="0" w:color="auto"/>
            </w:tcBorders>
            <w:vAlign w:val="center"/>
            <w:hideMark/>
          </w:tcPr>
          <w:p w14:paraId="4E393D47"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Średnio</w:t>
            </w:r>
            <w:r w:rsidRPr="0093385C">
              <w:rPr>
                <w:i/>
                <w:color w:val="000000"/>
                <w:sz w:val="20"/>
                <w:szCs w:val="20"/>
              </w:rPr>
              <w:br/>
              <w:t>Przydatna</w:t>
            </w:r>
          </w:p>
        </w:tc>
        <w:tc>
          <w:tcPr>
            <w:tcW w:w="955" w:type="pct"/>
            <w:tcBorders>
              <w:top w:val="single" w:sz="4" w:space="0" w:color="auto"/>
              <w:left w:val="single" w:sz="4" w:space="0" w:color="auto"/>
              <w:bottom w:val="single" w:sz="4" w:space="0" w:color="auto"/>
              <w:right w:val="single" w:sz="4" w:space="0" w:color="auto"/>
            </w:tcBorders>
            <w:vAlign w:val="center"/>
            <w:hideMark/>
          </w:tcPr>
          <w:p w14:paraId="04F0AF67"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Raczej nieprzydatna</w:t>
            </w:r>
          </w:p>
        </w:tc>
        <w:tc>
          <w:tcPr>
            <w:tcW w:w="955" w:type="pct"/>
            <w:tcBorders>
              <w:top w:val="single" w:sz="4" w:space="0" w:color="auto"/>
              <w:left w:val="single" w:sz="4" w:space="0" w:color="auto"/>
              <w:bottom w:val="single" w:sz="4" w:space="0" w:color="auto"/>
              <w:right w:val="single" w:sz="4" w:space="0" w:color="auto"/>
            </w:tcBorders>
            <w:vAlign w:val="center"/>
            <w:hideMark/>
          </w:tcPr>
          <w:p w14:paraId="2085B765"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Całkowicie</w:t>
            </w:r>
            <w:r w:rsidRPr="0093385C">
              <w:rPr>
                <w:i/>
                <w:color w:val="000000"/>
                <w:sz w:val="20"/>
                <w:szCs w:val="20"/>
              </w:rPr>
              <w:br/>
              <w:t>nieprzydatna</w:t>
            </w:r>
          </w:p>
        </w:tc>
        <w:tc>
          <w:tcPr>
            <w:tcW w:w="691" w:type="pct"/>
            <w:tcBorders>
              <w:top w:val="single" w:sz="4" w:space="0" w:color="auto"/>
              <w:left w:val="single" w:sz="4" w:space="0" w:color="auto"/>
              <w:bottom w:val="single" w:sz="4" w:space="0" w:color="auto"/>
              <w:right w:val="single" w:sz="4" w:space="0" w:color="auto"/>
            </w:tcBorders>
            <w:vAlign w:val="center"/>
            <w:hideMark/>
          </w:tcPr>
          <w:p w14:paraId="44D96147" w14:textId="77777777" w:rsidR="0093385C" w:rsidRPr="0093385C" w:rsidRDefault="0093385C" w:rsidP="0093385C">
            <w:pPr>
              <w:spacing w:line="240" w:lineRule="auto"/>
              <w:contextualSpacing/>
              <w:jc w:val="center"/>
              <w:rPr>
                <w:i/>
                <w:color w:val="000000"/>
                <w:sz w:val="20"/>
                <w:szCs w:val="20"/>
              </w:rPr>
            </w:pPr>
            <w:r w:rsidRPr="0093385C">
              <w:rPr>
                <w:i/>
                <w:color w:val="000000"/>
                <w:sz w:val="20"/>
                <w:szCs w:val="20"/>
              </w:rPr>
              <w:t>Nie mam zdania</w:t>
            </w:r>
          </w:p>
        </w:tc>
      </w:tr>
      <w:tr w:rsidR="0093385C" w:rsidRPr="0093385C" w14:paraId="7A2B16FF" w14:textId="77777777" w:rsidTr="0093385C">
        <w:trPr>
          <w:trHeight w:hRule="exact" w:val="567"/>
        </w:trPr>
        <w:tc>
          <w:tcPr>
            <w:tcW w:w="800" w:type="pct"/>
            <w:tcBorders>
              <w:top w:val="single" w:sz="4" w:space="0" w:color="auto"/>
              <w:left w:val="single" w:sz="4" w:space="0" w:color="auto"/>
              <w:bottom w:val="single" w:sz="4" w:space="0" w:color="auto"/>
              <w:right w:val="single" w:sz="4" w:space="0" w:color="auto"/>
            </w:tcBorders>
            <w:vAlign w:val="center"/>
            <w:hideMark/>
          </w:tcPr>
          <w:p w14:paraId="5899F520"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lang w:val="en-US"/>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55DC509"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lang w:val="en-US"/>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195CC024"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lang w:val="en-US"/>
              </w:rPr>
              <w:t>¨</w:t>
            </w:r>
          </w:p>
        </w:tc>
        <w:tc>
          <w:tcPr>
            <w:tcW w:w="955" w:type="pct"/>
            <w:tcBorders>
              <w:top w:val="single" w:sz="4" w:space="0" w:color="auto"/>
              <w:left w:val="single" w:sz="4" w:space="0" w:color="auto"/>
              <w:bottom w:val="single" w:sz="4" w:space="0" w:color="auto"/>
              <w:right w:val="single" w:sz="4" w:space="0" w:color="auto"/>
            </w:tcBorders>
            <w:vAlign w:val="center"/>
            <w:hideMark/>
          </w:tcPr>
          <w:p w14:paraId="1643DEB3"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lang w:val="en-US"/>
              </w:rPr>
              <w:t>¨</w:t>
            </w:r>
          </w:p>
        </w:tc>
        <w:tc>
          <w:tcPr>
            <w:tcW w:w="955" w:type="pct"/>
            <w:tcBorders>
              <w:top w:val="single" w:sz="4" w:space="0" w:color="auto"/>
              <w:left w:val="single" w:sz="4" w:space="0" w:color="auto"/>
              <w:bottom w:val="single" w:sz="4" w:space="0" w:color="auto"/>
              <w:right w:val="single" w:sz="4" w:space="0" w:color="auto"/>
            </w:tcBorders>
            <w:vAlign w:val="center"/>
            <w:hideMark/>
          </w:tcPr>
          <w:p w14:paraId="44C346A7"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lang w:val="en-US"/>
              </w:rPr>
              <w:t>¨</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7A5567" w14:textId="77777777" w:rsidR="0093385C" w:rsidRPr="0093385C" w:rsidRDefault="0093385C" w:rsidP="0093385C">
            <w:pPr>
              <w:spacing w:line="240" w:lineRule="auto"/>
              <w:contextualSpacing/>
              <w:jc w:val="center"/>
              <w:rPr>
                <w:color w:val="000000"/>
                <w:sz w:val="20"/>
                <w:szCs w:val="20"/>
              </w:rPr>
            </w:pPr>
            <w:r w:rsidRPr="0093385C">
              <w:rPr>
                <w:rFonts w:ascii="Wingdings" w:eastAsia="Wingdings" w:hAnsi="Wingdings" w:cs="Wingdings"/>
                <w:color w:val="000000"/>
                <w:sz w:val="20"/>
                <w:szCs w:val="20"/>
                <w:lang w:val="en-US"/>
              </w:rPr>
              <w:t>¨</w:t>
            </w:r>
          </w:p>
        </w:tc>
      </w:tr>
    </w:tbl>
    <w:p w14:paraId="621E38E2" w14:textId="77777777" w:rsidR="0093385C" w:rsidRPr="0093385C" w:rsidRDefault="0093385C" w:rsidP="0093385C">
      <w:pPr>
        <w:spacing w:line="240" w:lineRule="auto"/>
        <w:rPr>
          <w:sz w:val="22"/>
          <w:szCs w:val="22"/>
        </w:rPr>
      </w:pPr>
    </w:p>
    <w:p w14:paraId="3C7926DF" w14:textId="77777777" w:rsidR="0093385C" w:rsidRPr="0093385C" w:rsidRDefault="0093385C" w:rsidP="0093385C">
      <w:pPr>
        <w:spacing w:line="240" w:lineRule="auto"/>
        <w:rPr>
          <w:sz w:val="22"/>
          <w:szCs w:val="22"/>
        </w:rPr>
      </w:pPr>
      <w:r w:rsidRPr="0093385C">
        <w:rPr>
          <w:sz w:val="22"/>
          <w:szCs w:val="22"/>
        </w:rPr>
        <w:t>Czy informacje zdobyte na szkoleniu zwiększyły Pani/Pana kompetencje i umiejętności?</w:t>
      </w:r>
    </w:p>
    <w:p w14:paraId="0ED4FAA7" w14:textId="77777777" w:rsidR="0093385C" w:rsidRPr="0093385C" w:rsidRDefault="0093385C">
      <w:pPr>
        <w:numPr>
          <w:ilvl w:val="0"/>
          <w:numId w:val="46"/>
        </w:numPr>
        <w:spacing w:line="240" w:lineRule="auto"/>
        <w:contextualSpacing/>
        <w:rPr>
          <w:sz w:val="22"/>
          <w:szCs w:val="22"/>
        </w:rPr>
      </w:pPr>
      <w:r w:rsidRPr="0093385C">
        <w:rPr>
          <w:sz w:val="22"/>
          <w:szCs w:val="22"/>
        </w:rPr>
        <w:t xml:space="preserve">zdecydowanie tak </w:t>
      </w:r>
    </w:p>
    <w:p w14:paraId="1BA090A4" w14:textId="77777777" w:rsidR="0093385C" w:rsidRPr="0093385C" w:rsidRDefault="0093385C">
      <w:pPr>
        <w:numPr>
          <w:ilvl w:val="0"/>
          <w:numId w:val="46"/>
        </w:numPr>
        <w:spacing w:line="240" w:lineRule="auto"/>
        <w:contextualSpacing/>
        <w:rPr>
          <w:sz w:val="22"/>
          <w:szCs w:val="22"/>
        </w:rPr>
      </w:pPr>
      <w:r w:rsidRPr="0093385C">
        <w:rPr>
          <w:sz w:val="22"/>
          <w:szCs w:val="22"/>
        </w:rPr>
        <w:t xml:space="preserve">raczej tak </w:t>
      </w:r>
    </w:p>
    <w:p w14:paraId="79D9B15A" w14:textId="77777777" w:rsidR="0093385C" w:rsidRPr="0093385C" w:rsidRDefault="0093385C">
      <w:pPr>
        <w:numPr>
          <w:ilvl w:val="0"/>
          <w:numId w:val="46"/>
        </w:numPr>
        <w:spacing w:line="240" w:lineRule="auto"/>
        <w:contextualSpacing/>
        <w:rPr>
          <w:sz w:val="22"/>
          <w:szCs w:val="22"/>
        </w:rPr>
      </w:pPr>
      <w:r w:rsidRPr="0093385C">
        <w:rPr>
          <w:sz w:val="22"/>
          <w:szCs w:val="22"/>
        </w:rPr>
        <w:t xml:space="preserve">trudno powiedzieć </w:t>
      </w:r>
    </w:p>
    <w:p w14:paraId="2F75B85E" w14:textId="77777777" w:rsidR="0093385C" w:rsidRPr="0093385C" w:rsidRDefault="0093385C">
      <w:pPr>
        <w:numPr>
          <w:ilvl w:val="0"/>
          <w:numId w:val="46"/>
        </w:numPr>
        <w:spacing w:line="240" w:lineRule="auto"/>
        <w:contextualSpacing/>
        <w:rPr>
          <w:sz w:val="22"/>
          <w:szCs w:val="22"/>
        </w:rPr>
      </w:pPr>
      <w:r w:rsidRPr="0093385C">
        <w:rPr>
          <w:sz w:val="22"/>
          <w:szCs w:val="22"/>
        </w:rPr>
        <w:t xml:space="preserve">raczej nie </w:t>
      </w:r>
    </w:p>
    <w:p w14:paraId="522EAC90" w14:textId="77777777" w:rsidR="0093385C" w:rsidRPr="0093385C" w:rsidRDefault="0093385C">
      <w:pPr>
        <w:numPr>
          <w:ilvl w:val="0"/>
          <w:numId w:val="46"/>
        </w:numPr>
        <w:spacing w:line="240" w:lineRule="auto"/>
        <w:contextualSpacing/>
        <w:rPr>
          <w:sz w:val="22"/>
          <w:szCs w:val="22"/>
        </w:rPr>
      </w:pPr>
      <w:r w:rsidRPr="0093385C">
        <w:rPr>
          <w:sz w:val="22"/>
          <w:szCs w:val="22"/>
        </w:rPr>
        <w:t xml:space="preserve">zdecydowanie nie </w:t>
      </w:r>
    </w:p>
    <w:p w14:paraId="639EF5EA" w14:textId="77777777" w:rsidR="0093385C" w:rsidRPr="0093385C" w:rsidRDefault="0093385C" w:rsidP="0093385C">
      <w:pPr>
        <w:spacing w:line="240" w:lineRule="auto"/>
        <w:rPr>
          <w:sz w:val="22"/>
          <w:szCs w:val="22"/>
        </w:rPr>
      </w:pPr>
      <w:r w:rsidRPr="0093385C">
        <w:rPr>
          <w:sz w:val="22"/>
          <w:szCs w:val="22"/>
        </w:rPr>
        <w:t>Czy informacje zdobyte na zajęciach będzie Pani/Pan wykorzystywać na co dzień?</w:t>
      </w:r>
    </w:p>
    <w:p w14:paraId="644CF789" w14:textId="77777777" w:rsidR="0093385C" w:rsidRPr="0093385C" w:rsidRDefault="0093385C">
      <w:pPr>
        <w:numPr>
          <w:ilvl w:val="0"/>
          <w:numId w:val="47"/>
        </w:numPr>
        <w:spacing w:line="240" w:lineRule="auto"/>
        <w:contextualSpacing/>
        <w:rPr>
          <w:sz w:val="22"/>
          <w:szCs w:val="22"/>
        </w:rPr>
      </w:pPr>
      <w:r w:rsidRPr="0093385C">
        <w:rPr>
          <w:sz w:val="22"/>
          <w:szCs w:val="22"/>
        </w:rPr>
        <w:t xml:space="preserve">zdecydowanie tak </w:t>
      </w:r>
    </w:p>
    <w:p w14:paraId="77C12153" w14:textId="77777777" w:rsidR="0093385C" w:rsidRPr="0093385C" w:rsidRDefault="0093385C">
      <w:pPr>
        <w:numPr>
          <w:ilvl w:val="0"/>
          <w:numId w:val="47"/>
        </w:numPr>
        <w:spacing w:line="240" w:lineRule="auto"/>
        <w:contextualSpacing/>
        <w:rPr>
          <w:sz w:val="22"/>
          <w:szCs w:val="22"/>
        </w:rPr>
      </w:pPr>
      <w:r w:rsidRPr="0093385C">
        <w:rPr>
          <w:sz w:val="22"/>
          <w:szCs w:val="22"/>
        </w:rPr>
        <w:t xml:space="preserve">raczej tak </w:t>
      </w:r>
    </w:p>
    <w:p w14:paraId="47287632" w14:textId="77777777" w:rsidR="0093385C" w:rsidRPr="0093385C" w:rsidRDefault="0093385C">
      <w:pPr>
        <w:numPr>
          <w:ilvl w:val="0"/>
          <w:numId w:val="47"/>
        </w:numPr>
        <w:spacing w:line="240" w:lineRule="auto"/>
        <w:contextualSpacing/>
        <w:rPr>
          <w:sz w:val="22"/>
          <w:szCs w:val="22"/>
        </w:rPr>
      </w:pPr>
      <w:r w:rsidRPr="0093385C">
        <w:rPr>
          <w:sz w:val="22"/>
          <w:szCs w:val="22"/>
        </w:rPr>
        <w:t xml:space="preserve">trudno powiedzieć </w:t>
      </w:r>
    </w:p>
    <w:p w14:paraId="764B3E8B" w14:textId="77777777" w:rsidR="0093385C" w:rsidRPr="0093385C" w:rsidRDefault="0093385C">
      <w:pPr>
        <w:numPr>
          <w:ilvl w:val="0"/>
          <w:numId w:val="47"/>
        </w:numPr>
        <w:spacing w:line="240" w:lineRule="auto"/>
        <w:contextualSpacing/>
        <w:rPr>
          <w:sz w:val="22"/>
          <w:szCs w:val="22"/>
        </w:rPr>
      </w:pPr>
      <w:r w:rsidRPr="0093385C">
        <w:rPr>
          <w:sz w:val="22"/>
          <w:szCs w:val="22"/>
        </w:rPr>
        <w:t xml:space="preserve">raczej nie </w:t>
      </w:r>
    </w:p>
    <w:p w14:paraId="3FAB474B" w14:textId="77777777" w:rsidR="0093385C" w:rsidRPr="0093385C" w:rsidRDefault="0093385C">
      <w:pPr>
        <w:numPr>
          <w:ilvl w:val="0"/>
          <w:numId w:val="47"/>
        </w:numPr>
        <w:spacing w:line="240" w:lineRule="auto"/>
        <w:contextualSpacing/>
        <w:rPr>
          <w:sz w:val="22"/>
          <w:szCs w:val="22"/>
        </w:rPr>
      </w:pPr>
      <w:r w:rsidRPr="0093385C">
        <w:rPr>
          <w:sz w:val="22"/>
          <w:szCs w:val="22"/>
        </w:rPr>
        <w:t xml:space="preserve">zdecydowanie nie </w:t>
      </w:r>
    </w:p>
    <w:p w14:paraId="28DAD832" w14:textId="77777777" w:rsidR="0093385C" w:rsidRPr="0093385C" w:rsidRDefault="0093385C" w:rsidP="0093385C">
      <w:pPr>
        <w:spacing w:line="240" w:lineRule="auto"/>
        <w:rPr>
          <w:sz w:val="22"/>
          <w:szCs w:val="22"/>
        </w:rPr>
      </w:pPr>
      <w:r w:rsidRPr="0093385C">
        <w:rPr>
          <w:sz w:val="22"/>
          <w:szCs w:val="22"/>
        </w:rPr>
        <w:t>Czy prowadzący szkolenie posiadał odpowiednią wiedzę i przygotowanie merytoryczne?</w:t>
      </w:r>
    </w:p>
    <w:p w14:paraId="6EA4C8BC" w14:textId="77777777" w:rsidR="0093385C" w:rsidRPr="0093385C" w:rsidRDefault="0093385C">
      <w:pPr>
        <w:numPr>
          <w:ilvl w:val="0"/>
          <w:numId w:val="48"/>
        </w:numPr>
        <w:spacing w:line="240" w:lineRule="auto"/>
        <w:contextualSpacing/>
        <w:rPr>
          <w:sz w:val="22"/>
          <w:szCs w:val="22"/>
        </w:rPr>
      </w:pPr>
      <w:r w:rsidRPr="0093385C">
        <w:rPr>
          <w:sz w:val="22"/>
          <w:szCs w:val="22"/>
        </w:rPr>
        <w:t xml:space="preserve">zdecydowanie tak </w:t>
      </w:r>
    </w:p>
    <w:p w14:paraId="42B5B494" w14:textId="77777777" w:rsidR="0093385C" w:rsidRPr="0093385C" w:rsidRDefault="0093385C">
      <w:pPr>
        <w:numPr>
          <w:ilvl w:val="0"/>
          <w:numId w:val="48"/>
        </w:numPr>
        <w:spacing w:line="240" w:lineRule="auto"/>
        <w:contextualSpacing/>
        <w:rPr>
          <w:sz w:val="22"/>
          <w:szCs w:val="22"/>
        </w:rPr>
      </w:pPr>
      <w:r w:rsidRPr="0093385C">
        <w:rPr>
          <w:sz w:val="22"/>
          <w:szCs w:val="22"/>
        </w:rPr>
        <w:t xml:space="preserve">raczej tak </w:t>
      </w:r>
    </w:p>
    <w:p w14:paraId="4FDD7B57" w14:textId="77777777" w:rsidR="0093385C" w:rsidRPr="0093385C" w:rsidRDefault="0093385C">
      <w:pPr>
        <w:numPr>
          <w:ilvl w:val="0"/>
          <w:numId w:val="48"/>
        </w:numPr>
        <w:spacing w:line="240" w:lineRule="auto"/>
        <w:contextualSpacing/>
        <w:rPr>
          <w:sz w:val="22"/>
          <w:szCs w:val="22"/>
        </w:rPr>
      </w:pPr>
      <w:r w:rsidRPr="0093385C">
        <w:rPr>
          <w:sz w:val="22"/>
          <w:szCs w:val="22"/>
        </w:rPr>
        <w:t xml:space="preserve">trudno powiedzieć </w:t>
      </w:r>
    </w:p>
    <w:p w14:paraId="7ED18FD2" w14:textId="77777777" w:rsidR="0093385C" w:rsidRPr="0093385C" w:rsidRDefault="0093385C">
      <w:pPr>
        <w:numPr>
          <w:ilvl w:val="0"/>
          <w:numId w:val="48"/>
        </w:numPr>
        <w:spacing w:line="240" w:lineRule="auto"/>
        <w:contextualSpacing/>
        <w:rPr>
          <w:sz w:val="22"/>
          <w:szCs w:val="22"/>
        </w:rPr>
      </w:pPr>
      <w:r w:rsidRPr="0093385C">
        <w:rPr>
          <w:sz w:val="22"/>
          <w:szCs w:val="22"/>
        </w:rPr>
        <w:t xml:space="preserve">raczej nie </w:t>
      </w:r>
    </w:p>
    <w:p w14:paraId="4887559D" w14:textId="77777777" w:rsidR="0093385C" w:rsidRPr="0093385C" w:rsidRDefault="0093385C">
      <w:pPr>
        <w:numPr>
          <w:ilvl w:val="0"/>
          <w:numId w:val="48"/>
        </w:numPr>
        <w:spacing w:line="240" w:lineRule="auto"/>
        <w:contextualSpacing/>
        <w:rPr>
          <w:sz w:val="22"/>
          <w:szCs w:val="22"/>
        </w:rPr>
      </w:pPr>
      <w:r w:rsidRPr="0093385C">
        <w:rPr>
          <w:sz w:val="22"/>
          <w:szCs w:val="22"/>
        </w:rPr>
        <w:t xml:space="preserve">zdecydowanie nie </w:t>
      </w:r>
    </w:p>
    <w:p w14:paraId="0AEC3849" w14:textId="77777777" w:rsidR="0093385C" w:rsidRPr="0093385C" w:rsidRDefault="0093385C" w:rsidP="0093385C">
      <w:pPr>
        <w:spacing w:line="240" w:lineRule="auto"/>
        <w:rPr>
          <w:sz w:val="22"/>
          <w:szCs w:val="22"/>
        </w:rPr>
      </w:pPr>
      <w:r w:rsidRPr="0093385C">
        <w:rPr>
          <w:sz w:val="22"/>
          <w:szCs w:val="22"/>
        </w:rPr>
        <w:t>Czy prowadzący szkolenie przekazywał informacje w przystępny sposób?</w:t>
      </w:r>
    </w:p>
    <w:p w14:paraId="2338109A" w14:textId="77777777" w:rsidR="0093385C" w:rsidRPr="0093385C" w:rsidRDefault="0093385C">
      <w:pPr>
        <w:numPr>
          <w:ilvl w:val="0"/>
          <w:numId w:val="49"/>
        </w:numPr>
        <w:spacing w:line="240" w:lineRule="auto"/>
        <w:contextualSpacing/>
        <w:rPr>
          <w:sz w:val="22"/>
          <w:szCs w:val="22"/>
        </w:rPr>
      </w:pPr>
      <w:r w:rsidRPr="0093385C">
        <w:rPr>
          <w:sz w:val="22"/>
          <w:szCs w:val="22"/>
        </w:rPr>
        <w:t xml:space="preserve">zdecydowanie tak </w:t>
      </w:r>
    </w:p>
    <w:p w14:paraId="38E1B3BF" w14:textId="77777777" w:rsidR="0093385C" w:rsidRPr="0093385C" w:rsidRDefault="0093385C">
      <w:pPr>
        <w:numPr>
          <w:ilvl w:val="0"/>
          <w:numId w:val="49"/>
        </w:numPr>
        <w:spacing w:line="240" w:lineRule="auto"/>
        <w:contextualSpacing/>
        <w:rPr>
          <w:sz w:val="22"/>
          <w:szCs w:val="22"/>
        </w:rPr>
      </w:pPr>
      <w:r w:rsidRPr="0093385C">
        <w:rPr>
          <w:sz w:val="22"/>
          <w:szCs w:val="22"/>
        </w:rPr>
        <w:t xml:space="preserve">raczej tak </w:t>
      </w:r>
    </w:p>
    <w:p w14:paraId="45B96B05" w14:textId="77777777" w:rsidR="0093385C" w:rsidRPr="0093385C" w:rsidRDefault="0093385C">
      <w:pPr>
        <w:numPr>
          <w:ilvl w:val="0"/>
          <w:numId w:val="49"/>
        </w:numPr>
        <w:spacing w:line="240" w:lineRule="auto"/>
        <w:contextualSpacing/>
        <w:rPr>
          <w:sz w:val="22"/>
          <w:szCs w:val="22"/>
        </w:rPr>
      </w:pPr>
      <w:r w:rsidRPr="0093385C">
        <w:rPr>
          <w:sz w:val="22"/>
          <w:szCs w:val="22"/>
        </w:rPr>
        <w:t xml:space="preserve">trudno powiedzieć </w:t>
      </w:r>
    </w:p>
    <w:p w14:paraId="754B8757" w14:textId="77777777" w:rsidR="0093385C" w:rsidRPr="0093385C" w:rsidRDefault="0093385C">
      <w:pPr>
        <w:numPr>
          <w:ilvl w:val="0"/>
          <w:numId w:val="49"/>
        </w:numPr>
        <w:spacing w:line="240" w:lineRule="auto"/>
        <w:contextualSpacing/>
        <w:rPr>
          <w:sz w:val="22"/>
          <w:szCs w:val="22"/>
        </w:rPr>
      </w:pPr>
      <w:r w:rsidRPr="0093385C">
        <w:rPr>
          <w:sz w:val="22"/>
          <w:szCs w:val="22"/>
        </w:rPr>
        <w:t xml:space="preserve">raczej nie </w:t>
      </w:r>
    </w:p>
    <w:p w14:paraId="6D93FD5A" w14:textId="77777777" w:rsidR="0093385C" w:rsidRPr="0093385C" w:rsidRDefault="0093385C">
      <w:pPr>
        <w:numPr>
          <w:ilvl w:val="0"/>
          <w:numId w:val="49"/>
        </w:numPr>
        <w:spacing w:line="240" w:lineRule="auto"/>
        <w:contextualSpacing/>
        <w:rPr>
          <w:sz w:val="22"/>
          <w:szCs w:val="22"/>
        </w:rPr>
      </w:pPr>
      <w:r w:rsidRPr="0093385C">
        <w:rPr>
          <w:sz w:val="22"/>
          <w:szCs w:val="22"/>
        </w:rPr>
        <w:t xml:space="preserve">zdecydowanie nie </w:t>
      </w:r>
    </w:p>
    <w:p w14:paraId="616B6380" w14:textId="77777777" w:rsidR="0093385C" w:rsidRPr="0093385C" w:rsidRDefault="0093385C" w:rsidP="0093385C">
      <w:pPr>
        <w:spacing w:line="240" w:lineRule="auto"/>
        <w:rPr>
          <w:sz w:val="22"/>
          <w:szCs w:val="22"/>
        </w:rPr>
      </w:pPr>
      <w:r w:rsidRPr="0093385C">
        <w:rPr>
          <w:sz w:val="22"/>
          <w:szCs w:val="22"/>
        </w:rPr>
        <w:t>Czy podobało się Pani/Panu nastawienie prowadzącego do uczestników zajęć?</w:t>
      </w:r>
    </w:p>
    <w:p w14:paraId="6FD4FE70" w14:textId="77777777" w:rsidR="0093385C" w:rsidRPr="0093385C" w:rsidRDefault="0093385C">
      <w:pPr>
        <w:numPr>
          <w:ilvl w:val="0"/>
          <w:numId w:val="50"/>
        </w:numPr>
        <w:spacing w:line="240" w:lineRule="auto"/>
        <w:contextualSpacing/>
        <w:rPr>
          <w:sz w:val="22"/>
          <w:szCs w:val="22"/>
        </w:rPr>
      </w:pPr>
      <w:r w:rsidRPr="0093385C">
        <w:rPr>
          <w:sz w:val="22"/>
          <w:szCs w:val="22"/>
        </w:rPr>
        <w:t xml:space="preserve">zdecydowanie tak </w:t>
      </w:r>
    </w:p>
    <w:p w14:paraId="5931FFD4" w14:textId="77777777" w:rsidR="0093385C" w:rsidRPr="0093385C" w:rsidRDefault="0093385C">
      <w:pPr>
        <w:numPr>
          <w:ilvl w:val="0"/>
          <w:numId w:val="50"/>
        </w:numPr>
        <w:spacing w:line="240" w:lineRule="auto"/>
        <w:contextualSpacing/>
        <w:rPr>
          <w:sz w:val="22"/>
          <w:szCs w:val="22"/>
        </w:rPr>
      </w:pPr>
      <w:r w:rsidRPr="0093385C">
        <w:rPr>
          <w:sz w:val="22"/>
          <w:szCs w:val="22"/>
        </w:rPr>
        <w:t xml:space="preserve">raczej tak </w:t>
      </w:r>
    </w:p>
    <w:p w14:paraId="6E304CA4" w14:textId="77777777" w:rsidR="0093385C" w:rsidRPr="0093385C" w:rsidRDefault="0093385C">
      <w:pPr>
        <w:numPr>
          <w:ilvl w:val="0"/>
          <w:numId w:val="50"/>
        </w:numPr>
        <w:spacing w:line="240" w:lineRule="auto"/>
        <w:contextualSpacing/>
        <w:rPr>
          <w:sz w:val="22"/>
          <w:szCs w:val="22"/>
        </w:rPr>
      </w:pPr>
      <w:r w:rsidRPr="0093385C">
        <w:rPr>
          <w:sz w:val="22"/>
          <w:szCs w:val="22"/>
        </w:rPr>
        <w:t xml:space="preserve">trudno powiedzieć </w:t>
      </w:r>
    </w:p>
    <w:p w14:paraId="4DF92D9B" w14:textId="77777777" w:rsidR="0093385C" w:rsidRPr="0093385C" w:rsidRDefault="0093385C">
      <w:pPr>
        <w:numPr>
          <w:ilvl w:val="0"/>
          <w:numId w:val="50"/>
        </w:numPr>
        <w:spacing w:line="240" w:lineRule="auto"/>
        <w:contextualSpacing/>
        <w:rPr>
          <w:sz w:val="22"/>
          <w:szCs w:val="22"/>
        </w:rPr>
      </w:pPr>
      <w:r w:rsidRPr="0093385C">
        <w:rPr>
          <w:sz w:val="22"/>
          <w:szCs w:val="22"/>
        </w:rPr>
        <w:t xml:space="preserve">raczej nie </w:t>
      </w:r>
    </w:p>
    <w:p w14:paraId="6B57813A" w14:textId="77777777" w:rsidR="0093385C" w:rsidRPr="0093385C" w:rsidRDefault="0093385C">
      <w:pPr>
        <w:numPr>
          <w:ilvl w:val="0"/>
          <w:numId w:val="50"/>
        </w:numPr>
        <w:spacing w:line="240" w:lineRule="auto"/>
        <w:contextualSpacing/>
        <w:rPr>
          <w:sz w:val="22"/>
          <w:szCs w:val="22"/>
        </w:rPr>
      </w:pPr>
      <w:r w:rsidRPr="0093385C">
        <w:rPr>
          <w:sz w:val="22"/>
          <w:szCs w:val="22"/>
        </w:rPr>
        <w:t xml:space="preserve">zdecydowanie nie </w:t>
      </w:r>
    </w:p>
    <w:p w14:paraId="170579D2" w14:textId="77777777" w:rsidR="0093385C" w:rsidRPr="0093385C" w:rsidRDefault="0093385C" w:rsidP="0093385C">
      <w:pPr>
        <w:spacing w:line="240" w:lineRule="auto"/>
        <w:rPr>
          <w:sz w:val="22"/>
          <w:szCs w:val="22"/>
        </w:rPr>
      </w:pPr>
      <w:r w:rsidRPr="0093385C">
        <w:rPr>
          <w:sz w:val="22"/>
          <w:szCs w:val="22"/>
        </w:rPr>
        <w:lastRenderedPageBreak/>
        <w:t>Czy prowadzący odpowiadał na pytania i udzielał dodatkowych wyjaśnień?</w:t>
      </w:r>
    </w:p>
    <w:p w14:paraId="481F288F" w14:textId="77777777" w:rsidR="0093385C" w:rsidRPr="0093385C" w:rsidRDefault="0093385C">
      <w:pPr>
        <w:numPr>
          <w:ilvl w:val="0"/>
          <w:numId w:val="51"/>
        </w:numPr>
        <w:spacing w:line="240" w:lineRule="auto"/>
        <w:contextualSpacing/>
        <w:rPr>
          <w:sz w:val="22"/>
          <w:szCs w:val="22"/>
        </w:rPr>
      </w:pPr>
      <w:r w:rsidRPr="0093385C">
        <w:rPr>
          <w:sz w:val="22"/>
          <w:szCs w:val="22"/>
        </w:rPr>
        <w:t xml:space="preserve">zdecydowanie tak </w:t>
      </w:r>
    </w:p>
    <w:p w14:paraId="6E63C36C" w14:textId="77777777" w:rsidR="0093385C" w:rsidRPr="0093385C" w:rsidRDefault="0093385C">
      <w:pPr>
        <w:numPr>
          <w:ilvl w:val="0"/>
          <w:numId w:val="51"/>
        </w:numPr>
        <w:spacing w:line="240" w:lineRule="auto"/>
        <w:contextualSpacing/>
        <w:rPr>
          <w:sz w:val="22"/>
          <w:szCs w:val="22"/>
        </w:rPr>
      </w:pPr>
      <w:r w:rsidRPr="0093385C">
        <w:rPr>
          <w:sz w:val="22"/>
          <w:szCs w:val="22"/>
        </w:rPr>
        <w:t xml:space="preserve">raczej tak </w:t>
      </w:r>
    </w:p>
    <w:p w14:paraId="044CFF66" w14:textId="77777777" w:rsidR="0093385C" w:rsidRPr="0093385C" w:rsidRDefault="0093385C">
      <w:pPr>
        <w:numPr>
          <w:ilvl w:val="0"/>
          <w:numId w:val="51"/>
        </w:numPr>
        <w:spacing w:line="240" w:lineRule="auto"/>
        <w:contextualSpacing/>
        <w:rPr>
          <w:sz w:val="22"/>
          <w:szCs w:val="22"/>
        </w:rPr>
      </w:pPr>
      <w:r w:rsidRPr="0093385C">
        <w:rPr>
          <w:sz w:val="22"/>
          <w:szCs w:val="22"/>
        </w:rPr>
        <w:t xml:space="preserve">trudno powiedzieć </w:t>
      </w:r>
    </w:p>
    <w:p w14:paraId="18EE9498" w14:textId="77777777" w:rsidR="0093385C" w:rsidRPr="0093385C" w:rsidRDefault="0093385C">
      <w:pPr>
        <w:numPr>
          <w:ilvl w:val="0"/>
          <w:numId w:val="51"/>
        </w:numPr>
        <w:spacing w:line="240" w:lineRule="auto"/>
        <w:contextualSpacing/>
        <w:rPr>
          <w:sz w:val="22"/>
          <w:szCs w:val="22"/>
        </w:rPr>
      </w:pPr>
      <w:r w:rsidRPr="0093385C">
        <w:rPr>
          <w:sz w:val="22"/>
          <w:szCs w:val="22"/>
        </w:rPr>
        <w:t xml:space="preserve">raczej nie </w:t>
      </w:r>
    </w:p>
    <w:p w14:paraId="13C748F6" w14:textId="77777777" w:rsidR="0093385C" w:rsidRPr="0093385C" w:rsidRDefault="0093385C">
      <w:pPr>
        <w:numPr>
          <w:ilvl w:val="0"/>
          <w:numId w:val="51"/>
        </w:numPr>
        <w:spacing w:line="240" w:lineRule="auto"/>
        <w:contextualSpacing/>
        <w:rPr>
          <w:sz w:val="22"/>
          <w:szCs w:val="22"/>
        </w:rPr>
      </w:pPr>
      <w:r w:rsidRPr="0093385C">
        <w:rPr>
          <w:sz w:val="22"/>
          <w:szCs w:val="22"/>
        </w:rPr>
        <w:t xml:space="preserve">zdecydowanie nie </w:t>
      </w:r>
    </w:p>
    <w:p w14:paraId="5F46D29E" w14:textId="77777777" w:rsidR="0093385C" w:rsidRPr="0093385C" w:rsidRDefault="0093385C" w:rsidP="0093385C">
      <w:pPr>
        <w:spacing w:line="240" w:lineRule="auto"/>
        <w:rPr>
          <w:sz w:val="22"/>
          <w:szCs w:val="22"/>
        </w:rPr>
      </w:pPr>
      <w:r w:rsidRPr="0093385C">
        <w:rPr>
          <w:sz w:val="22"/>
          <w:szCs w:val="22"/>
        </w:rPr>
        <w:t>Czy prowadzący zachęcał uczestników do aktywnego udziału w zajęciach?</w:t>
      </w:r>
    </w:p>
    <w:p w14:paraId="3B0ADBA7" w14:textId="77777777" w:rsidR="0093385C" w:rsidRPr="0093385C" w:rsidRDefault="0093385C">
      <w:pPr>
        <w:numPr>
          <w:ilvl w:val="0"/>
          <w:numId w:val="52"/>
        </w:numPr>
        <w:spacing w:line="240" w:lineRule="auto"/>
        <w:contextualSpacing/>
        <w:rPr>
          <w:sz w:val="22"/>
          <w:szCs w:val="22"/>
        </w:rPr>
      </w:pPr>
      <w:r w:rsidRPr="0093385C">
        <w:rPr>
          <w:sz w:val="22"/>
          <w:szCs w:val="22"/>
        </w:rPr>
        <w:t xml:space="preserve">zdecydowanie tak </w:t>
      </w:r>
    </w:p>
    <w:p w14:paraId="2A9970DB" w14:textId="77777777" w:rsidR="0093385C" w:rsidRPr="0093385C" w:rsidRDefault="0093385C">
      <w:pPr>
        <w:numPr>
          <w:ilvl w:val="0"/>
          <w:numId w:val="52"/>
        </w:numPr>
        <w:spacing w:line="240" w:lineRule="auto"/>
        <w:contextualSpacing/>
        <w:rPr>
          <w:sz w:val="22"/>
          <w:szCs w:val="22"/>
        </w:rPr>
      </w:pPr>
      <w:r w:rsidRPr="0093385C">
        <w:rPr>
          <w:sz w:val="22"/>
          <w:szCs w:val="22"/>
        </w:rPr>
        <w:t xml:space="preserve">raczej tak </w:t>
      </w:r>
    </w:p>
    <w:p w14:paraId="5B8B5D92" w14:textId="77777777" w:rsidR="0093385C" w:rsidRPr="0093385C" w:rsidRDefault="0093385C">
      <w:pPr>
        <w:numPr>
          <w:ilvl w:val="0"/>
          <w:numId w:val="52"/>
        </w:numPr>
        <w:spacing w:line="240" w:lineRule="auto"/>
        <w:contextualSpacing/>
        <w:rPr>
          <w:sz w:val="22"/>
          <w:szCs w:val="22"/>
        </w:rPr>
      </w:pPr>
      <w:r w:rsidRPr="0093385C">
        <w:rPr>
          <w:sz w:val="22"/>
          <w:szCs w:val="22"/>
        </w:rPr>
        <w:t xml:space="preserve">trudno powiedzieć </w:t>
      </w:r>
    </w:p>
    <w:p w14:paraId="0C9185FB" w14:textId="77777777" w:rsidR="0093385C" w:rsidRPr="0093385C" w:rsidRDefault="0093385C">
      <w:pPr>
        <w:numPr>
          <w:ilvl w:val="0"/>
          <w:numId w:val="52"/>
        </w:numPr>
        <w:spacing w:line="240" w:lineRule="auto"/>
        <w:contextualSpacing/>
        <w:rPr>
          <w:sz w:val="22"/>
          <w:szCs w:val="22"/>
        </w:rPr>
      </w:pPr>
      <w:r w:rsidRPr="0093385C">
        <w:rPr>
          <w:sz w:val="22"/>
          <w:szCs w:val="22"/>
        </w:rPr>
        <w:t xml:space="preserve">raczej nie </w:t>
      </w:r>
    </w:p>
    <w:p w14:paraId="45CD9CCA" w14:textId="77777777" w:rsidR="0093385C" w:rsidRPr="0093385C" w:rsidRDefault="0093385C">
      <w:pPr>
        <w:numPr>
          <w:ilvl w:val="0"/>
          <w:numId w:val="52"/>
        </w:numPr>
        <w:spacing w:line="240" w:lineRule="auto"/>
        <w:contextualSpacing/>
        <w:rPr>
          <w:sz w:val="22"/>
          <w:szCs w:val="22"/>
        </w:rPr>
      </w:pPr>
      <w:r w:rsidRPr="0093385C">
        <w:rPr>
          <w:sz w:val="22"/>
          <w:szCs w:val="22"/>
        </w:rPr>
        <w:t xml:space="preserve">zdecydowanie nie </w:t>
      </w:r>
    </w:p>
    <w:p w14:paraId="7C04CA78" w14:textId="77777777" w:rsidR="0093385C" w:rsidRPr="0093385C" w:rsidRDefault="0093385C" w:rsidP="0093385C">
      <w:pPr>
        <w:spacing w:line="240" w:lineRule="auto"/>
        <w:rPr>
          <w:sz w:val="22"/>
          <w:szCs w:val="22"/>
        </w:rPr>
      </w:pPr>
      <w:r w:rsidRPr="0093385C">
        <w:rPr>
          <w:sz w:val="22"/>
          <w:szCs w:val="22"/>
        </w:rPr>
        <w:t>Czy ilość prezentowanego materiału była wystarczająca?</w:t>
      </w:r>
    </w:p>
    <w:p w14:paraId="5ED85CAC" w14:textId="77777777" w:rsidR="0093385C" w:rsidRPr="0093385C" w:rsidRDefault="0093385C">
      <w:pPr>
        <w:numPr>
          <w:ilvl w:val="0"/>
          <w:numId w:val="53"/>
        </w:numPr>
        <w:spacing w:line="240" w:lineRule="auto"/>
        <w:contextualSpacing/>
        <w:rPr>
          <w:sz w:val="22"/>
          <w:szCs w:val="22"/>
        </w:rPr>
      </w:pPr>
      <w:r w:rsidRPr="0093385C">
        <w:rPr>
          <w:sz w:val="22"/>
          <w:szCs w:val="22"/>
        </w:rPr>
        <w:t xml:space="preserve">zdecydowanie tak </w:t>
      </w:r>
    </w:p>
    <w:p w14:paraId="2D680EB9" w14:textId="77777777" w:rsidR="0093385C" w:rsidRPr="0093385C" w:rsidRDefault="0093385C">
      <w:pPr>
        <w:numPr>
          <w:ilvl w:val="0"/>
          <w:numId w:val="53"/>
        </w:numPr>
        <w:spacing w:line="240" w:lineRule="auto"/>
        <w:contextualSpacing/>
        <w:rPr>
          <w:sz w:val="22"/>
          <w:szCs w:val="22"/>
        </w:rPr>
      </w:pPr>
      <w:r w:rsidRPr="0093385C">
        <w:rPr>
          <w:sz w:val="22"/>
          <w:szCs w:val="22"/>
        </w:rPr>
        <w:t xml:space="preserve">raczej tak </w:t>
      </w:r>
    </w:p>
    <w:p w14:paraId="0C0999B0" w14:textId="77777777" w:rsidR="0093385C" w:rsidRPr="0093385C" w:rsidRDefault="0093385C">
      <w:pPr>
        <w:numPr>
          <w:ilvl w:val="0"/>
          <w:numId w:val="53"/>
        </w:numPr>
        <w:spacing w:line="240" w:lineRule="auto"/>
        <w:contextualSpacing/>
        <w:rPr>
          <w:sz w:val="22"/>
          <w:szCs w:val="22"/>
        </w:rPr>
      </w:pPr>
      <w:r w:rsidRPr="0093385C">
        <w:rPr>
          <w:sz w:val="22"/>
          <w:szCs w:val="22"/>
        </w:rPr>
        <w:t xml:space="preserve">trudno powiedzieć </w:t>
      </w:r>
    </w:p>
    <w:p w14:paraId="6759BD8A" w14:textId="77777777" w:rsidR="0093385C" w:rsidRPr="0093385C" w:rsidRDefault="0093385C">
      <w:pPr>
        <w:numPr>
          <w:ilvl w:val="0"/>
          <w:numId w:val="53"/>
        </w:numPr>
        <w:spacing w:line="240" w:lineRule="auto"/>
        <w:contextualSpacing/>
        <w:rPr>
          <w:sz w:val="22"/>
          <w:szCs w:val="22"/>
        </w:rPr>
      </w:pPr>
      <w:r w:rsidRPr="0093385C">
        <w:rPr>
          <w:sz w:val="22"/>
          <w:szCs w:val="22"/>
        </w:rPr>
        <w:t xml:space="preserve">raczej nie </w:t>
      </w:r>
    </w:p>
    <w:p w14:paraId="78C957B5" w14:textId="77777777" w:rsidR="0093385C" w:rsidRPr="0093385C" w:rsidRDefault="0093385C">
      <w:pPr>
        <w:numPr>
          <w:ilvl w:val="0"/>
          <w:numId w:val="53"/>
        </w:numPr>
        <w:spacing w:line="240" w:lineRule="auto"/>
        <w:contextualSpacing/>
        <w:rPr>
          <w:sz w:val="22"/>
          <w:szCs w:val="22"/>
        </w:rPr>
      </w:pPr>
      <w:r w:rsidRPr="0093385C">
        <w:rPr>
          <w:sz w:val="22"/>
          <w:szCs w:val="22"/>
        </w:rPr>
        <w:t xml:space="preserve">zdecydowanie nie </w:t>
      </w:r>
    </w:p>
    <w:p w14:paraId="5F36AF44" w14:textId="77777777" w:rsidR="0093385C" w:rsidRPr="0093385C" w:rsidRDefault="0093385C" w:rsidP="0093385C">
      <w:pPr>
        <w:spacing w:line="240" w:lineRule="auto"/>
        <w:rPr>
          <w:sz w:val="22"/>
          <w:szCs w:val="22"/>
        </w:rPr>
      </w:pPr>
      <w:r w:rsidRPr="0093385C">
        <w:rPr>
          <w:sz w:val="22"/>
          <w:szCs w:val="22"/>
        </w:rPr>
        <w:t>Czy prezentacja i materiały edukacyjne były pomocne w trakcie zajęć?</w:t>
      </w:r>
    </w:p>
    <w:p w14:paraId="4FEEAEED" w14:textId="77777777" w:rsidR="0093385C" w:rsidRPr="0093385C" w:rsidRDefault="0093385C">
      <w:pPr>
        <w:numPr>
          <w:ilvl w:val="0"/>
          <w:numId w:val="54"/>
        </w:numPr>
        <w:spacing w:line="240" w:lineRule="auto"/>
        <w:contextualSpacing/>
        <w:rPr>
          <w:sz w:val="22"/>
          <w:szCs w:val="22"/>
        </w:rPr>
      </w:pPr>
      <w:r w:rsidRPr="0093385C">
        <w:rPr>
          <w:sz w:val="22"/>
          <w:szCs w:val="22"/>
        </w:rPr>
        <w:t xml:space="preserve">zdecydowanie tak </w:t>
      </w:r>
    </w:p>
    <w:p w14:paraId="12B9912B" w14:textId="77777777" w:rsidR="0093385C" w:rsidRPr="0093385C" w:rsidRDefault="0093385C">
      <w:pPr>
        <w:numPr>
          <w:ilvl w:val="0"/>
          <w:numId w:val="54"/>
        </w:numPr>
        <w:spacing w:line="240" w:lineRule="auto"/>
        <w:contextualSpacing/>
        <w:rPr>
          <w:sz w:val="22"/>
          <w:szCs w:val="22"/>
        </w:rPr>
      </w:pPr>
      <w:r w:rsidRPr="0093385C">
        <w:rPr>
          <w:sz w:val="22"/>
          <w:szCs w:val="22"/>
        </w:rPr>
        <w:t xml:space="preserve">raczej tak </w:t>
      </w:r>
    </w:p>
    <w:p w14:paraId="7402D4A4" w14:textId="77777777" w:rsidR="0093385C" w:rsidRPr="0093385C" w:rsidRDefault="0093385C">
      <w:pPr>
        <w:numPr>
          <w:ilvl w:val="0"/>
          <w:numId w:val="54"/>
        </w:numPr>
        <w:spacing w:line="240" w:lineRule="auto"/>
        <w:contextualSpacing/>
        <w:rPr>
          <w:sz w:val="22"/>
          <w:szCs w:val="22"/>
        </w:rPr>
      </w:pPr>
      <w:r w:rsidRPr="0093385C">
        <w:rPr>
          <w:sz w:val="22"/>
          <w:szCs w:val="22"/>
        </w:rPr>
        <w:t xml:space="preserve">trudno powiedzieć </w:t>
      </w:r>
    </w:p>
    <w:p w14:paraId="2BA4965C" w14:textId="77777777" w:rsidR="0093385C" w:rsidRPr="0093385C" w:rsidRDefault="0093385C">
      <w:pPr>
        <w:numPr>
          <w:ilvl w:val="0"/>
          <w:numId w:val="54"/>
        </w:numPr>
        <w:spacing w:line="240" w:lineRule="auto"/>
        <w:contextualSpacing/>
        <w:rPr>
          <w:sz w:val="22"/>
          <w:szCs w:val="22"/>
        </w:rPr>
      </w:pPr>
      <w:r w:rsidRPr="0093385C">
        <w:rPr>
          <w:sz w:val="22"/>
          <w:szCs w:val="22"/>
        </w:rPr>
        <w:t xml:space="preserve">raczej nie </w:t>
      </w:r>
    </w:p>
    <w:p w14:paraId="642907C9" w14:textId="77777777" w:rsidR="0093385C" w:rsidRPr="0093385C" w:rsidRDefault="0093385C">
      <w:pPr>
        <w:numPr>
          <w:ilvl w:val="0"/>
          <w:numId w:val="54"/>
        </w:numPr>
        <w:spacing w:line="240" w:lineRule="auto"/>
        <w:contextualSpacing/>
        <w:rPr>
          <w:sz w:val="22"/>
          <w:szCs w:val="22"/>
        </w:rPr>
      </w:pPr>
      <w:r w:rsidRPr="0093385C">
        <w:rPr>
          <w:sz w:val="22"/>
          <w:szCs w:val="22"/>
        </w:rPr>
        <w:t xml:space="preserve">zdecydowanie nie </w:t>
      </w:r>
    </w:p>
    <w:p w14:paraId="151C84FC" w14:textId="77777777" w:rsidR="0093385C" w:rsidRPr="0093385C" w:rsidRDefault="0093385C" w:rsidP="0093385C">
      <w:pPr>
        <w:spacing w:line="240" w:lineRule="auto"/>
        <w:contextualSpacing/>
        <w:jc w:val="both"/>
        <w:rPr>
          <w:b/>
          <w:color w:val="000000"/>
          <w:sz w:val="20"/>
          <w:szCs w:val="20"/>
        </w:rPr>
      </w:pPr>
    </w:p>
    <w:p w14:paraId="02267EA8" w14:textId="77777777" w:rsidR="0093385C" w:rsidRPr="0093385C" w:rsidRDefault="0093385C" w:rsidP="0093385C">
      <w:pPr>
        <w:spacing w:line="240" w:lineRule="auto"/>
        <w:contextualSpacing/>
        <w:jc w:val="both"/>
        <w:rPr>
          <w:bCs/>
          <w:color w:val="000000"/>
          <w:sz w:val="20"/>
          <w:szCs w:val="20"/>
        </w:rPr>
      </w:pPr>
      <w:r w:rsidRPr="0093385C">
        <w:rPr>
          <w:bCs/>
          <w:color w:val="000000"/>
          <w:sz w:val="20"/>
          <w:szCs w:val="20"/>
        </w:rPr>
        <w:t xml:space="preserve">Które tematy/zagadnienia były według </w:t>
      </w:r>
      <w:r w:rsidRPr="0093385C">
        <w:rPr>
          <w:bCs/>
          <w:sz w:val="22"/>
          <w:szCs w:val="22"/>
        </w:rPr>
        <w:t>Pani/Pana</w:t>
      </w:r>
      <w:r w:rsidRPr="0093385C">
        <w:rPr>
          <w:bCs/>
          <w:color w:val="000000"/>
          <w:sz w:val="20"/>
          <w:szCs w:val="20"/>
        </w:rPr>
        <w:t xml:space="preserve"> nieprzydatne?</w:t>
      </w:r>
    </w:p>
    <w:p w14:paraId="19D5B4F9" w14:textId="77777777" w:rsidR="0093385C" w:rsidRPr="0093385C" w:rsidRDefault="0093385C" w:rsidP="0093385C">
      <w:pPr>
        <w:spacing w:line="240" w:lineRule="auto"/>
        <w:contextualSpacing/>
        <w:jc w:val="both"/>
        <w:rPr>
          <w:b/>
          <w:color w:val="000000"/>
          <w:sz w:val="20"/>
          <w:szCs w:val="20"/>
        </w:rPr>
      </w:pPr>
    </w:p>
    <w:p w14:paraId="368C61F1" w14:textId="77777777" w:rsidR="0093385C" w:rsidRPr="0093385C" w:rsidRDefault="0093385C" w:rsidP="0093385C">
      <w:pPr>
        <w:spacing w:line="240" w:lineRule="auto"/>
        <w:contextualSpacing/>
        <w:jc w:val="both"/>
        <w:rPr>
          <w:color w:val="000000"/>
          <w:sz w:val="20"/>
          <w:szCs w:val="20"/>
        </w:rPr>
      </w:pPr>
      <w:r w:rsidRPr="0093385C">
        <w:rPr>
          <w:color w:val="000000"/>
          <w:sz w:val="20"/>
          <w:szCs w:val="20"/>
        </w:rPr>
        <w:t>………………………………………………………………………………………………………………………………………………………………………………………………………………………………………………………………………………………………………………………………………………………………………………………………………………………………………………………………………………………………………………………………………</w:t>
      </w:r>
    </w:p>
    <w:p w14:paraId="42962ED8" w14:textId="77777777" w:rsidR="0093385C" w:rsidRPr="0093385C" w:rsidRDefault="0093385C" w:rsidP="0093385C">
      <w:pPr>
        <w:spacing w:line="240" w:lineRule="auto"/>
        <w:jc w:val="both"/>
        <w:rPr>
          <w:bCs/>
          <w:i/>
          <w:iCs/>
          <w:color w:val="000000"/>
          <w:sz w:val="20"/>
          <w:szCs w:val="20"/>
        </w:rPr>
      </w:pPr>
    </w:p>
    <w:p w14:paraId="168FFB93" w14:textId="77777777" w:rsidR="0093385C" w:rsidRPr="0093385C" w:rsidRDefault="0093385C" w:rsidP="0093385C">
      <w:pPr>
        <w:spacing w:line="240" w:lineRule="auto"/>
        <w:contextualSpacing/>
        <w:jc w:val="both"/>
        <w:rPr>
          <w:bCs/>
          <w:color w:val="000000"/>
          <w:sz w:val="20"/>
          <w:szCs w:val="20"/>
        </w:rPr>
      </w:pPr>
      <w:r w:rsidRPr="0093385C">
        <w:rPr>
          <w:bCs/>
          <w:color w:val="000000"/>
          <w:sz w:val="20"/>
          <w:szCs w:val="20"/>
        </w:rPr>
        <w:t>O jakie tematy/zagadnienia powinny być rozszerzone w przyszłości te zajęcia?</w:t>
      </w:r>
    </w:p>
    <w:p w14:paraId="2CB2E77B" w14:textId="77777777" w:rsidR="0093385C" w:rsidRPr="0093385C" w:rsidRDefault="0093385C" w:rsidP="0093385C">
      <w:pPr>
        <w:spacing w:line="240" w:lineRule="auto"/>
        <w:contextualSpacing/>
        <w:jc w:val="both"/>
        <w:rPr>
          <w:b/>
          <w:color w:val="000000"/>
          <w:sz w:val="20"/>
          <w:szCs w:val="20"/>
        </w:rPr>
      </w:pPr>
    </w:p>
    <w:p w14:paraId="6667328C" w14:textId="77777777" w:rsidR="0093385C" w:rsidRPr="0093385C" w:rsidRDefault="0093385C" w:rsidP="0093385C">
      <w:pPr>
        <w:spacing w:line="240" w:lineRule="auto"/>
        <w:contextualSpacing/>
        <w:jc w:val="both"/>
        <w:rPr>
          <w:color w:val="000000"/>
          <w:sz w:val="20"/>
          <w:szCs w:val="20"/>
        </w:rPr>
      </w:pPr>
      <w:r w:rsidRPr="0093385C">
        <w:rPr>
          <w:color w:val="000000"/>
          <w:sz w:val="20"/>
          <w:szCs w:val="20"/>
        </w:rPr>
        <w:t>………………………………………………………………………………………………………………………………………………………………………………………………………………………………………………………………………………………………………………………………………………………………………………………………………………………………………………………………………………………………………………………………………</w:t>
      </w:r>
    </w:p>
    <w:p w14:paraId="200B0F09" w14:textId="77777777" w:rsidR="0093385C" w:rsidRPr="0093385C" w:rsidRDefault="0093385C" w:rsidP="0093385C">
      <w:pPr>
        <w:spacing w:line="240" w:lineRule="auto"/>
        <w:contextualSpacing/>
        <w:jc w:val="both"/>
        <w:rPr>
          <w:b/>
          <w:color w:val="000000"/>
          <w:sz w:val="20"/>
          <w:szCs w:val="20"/>
        </w:rPr>
      </w:pPr>
    </w:p>
    <w:p w14:paraId="634C8E81" w14:textId="77777777" w:rsidR="0093385C" w:rsidRPr="0093385C" w:rsidRDefault="0093385C" w:rsidP="0093385C">
      <w:pPr>
        <w:spacing w:line="240" w:lineRule="auto"/>
        <w:contextualSpacing/>
        <w:jc w:val="both"/>
        <w:rPr>
          <w:bCs/>
          <w:color w:val="000000"/>
          <w:sz w:val="20"/>
          <w:szCs w:val="20"/>
        </w:rPr>
      </w:pPr>
      <w:r w:rsidRPr="0093385C">
        <w:rPr>
          <w:bCs/>
          <w:color w:val="000000"/>
          <w:sz w:val="20"/>
          <w:szCs w:val="20"/>
        </w:rPr>
        <w:t>Inne uwagi.</w:t>
      </w:r>
    </w:p>
    <w:p w14:paraId="0B03DA96" w14:textId="77777777" w:rsidR="0093385C" w:rsidRPr="0093385C" w:rsidRDefault="0093385C" w:rsidP="0093385C">
      <w:pPr>
        <w:spacing w:line="240" w:lineRule="auto"/>
        <w:contextualSpacing/>
        <w:jc w:val="both"/>
        <w:rPr>
          <w:color w:val="000000"/>
          <w:sz w:val="20"/>
          <w:szCs w:val="20"/>
          <w:lang w:val="en-US"/>
        </w:rPr>
      </w:pPr>
      <w:r w:rsidRPr="0093385C">
        <w:rPr>
          <w:color w:val="000000"/>
          <w:sz w:val="20"/>
          <w:szCs w:val="20"/>
          <w:lang w:val="en-US"/>
        </w:rPr>
        <w:t>………………………………………………………………………………………………………………………………………………………………………………………………………………………………………………………………………………………………………………………………………………………………………………………………………………………………………………………………………………………………………………………………………</w:t>
      </w:r>
    </w:p>
    <w:p w14:paraId="2DE5594D" w14:textId="77777777" w:rsidR="0093385C" w:rsidRPr="0093385C" w:rsidRDefault="0093385C" w:rsidP="0093385C">
      <w:pPr>
        <w:autoSpaceDE w:val="0"/>
        <w:autoSpaceDN w:val="0"/>
        <w:adjustRightInd w:val="0"/>
        <w:spacing w:after="0" w:line="240" w:lineRule="auto"/>
        <w:jc w:val="both"/>
        <w:rPr>
          <w:bCs/>
          <w:i/>
          <w:iCs/>
          <w:color w:val="000000"/>
          <w:sz w:val="20"/>
          <w:szCs w:val="20"/>
          <w:lang w:val="en-US"/>
        </w:rPr>
      </w:pPr>
    </w:p>
    <w:p w14:paraId="529FAA46" w14:textId="77777777" w:rsidR="0093385C" w:rsidRPr="0093385C" w:rsidRDefault="0093385C" w:rsidP="0093385C">
      <w:pPr>
        <w:autoSpaceDE w:val="0"/>
        <w:autoSpaceDN w:val="0"/>
        <w:adjustRightInd w:val="0"/>
        <w:spacing w:after="0" w:line="240" w:lineRule="auto"/>
        <w:jc w:val="center"/>
        <w:rPr>
          <w:bCs/>
          <w:i/>
          <w:iCs/>
          <w:color w:val="000000"/>
          <w:sz w:val="20"/>
          <w:szCs w:val="20"/>
        </w:rPr>
      </w:pPr>
      <w:r w:rsidRPr="0093385C">
        <w:rPr>
          <w:bCs/>
          <w:i/>
          <w:iCs/>
          <w:color w:val="000000"/>
          <w:sz w:val="20"/>
          <w:szCs w:val="20"/>
        </w:rPr>
        <w:t>Bardzo dziękujemy za pomoc i wypełnienie ankiety.</w:t>
      </w:r>
    </w:p>
    <w:p w14:paraId="52542E53" w14:textId="77777777" w:rsidR="0093385C" w:rsidRPr="0093385C" w:rsidRDefault="0093385C" w:rsidP="0093385C">
      <w:pPr>
        <w:autoSpaceDE w:val="0"/>
        <w:autoSpaceDN w:val="0"/>
        <w:adjustRightInd w:val="0"/>
        <w:spacing w:after="0" w:line="240" w:lineRule="auto"/>
        <w:jc w:val="center"/>
        <w:rPr>
          <w:bCs/>
          <w:i/>
          <w:iCs/>
          <w:color w:val="000000"/>
          <w:sz w:val="20"/>
          <w:szCs w:val="20"/>
        </w:rPr>
      </w:pPr>
      <w:r w:rsidRPr="0093385C">
        <w:rPr>
          <w:bCs/>
          <w:i/>
          <w:iCs/>
          <w:color w:val="000000"/>
          <w:sz w:val="20"/>
          <w:szCs w:val="20"/>
        </w:rPr>
        <w:t xml:space="preserve">Uzyskane informacje pomogą nam w zapewnieniu wysokiej jakości świadczonych usług </w:t>
      </w:r>
    </w:p>
    <w:p w14:paraId="0281F967" w14:textId="77777777" w:rsidR="0093385C" w:rsidRPr="0093385C" w:rsidRDefault="0093385C" w:rsidP="0093385C">
      <w:pPr>
        <w:autoSpaceDE w:val="0"/>
        <w:autoSpaceDN w:val="0"/>
        <w:adjustRightInd w:val="0"/>
        <w:spacing w:after="0" w:line="240" w:lineRule="auto"/>
        <w:jc w:val="center"/>
        <w:rPr>
          <w:bCs/>
          <w:i/>
          <w:iCs/>
          <w:color w:val="000000"/>
          <w:sz w:val="20"/>
          <w:szCs w:val="20"/>
        </w:rPr>
      </w:pPr>
      <w:r w:rsidRPr="0093385C">
        <w:rPr>
          <w:bCs/>
          <w:i/>
          <w:iCs/>
          <w:color w:val="000000"/>
          <w:sz w:val="20"/>
          <w:szCs w:val="20"/>
        </w:rPr>
        <w:t xml:space="preserve">i najwyższego komfortu uczestnikom programu. </w:t>
      </w:r>
      <w:r w:rsidRPr="0093385C">
        <w:rPr>
          <w:bCs/>
          <w:i/>
          <w:iCs/>
          <w:color w:val="000000"/>
          <w:sz w:val="20"/>
          <w:szCs w:val="20"/>
        </w:rPr>
        <w:br/>
        <w:t>Dlatego jesteśmy Wam szczególnie wdzięczni za poświęcony czas.</w:t>
      </w:r>
    </w:p>
    <w:p w14:paraId="4F499053" w14:textId="77777777" w:rsidR="0093385C" w:rsidRPr="0093385C" w:rsidRDefault="0093385C" w:rsidP="0093385C">
      <w:pPr>
        <w:spacing w:after="200" w:line="276" w:lineRule="auto"/>
        <w:rPr>
          <w:sz w:val="22"/>
          <w:szCs w:val="22"/>
        </w:rPr>
      </w:pPr>
      <w:r w:rsidRPr="0093385C">
        <w:rPr>
          <w:sz w:val="22"/>
          <w:szCs w:val="22"/>
        </w:rPr>
        <w:br w:type="page"/>
      </w:r>
    </w:p>
    <w:p w14:paraId="5432AAED" w14:textId="77777777" w:rsidR="0093385C" w:rsidRPr="0093385C" w:rsidRDefault="0093385C" w:rsidP="0093385C">
      <w:pPr>
        <w:keepNext/>
        <w:keepLines/>
        <w:spacing w:after="0"/>
        <w:jc w:val="both"/>
        <w:outlineLvl w:val="1"/>
        <w:rPr>
          <w:rFonts w:eastAsia="Times New Roman"/>
          <w:b/>
          <w:bCs/>
          <w:color w:val="4F81BD"/>
        </w:rPr>
      </w:pPr>
      <w:bookmarkStart w:id="88" w:name="_Toc116597919"/>
      <w:r w:rsidRPr="0093385C">
        <w:rPr>
          <w:rFonts w:eastAsia="Times New Roman"/>
          <w:b/>
          <w:bCs/>
          <w:color w:val="4F81BD"/>
        </w:rPr>
        <w:lastRenderedPageBreak/>
        <w:t>d. Sprawozdanie częściowe</w:t>
      </w:r>
      <w:bookmarkEnd w:id="88"/>
    </w:p>
    <w:p w14:paraId="36D430B9" w14:textId="77777777" w:rsidR="0093385C" w:rsidRPr="0093385C" w:rsidRDefault="0093385C" w:rsidP="0093385C">
      <w:pPr>
        <w:widowControl w:val="0"/>
        <w:suppressAutoHyphens/>
        <w:autoSpaceDN w:val="0"/>
        <w:spacing w:after="0" w:line="276" w:lineRule="auto"/>
        <w:jc w:val="center"/>
        <w:rPr>
          <w:rFonts w:eastAsia="SimSun"/>
          <w:color w:val="000000"/>
          <w:kern w:val="3"/>
          <w:sz w:val="21"/>
          <w:lang w:eastAsia="zh-CN" w:bidi="hi-IN"/>
        </w:rPr>
      </w:pPr>
    </w:p>
    <w:p w14:paraId="055DEEE5" w14:textId="77777777" w:rsidR="0093385C" w:rsidRPr="0093385C" w:rsidRDefault="0093385C" w:rsidP="0093385C">
      <w:pPr>
        <w:widowControl w:val="0"/>
        <w:suppressAutoHyphens/>
        <w:autoSpaceDN w:val="0"/>
        <w:spacing w:after="0" w:line="276" w:lineRule="auto"/>
        <w:jc w:val="center"/>
        <w:rPr>
          <w:rFonts w:eastAsia="SimSun"/>
          <w:b/>
          <w:bCs/>
          <w:color w:val="000000"/>
          <w:kern w:val="3"/>
          <w:sz w:val="21"/>
          <w:lang w:eastAsia="zh-CN" w:bidi="hi-IN"/>
        </w:rPr>
      </w:pPr>
      <w:r w:rsidRPr="0093385C">
        <w:rPr>
          <w:rFonts w:eastAsia="SimSun"/>
          <w:b/>
          <w:bCs/>
          <w:color w:val="000000"/>
          <w:kern w:val="3"/>
          <w:sz w:val="21"/>
          <w:lang w:eastAsia="zh-CN" w:bidi="hi-IN"/>
        </w:rPr>
        <w:t>Sprawozdanie częściowe z realizacji programu</w:t>
      </w:r>
    </w:p>
    <w:p w14:paraId="7FA277D1" w14:textId="77777777" w:rsidR="0093385C" w:rsidRPr="0093385C" w:rsidRDefault="0093385C" w:rsidP="0093385C">
      <w:pPr>
        <w:widowControl w:val="0"/>
        <w:suppressAutoHyphens/>
        <w:autoSpaceDN w:val="0"/>
        <w:spacing w:after="0" w:line="276" w:lineRule="auto"/>
        <w:jc w:val="center"/>
        <w:rPr>
          <w:rFonts w:eastAsia="SimSun"/>
          <w:color w:val="000000"/>
          <w:kern w:val="3"/>
          <w:sz w:val="22"/>
          <w:szCs w:val="22"/>
          <w:lang w:eastAsia="zh-CN" w:bidi="hi-IN"/>
        </w:rPr>
      </w:pPr>
      <w:r w:rsidRPr="0093385C">
        <w:rPr>
          <w:rFonts w:eastAsia="SimSun"/>
          <w:color w:val="000000"/>
          <w:kern w:val="3"/>
          <w:sz w:val="22"/>
          <w:szCs w:val="22"/>
          <w:lang w:eastAsia="zh-CN" w:bidi="hi-IN"/>
        </w:rPr>
        <w:t>do umowy z dnia ……………… r. z realizacji Programu Polityki Zdrowotnej</w:t>
      </w:r>
    </w:p>
    <w:p w14:paraId="16DB88B6" w14:textId="77777777" w:rsidR="0093385C" w:rsidRPr="0093385C" w:rsidRDefault="0093385C" w:rsidP="0093385C">
      <w:pPr>
        <w:widowControl w:val="0"/>
        <w:suppressAutoHyphens/>
        <w:autoSpaceDN w:val="0"/>
        <w:spacing w:after="0" w:line="276" w:lineRule="auto"/>
        <w:jc w:val="center"/>
        <w:rPr>
          <w:rFonts w:eastAsia="SimSun"/>
          <w:color w:val="000000"/>
          <w:kern w:val="3"/>
          <w:sz w:val="22"/>
          <w:szCs w:val="22"/>
          <w:lang w:eastAsia="zh-CN" w:bidi="hi-IN"/>
        </w:rPr>
      </w:pPr>
      <w:r w:rsidRPr="0093385C">
        <w:rPr>
          <w:rFonts w:eastAsia="SimSun"/>
          <w:color w:val="000000"/>
          <w:kern w:val="3"/>
          <w:sz w:val="22"/>
          <w:szCs w:val="22"/>
          <w:lang w:eastAsia="zh-CN" w:bidi="hi-IN"/>
        </w:rPr>
        <w:t>w okresie od dnia ......................... r. do dnia ………………… r.</w:t>
      </w:r>
    </w:p>
    <w:p w14:paraId="7F186449" w14:textId="77777777" w:rsidR="0093385C" w:rsidRPr="0093385C" w:rsidRDefault="0093385C" w:rsidP="0093385C">
      <w:pPr>
        <w:widowControl w:val="0"/>
        <w:suppressAutoHyphens/>
        <w:autoSpaceDN w:val="0"/>
        <w:spacing w:after="0" w:line="276" w:lineRule="auto"/>
        <w:jc w:val="center"/>
        <w:rPr>
          <w:rFonts w:eastAsia="SimSun"/>
          <w:color w:val="000000"/>
          <w:kern w:val="3"/>
          <w:sz w:val="22"/>
          <w:szCs w:val="22"/>
          <w:lang w:eastAsia="zh-CN" w:bidi="hi-IN"/>
        </w:rPr>
      </w:pPr>
    </w:p>
    <w:p w14:paraId="65CC513C" w14:textId="77777777" w:rsidR="0093385C" w:rsidRPr="0093385C" w:rsidRDefault="0093385C" w:rsidP="0093385C">
      <w:pPr>
        <w:widowControl w:val="0"/>
        <w:suppressAutoHyphens/>
        <w:autoSpaceDN w:val="0"/>
        <w:spacing w:after="0" w:line="276" w:lineRule="auto"/>
        <w:jc w:val="center"/>
        <w:rPr>
          <w:rFonts w:eastAsia="SimSun"/>
          <w:color w:val="000000"/>
          <w:kern w:val="3"/>
          <w:sz w:val="12"/>
          <w:szCs w:val="12"/>
          <w:lang w:eastAsia="zh-CN" w:bidi="hi-IN"/>
        </w:rPr>
      </w:pPr>
      <w:r w:rsidRPr="0093385C">
        <w:rPr>
          <w:rFonts w:eastAsia="SimSun"/>
          <w:color w:val="000000"/>
          <w:kern w:val="3"/>
          <w:sz w:val="12"/>
          <w:szCs w:val="12"/>
          <w:lang w:eastAsia="zh-CN" w:bidi="hi-IN"/>
        </w:rPr>
        <w:t>......................................................................................................................</w:t>
      </w:r>
    </w:p>
    <w:p w14:paraId="6A55496E" w14:textId="77777777" w:rsidR="0093385C" w:rsidRPr="0093385C" w:rsidRDefault="0093385C" w:rsidP="0093385C">
      <w:pPr>
        <w:widowControl w:val="0"/>
        <w:suppressAutoHyphens/>
        <w:autoSpaceDN w:val="0"/>
        <w:spacing w:after="0" w:line="276" w:lineRule="auto"/>
        <w:jc w:val="center"/>
        <w:rPr>
          <w:rFonts w:eastAsia="SimSun"/>
          <w:i/>
          <w:iCs/>
          <w:color w:val="000000"/>
          <w:kern w:val="3"/>
          <w:sz w:val="20"/>
          <w:szCs w:val="20"/>
          <w:lang w:eastAsia="zh-CN" w:bidi="hi-IN"/>
        </w:rPr>
      </w:pPr>
      <w:r w:rsidRPr="0093385C">
        <w:rPr>
          <w:rFonts w:eastAsia="SimSun"/>
          <w:i/>
          <w:iCs/>
          <w:color w:val="000000"/>
          <w:kern w:val="3"/>
          <w:sz w:val="20"/>
          <w:szCs w:val="20"/>
          <w:lang w:eastAsia="zh-CN" w:bidi="hi-IN"/>
        </w:rPr>
        <w:t>(nazwa placówki realizującej Program)</w:t>
      </w:r>
    </w:p>
    <w:tbl>
      <w:tblPr>
        <w:tblW w:w="9645" w:type="dxa"/>
        <w:tblInd w:w="-22" w:type="dxa"/>
        <w:tblLayout w:type="fixed"/>
        <w:tblCellMar>
          <w:left w:w="10" w:type="dxa"/>
          <w:right w:w="10" w:type="dxa"/>
        </w:tblCellMar>
        <w:tblLook w:val="04A0" w:firstRow="1" w:lastRow="0" w:firstColumn="1" w:lastColumn="0" w:noHBand="0" w:noVBand="1"/>
      </w:tblPr>
      <w:tblGrid>
        <w:gridCol w:w="2444"/>
        <w:gridCol w:w="1739"/>
        <w:gridCol w:w="2022"/>
        <w:gridCol w:w="2294"/>
        <w:gridCol w:w="1146"/>
      </w:tblGrid>
      <w:tr w:rsidR="0093385C" w:rsidRPr="0093385C" w14:paraId="138856DC" w14:textId="77777777" w:rsidTr="0093385C">
        <w:tc>
          <w:tcPr>
            <w:tcW w:w="2445" w:type="dxa"/>
            <w:tcBorders>
              <w:top w:val="single" w:sz="4" w:space="0" w:color="000001"/>
              <w:left w:val="single" w:sz="4" w:space="0" w:color="000001"/>
              <w:bottom w:val="single" w:sz="2" w:space="0" w:color="000001"/>
              <w:right w:val="nil"/>
            </w:tcBorders>
            <w:shd w:val="clear" w:color="auto" w:fill="FFFFFF"/>
            <w:tcMar>
              <w:top w:w="55" w:type="dxa"/>
              <w:left w:w="50" w:type="dxa"/>
              <w:bottom w:w="55" w:type="dxa"/>
              <w:right w:w="55" w:type="dxa"/>
            </w:tcMar>
            <w:hideMark/>
          </w:tcPr>
          <w:p w14:paraId="64EEEA9C" w14:textId="77777777" w:rsidR="0093385C" w:rsidRPr="0093385C" w:rsidRDefault="0093385C" w:rsidP="0093385C">
            <w:pPr>
              <w:widowControl w:val="0"/>
              <w:suppressAutoHyphens/>
              <w:autoSpaceDN w:val="0"/>
              <w:spacing w:after="0" w:line="276" w:lineRule="auto"/>
              <w:jc w:val="center"/>
              <w:rPr>
                <w:rFonts w:eastAsia="SimSun"/>
                <w:b/>
                <w:color w:val="000000"/>
                <w:kern w:val="3"/>
                <w:sz w:val="20"/>
                <w:szCs w:val="20"/>
                <w:lang w:eastAsia="zh-CN" w:bidi="hi-IN"/>
              </w:rPr>
            </w:pPr>
            <w:r w:rsidRPr="0093385C">
              <w:rPr>
                <w:rFonts w:eastAsia="SimSun"/>
                <w:b/>
                <w:color w:val="000000"/>
                <w:kern w:val="3"/>
                <w:sz w:val="20"/>
                <w:szCs w:val="20"/>
                <w:lang w:eastAsia="zh-CN" w:bidi="hi-IN"/>
              </w:rPr>
              <w:t>Rodzaj wykonanych świadczeń</w:t>
            </w:r>
          </w:p>
          <w:p w14:paraId="3CAB40DB" w14:textId="77777777" w:rsidR="0093385C" w:rsidRPr="0093385C" w:rsidRDefault="0093385C" w:rsidP="0093385C">
            <w:pPr>
              <w:widowControl w:val="0"/>
              <w:suppressAutoHyphens/>
              <w:autoSpaceDN w:val="0"/>
              <w:spacing w:after="0" w:line="276" w:lineRule="auto"/>
              <w:jc w:val="center"/>
              <w:rPr>
                <w:rFonts w:eastAsia="SimSun"/>
                <w:kern w:val="3"/>
                <w:szCs w:val="22"/>
              </w:rPr>
            </w:pPr>
            <w:r w:rsidRPr="0093385C">
              <w:rPr>
                <w:rFonts w:eastAsia="SimSun"/>
                <w:b/>
                <w:color w:val="000000"/>
                <w:kern w:val="3"/>
                <w:sz w:val="20"/>
                <w:szCs w:val="20"/>
                <w:lang w:eastAsia="zh-CN" w:bidi="hi-IN"/>
              </w:rPr>
              <w:t>(nazwa świadczenia</w:t>
            </w:r>
            <w:r w:rsidRPr="0093385C">
              <w:rPr>
                <w:rFonts w:eastAsia="SimSun"/>
                <w:color w:val="000000"/>
                <w:kern w:val="3"/>
                <w:sz w:val="20"/>
                <w:szCs w:val="20"/>
                <w:lang w:eastAsia="zh-CN" w:bidi="hi-IN"/>
              </w:rPr>
              <w:t>)</w:t>
            </w:r>
          </w:p>
        </w:tc>
        <w:tc>
          <w:tcPr>
            <w:tcW w:w="1740"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hideMark/>
          </w:tcPr>
          <w:p w14:paraId="10E3F7C4"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0"/>
                <w:szCs w:val="20"/>
                <w:lang w:eastAsia="zh-CN" w:bidi="hi-IN"/>
              </w:rPr>
            </w:pPr>
            <w:r w:rsidRPr="0093385C">
              <w:rPr>
                <w:rFonts w:eastAsia="SimSun"/>
                <w:b/>
                <w:color w:val="000000"/>
                <w:kern w:val="3"/>
                <w:sz w:val="20"/>
                <w:szCs w:val="20"/>
                <w:lang w:eastAsia="zh-CN" w:bidi="hi-IN"/>
              </w:rPr>
              <w:t>Liczba poszczególnych świadczeń</w:t>
            </w:r>
          </w:p>
        </w:tc>
        <w:tc>
          <w:tcPr>
            <w:tcW w:w="2023"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hideMark/>
          </w:tcPr>
          <w:p w14:paraId="14A4C464"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0"/>
                <w:szCs w:val="20"/>
                <w:lang w:eastAsia="zh-CN" w:bidi="hi-IN"/>
              </w:rPr>
            </w:pPr>
            <w:r w:rsidRPr="0093385C">
              <w:rPr>
                <w:rFonts w:eastAsia="SimSun"/>
                <w:b/>
                <w:color w:val="000000"/>
                <w:kern w:val="3"/>
                <w:sz w:val="20"/>
                <w:szCs w:val="20"/>
                <w:lang w:eastAsia="zh-CN" w:bidi="hi-IN"/>
              </w:rPr>
              <w:t>Liczba uczniów, którym udzielono świadczenia</w:t>
            </w:r>
          </w:p>
        </w:tc>
        <w:tc>
          <w:tcPr>
            <w:tcW w:w="2295"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hideMark/>
          </w:tcPr>
          <w:p w14:paraId="100EEDEC"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0"/>
                <w:szCs w:val="20"/>
                <w:lang w:eastAsia="zh-CN" w:bidi="hi-IN"/>
              </w:rPr>
            </w:pPr>
            <w:r w:rsidRPr="0093385C">
              <w:rPr>
                <w:rFonts w:eastAsia="SimSun"/>
                <w:b/>
                <w:color w:val="000000"/>
                <w:kern w:val="3"/>
                <w:sz w:val="20"/>
                <w:szCs w:val="20"/>
                <w:lang w:eastAsia="zh-CN" w:bidi="hi-IN"/>
              </w:rPr>
              <w:t>Wielkość wydatkowanych środków w zł</w:t>
            </w:r>
          </w:p>
        </w:tc>
        <w:tc>
          <w:tcPr>
            <w:tcW w:w="1147" w:type="dxa"/>
            <w:tcBorders>
              <w:top w:val="single" w:sz="4"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hideMark/>
          </w:tcPr>
          <w:p w14:paraId="27CA360D"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0"/>
                <w:szCs w:val="20"/>
                <w:lang w:eastAsia="zh-CN" w:bidi="hi-IN"/>
              </w:rPr>
            </w:pPr>
            <w:r w:rsidRPr="0093385C">
              <w:rPr>
                <w:rFonts w:eastAsia="SimSun"/>
                <w:b/>
                <w:color w:val="000000"/>
                <w:kern w:val="3"/>
                <w:sz w:val="20"/>
                <w:szCs w:val="20"/>
                <w:lang w:eastAsia="zh-CN" w:bidi="hi-IN"/>
              </w:rPr>
              <w:t>Uwagi</w:t>
            </w:r>
          </w:p>
        </w:tc>
      </w:tr>
      <w:tr w:rsidR="0093385C" w:rsidRPr="0093385C" w14:paraId="31B736F6" w14:textId="77777777" w:rsidTr="0093385C">
        <w:trPr>
          <w:trHeight w:val="119"/>
        </w:trPr>
        <w:tc>
          <w:tcPr>
            <w:tcW w:w="2445"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tcPr>
          <w:p w14:paraId="7078E9FF"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p w14:paraId="69B5BEB1"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740"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7C616B3B"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023"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405BBBF5"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295"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1A4673DB"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1BD767D6"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r>
      <w:tr w:rsidR="0093385C" w:rsidRPr="0093385C" w14:paraId="623A3F60" w14:textId="77777777" w:rsidTr="0093385C">
        <w:trPr>
          <w:trHeight w:val="119"/>
        </w:trPr>
        <w:tc>
          <w:tcPr>
            <w:tcW w:w="2445"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tcPr>
          <w:p w14:paraId="5CC45A60"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p w14:paraId="73CBFB00"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740"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73691EF1"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023"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22D4EBC7"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295"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5D65FE3E"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2CD77F45"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r>
      <w:tr w:rsidR="0093385C" w:rsidRPr="0093385C" w14:paraId="347769E0" w14:textId="77777777" w:rsidTr="0093385C">
        <w:trPr>
          <w:trHeight w:val="119"/>
        </w:trPr>
        <w:tc>
          <w:tcPr>
            <w:tcW w:w="2445"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tcPr>
          <w:p w14:paraId="6F9E2063"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p w14:paraId="204D5FFE"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740"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536847A6"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023"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629183DE"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295"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037CD051"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66505FC8"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r>
      <w:tr w:rsidR="0093385C" w:rsidRPr="0093385C" w14:paraId="52441CE8" w14:textId="77777777" w:rsidTr="0093385C">
        <w:trPr>
          <w:trHeight w:val="119"/>
        </w:trPr>
        <w:tc>
          <w:tcPr>
            <w:tcW w:w="2445"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tcPr>
          <w:p w14:paraId="642597A1"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p w14:paraId="1136F2DA"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740"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040F563D"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023"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5B6C08BF"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295"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5A987621"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25F8BBAA"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r>
      <w:tr w:rsidR="0093385C" w:rsidRPr="0093385C" w14:paraId="5A514B7E" w14:textId="77777777" w:rsidTr="0093385C">
        <w:trPr>
          <w:trHeight w:val="119"/>
        </w:trPr>
        <w:tc>
          <w:tcPr>
            <w:tcW w:w="2445"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tcPr>
          <w:p w14:paraId="1A15DA4F"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740"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5364BD00"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023"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5AB37A98"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295"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32731201"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038682B7"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r>
      <w:tr w:rsidR="0093385C" w:rsidRPr="0093385C" w14:paraId="7E0DCB57" w14:textId="77777777" w:rsidTr="0093385C">
        <w:trPr>
          <w:trHeight w:val="119"/>
        </w:trPr>
        <w:tc>
          <w:tcPr>
            <w:tcW w:w="2445"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tcPr>
          <w:p w14:paraId="7BCA16A2"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p w14:paraId="12D33A58"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740"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4C71EE40"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023"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49CDF480"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2295"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7D29B7E0"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c>
          <w:tcPr>
            <w:tcW w:w="1147" w:type="dxa"/>
            <w:tcBorders>
              <w:top w:val="single" w:sz="2"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4480035C"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0"/>
                <w:szCs w:val="20"/>
                <w:lang w:eastAsia="zh-CN" w:bidi="hi-IN"/>
              </w:rPr>
            </w:pPr>
          </w:p>
        </w:tc>
      </w:tr>
      <w:tr w:rsidR="0093385C" w:rsidRPr="0093385C" w14:paraId="3EBAD1C1" w14:textId="77777777" w:rsidTr="0093385C">
        <w:trPr>
          <w:trHeight w:val="474"/>
        </w:trPr>
        <w:tc>
          <w:tcPr>
            <w:tcW w:w="2445" w:type="dxa"/>
            <w:tcBorders>
              <w:top w:val="single" w:sz="4" w:space="0" w:color="000001"/>
              <w:left w:val="single" w:sz="4" w:space="0" w:color="000001"/>
              <w:bottom w:val="single" w:sz="2" w:space="0" w:color="000001"/>
              <w:right w:val="nil"/>
            </w:tcBorders>
            <w:shd w:val="clear" w:color="auto" w:fill="FFFFFF"/>
            <w:tcMar>
              <w:top w:w="55" w:type="dxa"/>
              <w:left w:w="50" w:type="dxa"/>
              <w:bottom w:w="55" w:type="dxa"/>
              <w:right w:w="55" w:type="dxa"/>
            </w:tcMar>
            <w:vAlign w:val="center"/>
          </w:tcPr>
          <w:p w14:paraId="723ED086" w14:textId="77777777" w:rsidR="0093385C" w:rsidRPr="0093385C" w:rsidRDefault="0093385C" w:rsidP="0093385C">
            <w:pPr>
              <w:widowControl w:val="0"/>
              <w:suppressLineNumbers/>
              <w:suppressAutoHyphens/>
              <w:autoSpaceDN w:val="0"/>
              <w:spacing w:after="0" w:line="276" w:lineRule="auto"/>
              <w:jc w:val="both"/>
              <w:rPr>
                <w:rFonts w:eastAsia="SimSun"/>
                <w:b/>
                <w:bCs/>
                <w:color w:val="000000"/>
                <w:kern w:val="3"/>
                <w:sz w:val="22"/>
                <w:szCs w:val="22"/>
                <w:lang w:eastAsia="zh-CN" w:bidi="hi-IN"/>
              </w:rPr>
            </w:pPr>
            <w:r w:rsidRPr="0093385C">
              <w:rPr>
                <w:rFonts w:eastAsia="SimSun"/>
                <w:b/>
                <w:bCs/>
                <w:color w:val="000000"/>
                <w:kern w:val="3"/>
                <w:sz w:val="22"/>
                <w:szCs w:val="22"/>
                <w:lang w:eastAsia="zh-CN" w:bidi="hi-IN"/>
              </w:rPr>
              <w:t>RAZEM</w:t>
            </w:r>
          </w:p>
          <w:p w14:paraId="6ED291B3" w14:textId="77777777" w:rsidR="0093385C" w:rsidRPr="0093385C" w:rsidRDefault="0093385C" w:rsidP="0093385C">
            <w:pPr>
              <w:widowControl w:val="0"/>
              <w:suppressLineNumbers/>
              <w:suppressAutoHyphens/>
              <w:autoSpaceDN w:val="0"/>
              <w:spacing w:after="0" w:line="276" w:lineRule="auto"/>
              <w:jc w:val="both"/>
              <w:rPr>
                <w:rFonts w:eastAsia="SimSun"/>
                <w:b/>
                <w:bCs/>
                <w:color w:val="000000"/>
                <w:kern w:val="3"/>
                <w:sz w:val="22"/>
                <w:szCs w:val="22"/>
                <w:lang w:eastAsia="zh-CN" w:bidi="hi-IN"/>
              </w:rPr>
            </w:pPr>
          </w:p>
        </w:tc>
        <w:tc>
          <w:tcPr>
            <w:tcW w:w="1740"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1F2C64F5"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2023"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0529D842"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2295"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315A19DE"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1147" w:type="dxa"/>
            <w:tcBorders>
              <w:top w:val="single" w:sz="4"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689F34D6"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r>
      <w:tr w:rsidR="0093385C" w:rsidRPr="0093385C" w14:paraId="1A7D225A" w14:textId="77777777" w:rsidTr="0093385C">
        <w:trPr>
          <w:trHeight w:val="474"/>
        </w:trPr>
        <w:tc>
          <w:tcPr>
            <w:tcW w:w="2445" w:type="dxa"/>
            <w:tcBorders>
              <w:top w:val="single" w:sz="4" w:space="0" w:color="000001"/>
              <w:left w:val="single" w:sz="4" w:space="0" w:color="000001"/>
              <w:bottom w:val="single" w:sz="2" w:space="0" w:color="000001"/>
              <w:right w:val="nil"/>
            </w:tcBorders>
            <w:shd w:val="clear" w:color="auto" w:fill="FFFFFF"/>
            <w:tcMar>
              <w:top w:w="55" w:type="dxa"/>
              <w:left w:w="50" w:type="dxa"/>
              <w:bottom w:w="55" w:type="dxa"/>
              <w:right w:w="55" w:type="dxa"/>
            </w:tcMar>
            <w:hideMark/>
          </w:tcPr>
          <w:p w14:paraId="200DB50D" w14:textId="77777777" w:rsidR="0093385C" w:rsidRPr="0093385C" w:rsidRDefault="0093385C" w:rsidP="0093385C">
            <w:pPr>
              <w:widowControl w:val="0"/>
              <w:suppressLineNumbers/>
              <w:suppressAutoHyphens/>
              <w:autoSpaceDN w:val="0"/>
              <w:spacing w:after="0" w:line="276" w:lineRule="auto"/>
              <w:jc w:val="both"/>
              <w:rPr>
                <w:rFonts w:eastAsia="SimSun"/>
                <w:b/>
                <w:bCs/>
                <w:color w:val="000000"/>
                <w:kern w:val="3"/>
                <w:sz w:val="20"/>
                <w:szCs w:val="22"/>
                <w:lang w:eastAsia="zh-CN" w:bidi="hi-IN"/>
              </w:rPr>
            </w:pPr>
            <w:r w:rsidRPr="0093385C">
              <w:rPr>
                <w:rFonts w:eastAsia="SimSun"/>
                <w:b/>
                <w:kern w:val="3"/>
                <w:sz w:val="20"/>
                <w:szCs w:val="22"/>
              </w:rPr>
              <w:t>Zajęcia edukacyjne</w:t>
            </w:r>
          </w:p>
        </w:tc>
        <w:tc>
          <w:tcPr>
            <w:tcW w:w="1740"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hideMark/>
          </w:tcPr>
          <w:p w14:paraId="48E788B1"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0"/>
                <w:szCs w:val="22"/>
                <w:lang w:eastAsia="zh-CN" w:bidi="hi-IN"/>
              </w:rPr>
            </w:pPr>
            <w:r w:rsidRPr="0093385C">
              <w:rPr>
                <w:rFonts w:eastAsia="SimSun"/>
                <w:b/>
                <w:kern w:val="3"/>
                <w:sz w:val="20"/>
                <w:szCs w:val="22"/>
              </w:rPr>
              <w:t>Liczba zajęć edukacyjnych</w:t>
            </w:r>
          </w:p>
        </w:tc>
        <w:tc>
          <w:tcPr>
            <w:tcW w:w="2023"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hideMark/>
          </w:tcPr>
          <w:p w14:paraId="7573C763"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0"/>
                <w:szCs w:val="22"/>
                <w:lang w:eastAsia="zh-CN" w:bidi="hi-IN"/>
              </w:rPr>
            </w:pPr>
            <w:r w:rsidRPr="0093385C">
              <w:rPr>
                <w:rFonts w:eastAsia="SimSun"/>
                <w:b/>
                <w:kern w:val="3"/>
                <w:sz w:val="20"/>
                <w:szCs w:val="22"/>
              </w:rPr>
              <w:t>Liczba uczestników</w:t>
            </w:r>
          </w:p>
        </w:tc>
        <w:tc>
          <w:tcPr>
            <w:tcW w:w="2295"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hideMark/>
          </w:tcPr>
          <w:p w14:paraId="75B5200A"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0"/>
                <w:szCs w:val="22"/>
                <w:lang w:eastAsia="zh-CN" w:bidi="hi-IN"/>
              </w:rPr>
            </w:pPr>
            <w:r w:rsidRPr="0093385C">
              <w:rPr>
                <w:rFonts w:eastAsia="SimSun"/>
                <w:b/>
                <w:kern w:val="3"/>
                <w:sz w:val="20"/>
                <w:szCs w:val="22"/>
              </w:rPr>
              <w:t>Wielkość wydatkowanych środków w zł</w:t>
            </w:r>
          </w:p>
        </w:tc>
        <w:tc>
          <w:tcPr>
            <w:tcW w:w="1147" w:type="dxa"/>
            <w:tcBorders>
              <w:top w:val="single" w:sz="4"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409B223C"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0"/>
                <w:szCs w:val="22"/>
                <w:lang w:eastAsia="zh-CN" w:bidi="hi-IN"/>
              </w:rPr>
            </w:pPr>
          </w:p>
        </w:tc>
      </w:tr>
      <w:tr w:rsidR="0093385C" w:rsidRPr="0093385C" w14:paraId="138731A8" w14:textId="77777777" w:rsidTr="0093385C">
        <w:trPr>
          <w:trHeight w:val="474"/>
        </w:trPr>
        <w:tc>
          <w:tcPr>
            <w:tcW w:w="2445" w:type="dxa"/>
            <w:tcBorders>
              <w:top w:val="single" w:sz="4" w:space="0" w:color="000001"/>
              <w:left w:val="single" w:sz="4" w:space="0" w:color="000001"/>
              <w:bottom w:val="single" w:sz="2" w:space="0" w:color="000001"/>
              <w:right w:val="nil"/>
            </w:tcBorders>
            <w:shd w:val="clear" w:color="auto" w:fill="FFFFFF"/>
            <w:tcMar>
              <w:top w:w="55" w:type="dxa"/>
              <w:left w:w="50" w:type="dxa"/>
              <w:bottom w:w="55" w:type="dxa"/>
              <w:right w:w="55" w:type="dxa"/>
            </w:tcMar>
          </w:tcPr>
          <w:p w14:paraId="4D9BA645" w14:textId="77777777" w:rsidR="0093385C" w:rsidRPr="0093385C" w:rsidRDefault="0093385C" w:rsidP="0093385C">
            <w:pPr>
              <w:widowControl w:val="0"/>
              <w:suppressLineNumbers/>
              <w:suppressAutoHyphens/>
              <w:autoSpaceDN w:val="0"/>
              <w:spacing w:after="0" w:line="276" w:lineRule="auto"/>
              <w:jc w:val="both"/>
              <w:rPr>
                <w:rFonts w:eastAsia="SimSun"/>
                <w:kern w:val="3"/>
                <w:szCs w:val="22"/>
              </w:rPr>
            </w:pPr>
          </w:p>
        </w:tc>
        <w:tc>
          <w:tcPr>
            <w:tcW w:w="1740"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67467B28" w14:textId="77777777" w:rsidR="0093385C" w:rsidRPr="0093385C" w:rsidRDefault="0093385C" w:rsidP="0093385C">
            <w:pPr>
              <w:widowControl w:val="0"/>
              <w:suppressLineNumbers/>
              <w:suppressAutoHyphens/>
              <w:autoSpaceDN w:val="0"/>
              <w:spacing w:after="0" w:line="276" w:lineRule="auto"/>
              <w:jc w:val="center"/>
              <w:rPr>
                <w:rFonts w:eastAsia="SimSun"/>
                <w:kern w:val="3"/>
                <w:szCs w:val="22"/>
              </w:rPr>
            </w:pPr>
          </w:p>
        </w:tc>
        <w:tc>
          <w:tcPr>
            <w:tcW w:w="2023"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15EFA26C" w14:textId="77777777" w:rsidR="0093385C" w:rsidRPr="0093385C" w:rsidRDefault="0093385C" w:rsidP="0093385C">
            <w:pPr>
              <w:widowControl w:val="0"/>
              <w:suppressLineNumbers/>
              <w:suppressAutoHyphens/>
              <w:autoSpaceDN w:val="0"/>
              <w:spacing w:after="0" w:line="276" w:lineRule="auto"/>
              <w:jc w:val="center"/>
              <w:rPr>
                <w:rFonts w:eastAsia="SimSun"/>
                <w:kern w:val="3"/>
                <w:szCs w:val="22"/>
              </w:rPr>
            </w:pPr>
          </w:p>
        </w:tc>
        <w:tc>
          <w:tcPr>
            <w:tcW w:w="2295"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2536CA80" w14:textId="77777777" w:rsidR="0093385C" w:rsidRPr="0093385C" w:rsidRDefault="0093385C" w:rsidP="0093385C">
            <w:pPr>
              <w:widowControl w:val="0"/>
              <w:suppressLineNumbers/>
              <w:suppressAutoHyphens/>
              <w:autoSpaceDN w:val="0"/>
              <w:spacing w:after="0" w:line="276" w:lineRule="auto"/>
              <w:jc w:val="center"/>
              <w:rPr>
                <w:rFonts w:eastAsia="SimSun"/>
                <w:kern w:val="3"/>
                <w:szCs w:val="22"/>
              </w:rPr>
            </w:pPr>
          </w:p>
        </w:tc>
        <w:tc>
          <w:tcPr>
            <w:tcW w:w="1147" w:type="dxa"/>
            <w:tcBorders>
              <w:top w:val="single" w:sz="4" w:space="0" w:color="000001"/>
              <w:left w:val="single" w:sz="2" w:space="0" w:color="000001"/>
              <w:bottom w:val="single" w:sz="2" w:space="0" w:color="000001"/>
              <w:right w:val="single" w:sz="4" w:space="0" w:color="000001"/>
            </w:tcBorders>
            <w:shd w:val="clear" w:color="auto" w:fill="FFFFFF"/>
            <w:tcMar>
              <w:top w:w="55" w:type="dxa"/>
              <w:left w:w="52" w:type="dxa"/>
              <w:bottom w:w="55" w:type="dxa"/>
              <w:right w:w="55" w:type="dxa"/>
            </w:tcMar>
          </w:tcPr>
          <w:p w14:paraId="42034BFE"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r>
      <w:tr w:rsidR="0093385C" w:rsidRPr="0093385C" w14:paraId="2CBC2DB0" w14:textId="77777777" w:rsidTr="0093385C">
        <w:trPr>
          <w:trHeight w:val="474"/>
        </w:trPr>
        <w:tc>
          <w:tcPr>
            <w:tcW w:w="2445" w:type="dxa"/>
            <w:tcBorders>
              <w:top w:val="nil"/>
              <w:left w:val="single" w:sz="4" w:space="0" w:color="000001"/>
              <w:bottom w:val="nil"/>
              <w:right w:val="nil"/>
            </w:tcBorders>
            <w:shd w:val="clear" w:color="auto" w:fill="FFFFFF"/>
            <w:tcMar>
              <w:top w:w="55" w:type="dxa"/>
              <w:left w:w="50" w:type="dxa"/>
              <w:bottom w:w="55" w:type="dxa"/>
              <w:right w:w="55" w:type="dxa"/>
            </w:tcMar>
            <w:vAlign w:val="center"/>
          </w:tcPr>
          <w:p w14:paraId="4488C077" w14:textId="77777777" w:rsidR="0093385C" w:rsidRPr="0093385C" w:rsidRDefault="0093385C" w:rsidP="0093385C">
            <w:pPr>
              <w:widowControl w:val="0"/>
              <w:suppressLineNumbers/>
              <w:suppressAutoHyphens/>
              <w:autoSpaceDN w:val="0"/>
              <w:spacing w:after="0" w:line="276" w:lineRule="auto"/>
              <w:jc w:val="both"/>
              <w:rPr>
                <w:rFonts w:eastAsia="SimSun"/>
                <w:b/>
                <w:bCs/>
                <w:color w:val="000000"/>
                <w:kern w:val="3"/>
                <w:sz w:val="22"/>
                <w:szCs w:val="22"/>
                <w:lang w:eastAsia="zh-CN" w:bidi="hi-IN"/>
              </w:rPr>
            </w:pPr>
          </w:p>
        </w:tc>
        <w:tc>
          <w:tcPr>
            <w:tcW w:w="1740" w:type="dxa"/>
            <w:tcBorders>
              <w:top w:val="nil"/>
              <w:left w:val="single" w:sz="2" w:space="0" w:color="000001"/>
              <w:bottom w:val="nil"/>
              <w:right w:val="nil"/>
            </w:tcBorders>
            <w:shd w:val="clear" w:color="auto" w:fill="FFFFFF"/>
            <w:tcMar>
              <w:top w:w="55" w:type="dxa"/>
              <w:left w:w="52" w:type="dxa"/>
              <w:bottom w:w="55" w:type="dxa"/>
              <w:right w:w="55" w:type="dxa"/>
            </w:tcMar>
          </w:tcPr>
          <w:p w14:paraId="4D4C652E"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2023" w:type="dxa"/>
            <w:tcBorders>
              <w:top w:val="nil"/>
              <w:left w:val="single" w:sz="2" w:space="0" w:color="000001"/>
              <w:bottom w:val="nil"/>
              <w:right w:val="nil"/>
            </w:tcBorders>
            <w:shd w:val="clear" w:color="auto" w:fill="FFFFFF"/>
            <w:tcMar>
              <w:top w:w="55" w:type="dxa"/>
              <w:left w:w="52" w:type="dxa"/>
              <w:bottom w:w="55" w:type="dxa"/>
              <w:right w:w="55" w:type="dxa"/>
            </w:tcMar>
          </w:tcPr>
          <w:p w14:paraId="06D26849"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2295" w:type="dxa"/>
            <w:tcBorders>
              <w:top w:val="nil"/>
              <w:left w:val="single" w:sz="2" w:space="0" w:color="000001"/>
              <w:bottom w:val="nil"/>
              <w:right w:val="nil"/>
            </w:tcBorders>
            <w:shd w:val="clear" w:color="auto" w:fill="FFFFFF"/>
            <w:tcMar>
              <w:top w:w="55" w:type="dxa"/>
              <w:left w:w="52" w:type="dxa"/>
              <w:bottom w:w="55" w:type="dxa"/>
              <w:right w:w="55" w:type="dxa"/>
            </w:tcMar>
          </w:tcPr>
          <w:p w14:paraId="50F77270"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1147" w:type="dxa"/>
            <w:tcBorders>
              <w:top w:val="nil"/>
              <w:left w:val="single" w:sz="2" w:space="0" w:color="000001"/>
              <w:bottom w:val="nil"/>
              <w:right w:val="single" w:sz="4" w:space="0" w:color="000001"/>
            </w:tcBorders>
            <w:shd w:val="clear" w:color="auto" w:fill="FFFFFF"/>
            <w:tcMar>
              <w:top w:w="55" w:type="dxa"/>
              <w:left w:w="52" w:type="dxa"/>
              <w:bottom w:w="55" w:type="dxa"/>
              <w:right w:w="55" w:type="dxa"/>
            </w:tcMar>
          </w:tcPr>
          <w:p w14:paraId="3FEE1C30"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r>
      <w:tr w:rsidR="0093385C" w:rsidRPr="0093385C" w14:paraId="38A3EA48" w14:textId="77777777" w:rsidTr="0093385C">
        <w:trPr>
          <w:trHeight w:val="474"/>
        </w:trPr>
        <w:tc>
          <w:tcPr>
            <w:tcW w:w="2445" w:type="dxa"/>
            <w:tcBorders>
              <w:top w:val="nil"/>
              <w:left w:val="single" w:sz="4" w:space="0" w:color="000001"/>
              <w:bottom w:val="single" w:sz="4" w:space="0" w:color="000001"/>
              <w:right w:val="nil"/>
            </w:tcBorders>
            <w:shd w:val="clear" w:color="auto" w:fill="FFFFFF"/>
            <w:tcMar>
              <w:top w:w="55" w:type="dxa"/>
              <w:left w:w="50" w:type="dxa"/>
              <w:bottom w:w="55" w:type="dxa"/>
              <w:right w:w="55" w:type="dxa"/>
            </w:tcMar>
            <w:vAlign w:val="center"/>
            <w:hideMark/>
          </w:tcPr>
          <w:p w14:paraId="4A318105" w14:textId="77777777" w:rsidR="0093385C" w:rsidRPr="0093385C" w:rsidRDefault="0093385C" w:rsidP="0093385C">
            <w:pPr>
              <w:widowControl w:val="0"/>
              <w:suppressLineNumbers/>
              <w:suppressAutoHyphens/>
              <w:autoSpaceDN w:val="0"/>
              <w:spacing w:after="0" w:line="276" w:lineRule="auto"/>
              <w:jc w:val="both"/>
              <w:rPr>
                <w:rFonts w:eastAsia="SimSun"/>
                <w:b/>
                <w:bCs/>
                <w:color w:val="000000"/>
                <w:kern w:val="3"/>
                <w:sz w:val="22"/>
                <w:szCs w:val="22"/>
                <w:lang w:eastAsia="zh-CN" w:bidi="hi-IN"/>
              </w:rPr>
            </w:pPr>
            <w:r w:rsidRPr="0093385C">
              <w:rPr>
                <w:rFonts w:eastAsia="SimSun"/>
                <w:b/>
                <w:bCs/>
                <w:color w:val="000000"/>
                <w:kern w:val="3"/>
                <w:sz w:val="22"/>
                <w:szCs w:val="22"/>
                <w:lang w:eastAsia="zh-CN" w:bidi="hi-IN"/>
              </w:rPr>
              <w:t>RAZEM</w:t>
            </w:r>
          </w:p>
        </w:tc>
        <w:tc>
          <w:tcPr>
            <w:tcW w:w="1740" w:type="dxa"/>
            <w:tcBorders>
              <w:top w:val="nil"/>
              <w:left w:val="single" w:sz="2" w:space="0" w:color="000001"/>
              <w:bottom w:val="single" w:sz="4" w:space="0" w:color="000001"/>
              <w:right w:val="nil"/>
            </w:tcBorders>
            <w:shd w:val="clear" w:color="auto" w:fill="FFFFFF"/>
            <w:tcMar>
              <w:top w:w="55" w:type="dxa"/>
              <w:left w:w="52" w:type="dxa"/>
              <w:bottom w:w="55" w:type="dxa"/>
              <w:right w:w="55" w:type="dxa"/>
            </w:tcMar>
          </w:tcPr>
          <w:p w14:paraId="682F6C9D"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2023" w:type="dxa"/>
            <w:tcBorders>
              <w:top w:val="nil"/>
              <w:left w:val="single" w:sz="2" w:space="0" w:color="000001"/>
              <w:bottom w:val="single" w:sz="4" w:space="0" w:color="000001"/>
              <w:right w:val="nil"/>
            </w:tcBorders>
            <w:shd w:val="clear" w:color="auto" w:fill="FFFFFF"/>
            <w:tcMar>
              <w:top w:w="55" w:type="dxa"/>
              <w:left w:w="52" w:type="dxa"/>
              <w:bottom w:w="55" w:type="dxa"/>
              <w:right w:w="55" w:type="dxa"/>
            </w:tcMar>
          </w:tcPr>
          <w:p w14:paraId="7E66AE07"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2295" w:type="dxa"/>
            <w:tcBorders>
              <w:top w:val="nil"/>
              <w:left w:val="single" w:sz="2" w:space="0" w:color="000001"/>
              <w:bottom w:val="single" w:sz="4" w:space="0" w:color="000001"/>
              <w:right w:val="nil"/>
            </w:tcBorders>
            <w:shd w:val="clear" w:color="auto" w:fill="FFFFFF"/>
            <w:tcMar>
              <w:top w:w="55" w:type="dxa"/>
              <w:left w:w="52" w:type="dxa"/>
              <w:bottom w:w="55" w:type="dxa"/>
              <w:right w:w="55" w:type="dxa"/>
            </w:tcMar>
          </w:tcPr>
          <w:p w14:paraId="442F516E"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1147" w:type="dxa"/>
            <w:tcBorders>
              <w:top w:val="nil"/>
              <w:left w:val="single" w:sz="2" w:space="0" w:color="000001"/>
              <w:bottom w:val="single" w:sz="4" w:space="0" w:color="000001"/>
              <w:right w:val="single" w:sz="4" w:space="0" w:color="000001"/>
            </w:tcBorders>
            <w:shd w:val="clear" w:color="auto" w:fill="FFFFFF"/>
            <w:tcMar>
              <w:top w:w="55" w:type="dxa"/>
              <w:left w:w="52" w:type="dxa"/>
              <w:bottom w:w="55" w:type="dxa"/>
              <w:right w:w="55" w:type="dxa"/>
            </w:tcMar>
          </w:tcPr>
          <w:p w14:paraId="6653D1C9"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r>
    </w:tbl>
    <w:p w14:paraId="035F92F8" w14:textId="77777777" w:rsidR="0093385C" w:rsidRPr="0093385C" w:rsidRDefault="0093385C" w:rsidP="0093385C">
      <w:pPr>
        <w:widowControl w:val="0"/>
        <w:suppressAutoHyphens/>
        <w:autoSpaceDN w:val="0"/>
        <w:spacing w:after="0" w:line="276" w:lineRule="auto"/>
        <w:jc w:val="both"/>
        <w:rPr>
          <w:rFonts w:eastAsia="SimSun"/>
          <w:color w:val="000000"/>
          <w:kern w:val="3"/>
          <w:sz w:val="14"/>
          <w:szCs w:val="14"/>
          <w:lang w:eastAsia="zh-CN" w:bidi="hi-IN"/>
        </w:rPr>
      </w:pPr>
    </w:p>
    <w:p w14:paraId="0495DA29" w14:textId="77777777" w:rsidR="0093385C" w:rsidRPr="0093385C" w:rsidRDefault="0093385C" w:rsidP="0093385C">
      <w:pPr>
        <w:widowControl w:val="0"/>
        <w:suppressAutoHyphens/>
        <w:autoSpaceDN w:val="0"/>
        <w:spacing w:after="0" w:line="276" w:lineRule="auto"/>
        <w:jc w:val="both"/>
        <w:rPr>
          <w:rFonts w:eastAsia="SimSun"/>
          <w:color w:val="000000"/>
          <w:kern w:val="3"/>
          <w:sz w:val="14"/>
          <w:szCs w:val="14"/>
          <w:lang w:eastAsia="zh-CN" w:bidi="hi-IN"/>
        </w:rPr>
      </w:pPr>
    </w:p>
    <w:p w14:paraId="03DF14DD" w14:textId="77777777" w:rsidR="0093385C" w:rsidRPr="0093385C" w:rsidRDefault="0093385C" w:rsidP="0093385C">
      <w:pPr>
        <w:widowControl w:val="0"/>
        <w:suppressAutoHyphens/>
        <w:autoSpaceDN w:val="0"/>
        <w:spacing w:after="0" w:line="276" w:lineRule="auto"/>
        <w:jc w:val="center"/>
        <w:rPr>
          <w:rFonts w:eastAsia="SimSun"/>
          <w:color w:val="000000"/>
          <w:kern w:val="3"/>
          <w:sz w:val="20"/>
          <w:szCs w:val="20"/>
          <w:lang w:eastAsia="zh-CN" w:bidi="hi-IN"/>
        </w:rPr>
      </w:pPr>
    </w:p>
    <w:p w14:paraId="20301E15" w14:textId="77777777" w:rsidR="0093385C" w:rsidRPr="0093385C" w:rsidRDefault="0093385C" w:rsidP="0093385C">
      <w:pPr>
        <w:widowControl w:val="0"/>
        <w:suppressAutoHyphens/>
        <w:autoSpaceDN w:val="0"/>
        <w:spacing w:after="0" w:line="276" w:lineRule="auto"/>
        <w:jc w:val="center"/>
        <w:rPr>
          <w:rFonts w:eastAsia="SimSun"/>
          <w:color w:val="000000"/>
          <w:kern w:val="3"/>
          <w:sz w:val="20"/>
          <w:szCs w:val="20"/>
          <w:lang w:eastAsia="zh-CN" w:bidi="hi-IN"/>
        </w:rPr>
      </w:pPr>
      <w:r w:rsidRPr="0093385C">
        <w:rPr>
          <w:rFonts w:eastAsia="SimSun"/>
          <w:color w:val="000000"/>
          <w:kern w:val="3"/>
          <w:sz w:val="20"/>
          <w:szCs w:val="20"/>
          <w:lang w:eastAsia="zh-CN" w:bidi="hi-IN"/>
        </w:rPr>
        <w:t>…..........……………………………………</w:t>
      </w:r>
      <w:r w:rsidRPr="0093385C">
        <w:rPr>
          <w:rFonts w:eastAsia="SimSun"/>
          <w:color w:val="000000"/>
          <w:kern w:val="3"/>
          <w:sz w:val="20"/>
          <w:szCs w:val="20"/>
          <w:lang w:eastAsia="zh-CN" w:bidi="hi-IN"/>
        </w:rPr>
        <w:tab/>
      </w:r>
      <w:r w:rsidRPr="0093385C">
        <w:rPr>
          <w:rFonts w:eastAsia="SimSun"/>
          <w:color w:val="000000"/>
          <w:kern w:val="3"/>
          <w:sz w:val="20"/>
          <w:szCs w:val="20"/>
          <w:lang w:eastAsia="zh-CN" w:bidi="hi-IN"/>
        </w:rPr>
        <w:tab/>
        <w:t>…..........…………………………………………</w:t>
      </w:r>
    </w:p>
    <w:p w14:paraId="70FEBD27" w14:textId="77777777" w:rsidR="0093385C" w:rsidRPr="0093385C" w:rsidRDefault="0093385C" w:rsidP="0093385C">
      <w:pPr>
        <w:widowControl w:val="0"/>
        <w:tabs>
          <w:tab w:val="left" w:pos="3720"/>
        </w:tabs>
        <w:suppressAutoHyphens/>
        <w:autoSpaceDN w:val="0"/>
        <w:spacing w:after="0" w:line="276" w:lineRule="auto"/>
        <w:jc w:val="center"/>
        <w:rPr>
          <w:rFonts w:eastAsia="TimesNewRomanPS-ItalicMT"/>
          <w:i/>
          <w:iCs/>
          <w:color w:val="000000"/>
          <w:kern w:val="3"/>
          <w:sz w:val="20"/>
          <w:szCs w:val="20"/>
          <w:lang w:eastAsia="zh-CN" w:bidi="hi-IN"/>
        </w:rPr>
      </w:pPr>
      <w:r w:rsidRPr="0093385C">
        <w:rPr>
          <w:rFonts w:eastAsia="TimesNewRomanPS-ItalicMT"/>
          <w:i/>
          <w:iCs/>
          <w:color w:val="000000"/>
          <w:kern w:val="3"/>
          <w:sz w:val="20"/>
          <w:szCs w:val="20"/>
          <w:lang w:eastAsia="zh-CN" w:bidi="hi-IN"/>
        </w:rPr>
        <w:t xml:space="preserve">Data i podpis osoby sporządzającej </w:t>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t>Data i podpis osoby /osób/ upoważnionej/ sprawozdanie</w:t>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t>upoważnionych do reprezentacji</w:t>
      </w:r>
    </w:p>
    <w:p w14:paraId="77AB83D7" w14:textId="77777777" w:rsidR="0093385C" w:rsidRPr="0093385C" w:rsidRDefault="0093385C" w:rsidP="0093385C">
      <w:pPr>
        <w:widowControl w:val="0"/>
        <w:suppressAutoHyphens/>
        <w:autoSpaceDN w:val="0"/>
        <w:spacing w:after="0" w:line="276" w:lineRule="auto"/>
        <w:jc w:val="right"/>
        <w:rPr>
          <w:rFonts w:eastAsia="TimesNewRomanPS-ItalicMT"/>
          <w:color w:val="000000"/>
          <w:kern w:val="3"/>
          <w:sz w:val="20"/>
          <w:szCs w:val="20"/>
          <w:lang w:eastAsia="zh-CN" w:bidi="hi-IN"/>
        </w:rPr>
      </w:pPr>
    </w:p>
    <w:p w14:paraId="09EDC6EB" w14:textId="77777777" w:rsidR="0093385C" w:rsidRPr="0093385C" w:rsidRDefault="0093385C" w:rsidP="0093385C">
      <w:pPr>
        <w:spacing w:after="200" w:line="276" w:lineRule="auto"/>
        <w:rPr>
          <w:rFonts w:eastAsia="TimesNewRomanPS-ItalicMT"/>
          <w:color w:val="000000"/>
          <w:kern w:val="3"/>
          <w:sz w:val="20"/>
          <w:szCs w:val="20"/>
          <w:lang w:eastAsia="zh-CN" w:bidi="hi-IN"/>
        </w:rPr>
      </w:pPr>
      <w:r w:rsidRPr="0093385C">
        <w:rPr>
          <w:rFonts w:eastAsia="TimesNewRomanPS-ItalicMT"/>
          <w:color w:val="000000"/>
          <w:sz w:val="20"/>
          <w:szCs w:val="20"/>
          <w:lang w:eastAsia="zh-CN" w:bidi="hi-IN"/>
        </w:rPr>
        <w:br w:type="page"/>
      </w:r>
    </w:p>
    <w:p w14:paraId="01F4E9EF" w14:textId="77777777" w:rsidR="0093385C" w:rsidRPr="0093385C" w:rsidRDefault="0093385C" w:rsidP="0093385C">
      <w:pPr>
        <w:keepNext/>
        <w:keepLines/>
        <w:spacing w:after="0"/>
        <w:jc w:val="both"/>
        <w:outlineLvl w:val="1"/>
        <w:rPr>
          <w:rFonts w:eastAsia="Times New Roman"/>
          <w:b/>
          <w:bCs/>
          <w:color w:val="4F81BD"/>
        </w:rPr>
      </w:pPr>
      <w:bookmarkStart w:id="89" w:name="_Toc116597920"/>
      <w:r w:rsidRPr="0093385C">
        <w:rPr>
          <w:rFonts w:eastAsia="Times New Roman"/>
          <w:b/>
          <w:bCs/>
          <w:color w:val="4F81BD"/>
        </w:rPr>
        <w:lastRenderedPageBreak/>
        <w:t>e. Sprawozdanie końcowe</w:t>
      </w:r>
      <w:bookmarkEnd w:id="89"/>
    </w:p>
    <w:p w14:paraId="2BBF3105" w14:textId="77777777" w:rsidR="0093385C" w:rsidRPr="0093385C" w:rsidRDefault="0093385C" w:rsidP="0093385C">
      <w:pPr>
        <w:widowControl w:val="0"/>
        <w:suppressAutoHyphens/>
        <w:autoSpaceDN w:val="0"/>
        <w:spacing w:after="0" w:line="276" w:lineRule="auto"/>
        <w:jc w:val="both"/>
        <w:rPr>
          <w:rFonts w:eastAsia="SimSun"/>
          <w:color w:val="000000"/>
          <w:kern w:val="3"/>
          <w:sz w:val="21"/>
          <w:lang w:eastAsia="zh-CN" w:bidi="hi-IN"/>
        </w:rPr>
      </w:pPr>
    </w:p>
    <w:p w14:paraId="60C85353" w14:textId="77777777" w:rsidR="0093385C" w:rsidRPr="0093385C" w:rsidRDefault="0093385C" w:rsidP="0093385C">
      <w:pPr>
        <w:widowControl w:val="0"/>
        <w:suppressAutoHyphens/>
        <w:autoSpaceDN w:val="0"/>
        <w:spacing w:after="0" w:line="276" w:lineRule="auto"/>
        <w:jc w:val="center"/>
        <w:rPr>
          <w:rFonts w:eastAsia="SimSun"/>
          <w:b/>
          <w:bCs/>
          <w:color w:val="000000"/>
          <w:kern w:val="3"/>
          <w:sz w:val="21"/>
          <w:lang w:eastAsia="zh-CN" w:bidi="hi-IN"/>
        </w:rPr>
      </w:pPr>
      <w:r w:rsidRPr="0093385C">
        <w:rPr>
          <w:rFonts w:eastAsia="SimSun"/>
          <w:b/>
          <w:bCs/>
          <w:color w:val="000000"/>
          <w:kern w:val="3"/>
          <w:sz w:val="21"/>
          <w:lang w:eastAsia="zh-CN" w:bidi="hi-IN"/>
        </w:rPr>
        <w:t>Sprawozdanie końcowe z realizacji programu</w:t>
      </w:r>
    </w:p>
    <w:p w14:paraId="00318514" w14:textId="77777777" w:rsidR="0093385C" w:rsidRPr="0093385C" w:rsidRDefault="0093385C" w:rsidP="0093385C">
      <w:pPr>
        <w:widowControl w:val="0"/>
        <w:suppressAutoHyphens/>
        <w:autoSpaceDN w:val="0"/>
        <w:spacing w:after="0" w:line="276" w:lineRule="auto"/>
        <w:jc w:val="center"/>
        <w:rPr>
          <w:rFonts w:eastAsia="SimSun"/>
          <w:color w:val="000000"/>
          <w:kern w:val="3"/>
          <w:lang w:eastAsia="zh-CN" w:bidi="hi-IN"/>
        </w:rPr>
      </w:pPr>
    </w:p>
    <w:p w14:paraId="06CAEF4A" w14:textId="77777777" w:rsidR="0093385C" w:rsidRPr="0093385C" w:rsidRDefault="0093385C" w:rsidP="0093385C">
      <w:pPr>
        <w:widowControl w:val="0"/>
        <w:suppressAutoHyphens/>
        <w:autoSpaceDN w:val="0"/>
        <w:spacing w:after="57" w:line="276" w:lineRule="auto"/>
        <w:jc w:val="center"/>
        <w:rPr>
          <w:rFonts w:eastAsia="SimSun"/>
          <w:color w:val="000000"/>
          <w:kern w:val="3"/>
          <w:sz w:val="22"/>
          <w:szCs w:val="22"/>
          <w:lang w:eastAsia="zh-CN" w:bidi="hi-IN"/>
        </w:rPr>
      </w:pPr>
      <w:r w:rsidRPr="0093385C">
        <w:rPr>
          <w:rFonts w:eastAsia="SimSun"/>
          <w:color w:val="000000"/>
          <w:kern w:val="3"/>
          <w:sz w:val="22"/>
          <w:szCs w:val="22"/>
          <w:lang w:eastAsia="zh-CN" w:bidi="hi-IN"/>
        </w:rPr>
        <w:t xml:space="preserve">do umowy z dnia ……………… r. z realizacji programu polityki zdrowotnej </w:t>
      </w:r>
    </w:p>
    <w:p w14:paraId="324AA501" w14:textId="77777777" w:rsidR="0093385C" w:rsidRPr="0093385C" w:rsidRDefault="0093385C" w:rsidP="0093385C">
      <w:pPr>
        <w:widowControl w:val="0"/>
        <w:suppressAutoHyphens/>
        <w:autoSpaceDN w:val="0"/>
        <w:spacing w:after="57" w:line="276" w:lineRule="auto"/>
        <w:jc w:val="center"/>
        <w:rPr>
          <w:rFonts w:eastAsia="SimSun"/>
          <w:color w:val="000000"/>
          <w:kern w:val="3"/>
          <w:sz w:val="22"/>
          <w:szCs w:val="22"/>
          <w:lang w:eastAsia="zh-CN" w:bidi="hi-IN"/>
        </w:rPr>
      </w:pPr>
      <w:r w:rsidRPr="0093385C">
        <w:rPr>
          <w:rFonts w:eastAsia="SimSun"/>
          <w:color w:val="000000"/>
          <w:kern w:val="3"/>
          <w:sz w:val="22"/>
          <w:szCs w:val="22"/>
          <w:lang w:eastAsia="zh-CN" w:bidi="hi-IN"/>
        </w:rPr>
        <w:t>w okresie od dnia .........................  r. do dnia …………………  r.</w:t>
      </w:r>
    </w:p>
    <w:p w14:paraId="74A8E547" w14:textId="77777777" w:rsidR="0093385C" w:rsidRPr="0093385C" w:rsidRDefault="0093385C" w:rsidP="0093385C">
      <w:pPr>
        <w:widowControl w:val="0"/>
        <w:suppressAutoHyphens/>
        <w:autoSpaceDN w:val="0"/>
        <w:spacing w:after="0" w:line="276" w:lineRule="auto"/>
        <w:jc w:val="center"/>
        <w:rPr>
          <w:rFonts w:eastAsia="SimSun"/>
          <w:color w:val="000000"/>
          <w:kern w:val="3"/>
          <w:sz w:val="18"/>
          <w:szCs w:val="18"/>
          <w:lang w:eastAsia="zh-CN" w:bidi="hi-IN"/>
        </w:rPr>
      </w:pPr>
    </w:p>
    <w:p w14:paraId="0E70C227" w14:textId="77777777" w:rsidR="0093385C" w:rsidRPr="0093385C" w:rsidRDefault="0093385C" w:rsidP="0093385C">
      <w:pPr>
        <w:widowControl w:val="0"/>
        <w:suppressAutoHyphens/>
        <w:autoSpaceDN w:val="0"/>
        <w:spacing w:after="0" w:line="276" w:lineRule="auto"/>
        <w:jc w:val="center"/>
        <w:rPr>
          <w:rFonts w:eastAsia="SimSun"/>
          <w:color w:val="000000"/>
          <w:kern w:val="3"/>
          <w:sz w:val="12"/>
          <w:szCs w:val="12"/>
          <w:lang w:eastAsia="zh-CN" w:bidi="hi-IN"/>
        </w:rPr>
      </w:pPr>
      <w:r w:rsidRPr="0093385C">
        <w:rPr>
          <w:rFonts w:eastAsia="SimSun"/>
          <w:color w:val="000000"/>
          <w:kern w:val="3"/>
          <w:sz w:val="12"/>
          <w:szCs w:val="12"/>
          <w:lang w:eastAsia="zh-CN" w:bidi="hi-IN"/>
        </w:rPr>
        <w:t>......................................................................................................................</w:t>
      </w:r>
    </w:p>
    <w:p w14:paraId="16D51CE0" w14:textId="77777777" w:rsidR="0093385C" w:rsidRPr="0093385C" w:rsidRDefault="0093385C" w:rsidP="0093385C">
      <w:pPr>
        <w:widowControl w:val="0"/>
        <w:suppressAutoHyphens/>
        <w:autoSpaceDN w:val="0"/>
        <w:spacing w:after="0" w:line="276" w:lineRule="auto"/>
        <w:jc w:val="center"/>
        <w:rPr>
          <w:rFonts w:eastAsia="SimSun"/>
          <w:i/>
          <w:iCs/>
          <w:color w:val="000000"/>
          <w:kern w:val="3"/>
          <w:sz w:val="20"/>
          <w:szCs w:val="20"/>
          <w:lang w:eastAsia="zh-CN" w:bidi="hi-IN"/>
        </w:rPr>
      </w:pPr>
      <w:r w:rsidRPr="0093385C">
        <w:rPr>
          <w:rFonts w:eastAsia="SimSun"/>
          <w:i/>
          <w:iCs/>
          <w:color w:val="000000"/>
          <w:kern w:val="3"/>
          <w:sz w:val="20"/>
          <w:szCs w:val="20"/>
          <w:lang w:eastAsia="zh-CN" w:bidi="hi-IN"/>
        </w:rPr>
        <w:t>(nazwa placówki realizującej Program)</w:t>
      </w:r>
    </w:p>
    <w:p w14:paraId="08C17487" w14:textId="77777777" w:rsidR="0093385C" w:rsidRPr="0093385C" w:rsidRDefault="0093385C" w:rsidP="0093385C">
      <w:pPr>
        <w:widowControl w:val="0"/>
        <w:suppressAutoHyphens/>
        <w:autoSpaceDN w:val="0"/>
        <w:spacing w:after="0" w:line="276" w:lineRule="auto"/>
        <w:jc w:val="center"/>
        <w:rPr>
          <w:rFonts w:eastAsia="SimSun"/>
          <w:color w:val="000000"/>
          <w:kern w:val="3"/>
          <w:sz w:val="20"/>
          <w:szCs w:val="20"/>
          <w:lang w:eastAsia="zh-CN" w:bidi="hi-IN"/>
        </w:rPr>
      </w:pPr>
    </w:p>
    <w:tbl>
      <w:tblPr>
        <w:tblW w:w="9645" w:type="dxa"/>
        <w:tblInd w:w="-19" w:type="dxa"/>
        <w:tblLayout w:type="fixed"/>
        <w:tblCellMar>
          <w:left w:w="10" w:type="dxa"/>
          <w:right w:w="10" w:type="dxa"/>
        </w:tblCellMar>
        <w:tblLook w:val="04A0" w:firstRow="1" w:lastRow="0" w:firstColumn="1" w:lastColumn="0" w:noHBand="0" w:noVBand="1"/>
      </w:tblPr>
      <w:tblGrid>
        <w:gridCol w:w="3342"/>
        <w:gridCol w:w="1876"/>
        <w:gridCol w:w="1936"/>
        <w:gridCol w:w="2491"/>
      </w:tblGrid>
      <w:tr w:rsidR="0093385C" w:rsidRPr="0093385C" w14:paraId="39DCE342" w14:textId="77777777" w:rsidTr="0093385C">
        <w:tc>
          <w:tcPr>
            <w:tcW w:w="3343" w:type="dxa"/>
            <w:tcBorders>
              <w:top w:val="single" w:sz="4" w:space="0" w:color="000001"/>
              <w:left w:val="single" w:sz="4" w:space="0" w:color="000001"/>
              <w:bottom w:val="single" w:sz="2" w:space="0" w:color="000001"/>
              <w:right w:val="nil"/>
            </w:tcBorders>
            <w:shd w:val="clear" w:color="auto" w:fill="FFFFFF"/>
            <w:tcMar>
              <w:top w:w="55" w:type="dxa"/>
              <w:left w:w="50" w:type="dxa"/>
              <w:bottom w:w="55" w:type="dxa"/>
              <w:right w:w="55" w:type="dxa"/>
            </w:tcMar>
            <w:hideMark/>
          </w:tcPr>
          <w:p w14:paraId="00A00689" w14:textId="77777777" w:rsidR="0093385C" w:rsidRPr="0093385C" w:rsidRDefault="0093385C" w:rsidP="0093385C">
            <w:pPr>
              <w:widowControl w:val="0"/>
              <w:suppressAutoHyphens/>
              <w:autoSpaceDN w:val="0"/>
              <w:spacing w:after="0" w:line="276" w:lineRule="auto"/>
              <w:jc w:val="center"/>
              <w:rPr>
                <w:rFonts w:eastAsia="SimSun"/>
                <w:b/>
                <w:color w:val="000000"/>
                <w:kern w:val="3"/>
                <w:sz w:val="22"/>
                <w:szCs w:val="22"/>
                <w:lang w:eastAsia="zh-CN" w:bidi="hi-IN"/>
              </w:rPr>
            </w:pPr>
            <w:r w:rsidRPr="0093385C">
              <w:rPr>
                <w:rFonts w:eastAsia="SimSun"/>
                <w:b/>
                <w:color w:val="000000"/>
                <w:kern w:val="3"/>
                <w:sz w:val="22"/>
                <w:szCs w:val="22"/>
                <w:lang w:eastAsia="zh-CN" w:bidi="hi-IN"/>
              </w:rPr>
              <w:t>Rodzaj wykonanych świadczeń</w:t>
            </w:r>
          </w:p>
        </w:tc>
        <w:tc>
          <w:tcPr>
            <w:tcW w:w="1876"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hideMark/>
          </w:tcPr>
          <w:p w14:paraId="16275EAF"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2"/>
                <w:szCs w:val="22"/>
                <w:lang w:eastAsia="zh-CN" w:bidi="hi-IN"/>
              </w:rPr>
            </w:pPr>
            <w:r w:rsidRPr="0093385C">
              <w:rPr>
                <w:rFonts w:eastAsia="SimSun"/>
                <w:b/>
                <w:color w:val="000000"/>
                <w:kern w:val="3"/>
                <w:sz w:val="22"/>
                <w:szCs w:val="22"/>
                <w:lang w:eastAsia="zh-CN" w:bidi="hi-IN"/>
              </w:rPr>
              <w:t>Liczba poszczególnych świadczeń</w:t>
            </w:r>
          </w:p>
        </w:tc>
        <w:tc>
          <w:tcPr>
            <w:tcW w:w="1936" w:type="dxa"/>
            <w:tcBorders>
              <w:top w:val="single" w:sz="4" w:space="0" w:color="000001"/>
              <w:left w:val="single" w:sz="2" w:space="0" w:color="000001"/>
              <w:bottom w:val="single" w:sz="2" w:space="0" w:color="000001"/>
              <w:right w:val="nil"/>
            </w:tcBorders>
            <w:shd w:val="clear" w:color="auto" w:fill="FFFFFF"/>
            <w:tcMar>
              <w:top w:w="55" w:type="dxa"/>
              <w:left w:w="52" w:type="dxa"/>
              <w:bottom w:w="55" w:type="dxa"/>
              <w:right w:w="55" w:type="dxa"/>
            </w:tcMar>
            <w:hideMark/>
          </w:tcPr>
          <w:p w14:paraId="7F6819CB"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2"/>
                <w:szCs w:val="22"/>
                <w:lang w:eastAsia="zh-CN" w:bidi="hi-IN"/>
              </w:rPr>
            </w:pPr>
            <w:r w:rsidRPr="0093385C">
              <w:rPr>
                <w:rFonts w:eastAsia="SimSun"/>
                <w:b/>
                <w:color w:val="000000"/>
                <w:kern w:val="3"/>
                <w:sz w:val="22"/>
                <w:szCs w:val="22"/>
                <w:lang w:eastAsia="zh-CN" w:bidi="hi-IN"/>
              </w:rPr>
              <w:t>Liczba uczniów, którym udzielono świadczenia</w:t>
            </w:r>
          </w:p>
        </w:tc>
        <w:tc>
          <w:tcPr>
            <w:tcW w:w="2492" w:type="dxa"/>
            <w:tcBorders>
              <w:top w:val="single" w:sz="4"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hideMark/>
          </w:tcPr>
          <w:p w14:paraId="57B26B41"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2"/>
                <w:szCs w:val="22"/>
                <w:lang w:eastAsia="zh-CN" w:bidi="hi-IN"/>
              </w:rPr>
            </w:pPr>
            <w:r w:rsidRPr="0093385C">
              <w:rPr>
                <w:rFonts w:eastAsia="SimSun"/>
                <w:b/>
                <w:color w:val="000000"/>
                <w:kern w:val="3"/>
                <w:sz w:val="22"/>
                <w:szCs w:val="22"/>
                <w:lang w:eastAsia="zh-CN" w:bidi="hi-IN"/>
              </w:rPr>
              <w:t>Wielkość wydatkowanych środków</w:t>
            </w:r>
          </w:p>
          <w:p w14:paraId="72C9916C" w14:textId="77777777" w:rsidR="0093385C" w:rsidRPr="0093385C" w:rsidRDefault="0093385C" w:rsidP="0093385C">
            <w:pPr>
              <w:widowControl w:val="0"/>
              <w:suppressLineNumbers/>
              <w:suppressAutoHyphens/>
              <w:autoSpaceDN w:val="0"/>
              <w:spacing w:after="0" w:line="276" w:lineRule="auto"/>
              <w:jc w:val="center"/>
              <w:rPr>
                <w:rFonts w:eastAsia="SimSun"/>
                <w:b/>
                <w:color w:val="000000"/>
                <w:kern w:val="3"/>
                <w:sz w:val="22"/>
                <w:szCs w:val="22"/>
                <w:lang w:eastAsia="zh-CN" w:bidi="hi-IN"/>
              </w:rPr>
            </w:pPr>
            <w:r w:rsidRPr="0093385C">
              <w:rPr>
                <w:rFonts w:eastAsia="SimSun"/>
                <w:b/>
                <w:color w:val="000000"/>
                <w:kern w:val="3"/>
                <w:sz w:val="22"/>
                <w:szCs w:val="22"/>
                <w:lang w:eastAsia="zh-CN" w:bidi="hi-IN"/>
              </w:rPr>
              <w:t>w zł</w:t>
            </w:r>
          </w:p>
        </w:tc>
      </w:tr>
      <w:tr w:rsidR="0093385C" w:rsidRPr="0093385C" w14:paraId="2E71BFEB" w14:textId="77777777" w:rsidTr="0093385C">
        <w:trPr>
          <w:trHeight w:val="801"/>
        </w:trPr>
        <w:tc>
          <w:tcPr>
            <w:tcW w:w="3343"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hideMark/>
          </w:tcPr>
          <w:p w14:paraId="6A071ABD" w14:textId="77777777" w:rsidR="0093385C" w:rsidRPr="0093385C" w:rsidRDefault="0093385C" w:rsidP="0093385C">
            <w:pPr>
              <w:widowControl w:val="0"/>
              <w:suppressAutoHyphens/>
              <w:autoSpaceDN w:val="0"/>
              <w:spacing w:after="0" w:line="276" w:lineRule="auto"/>
              <w:jc w:val="both"/>
              <w:rPr>
                <w:rFonts w:eastAsia="SimSun"/>
                <w:color w:val="000000"/>
                <w:kern w:val="3"/>
                <w:sz w:val="22"/>
                <w:szCs w:val="22"/>
                <w:lang w:eastAsia="zh-CN" w:bidi="hi-IN"/>
              </w:rPr>
            </w:pPr>
            <w:r w:rsidRPr="0093385C">
              <w:rPr>
                <w:rFonts w:eastAsia="SimSun"/>
                <w:color w:val="000000"/>
                <w:kern w:val="3"/>
                <w:sz w:val="22"/>
                <w:szCs w:val="22"/>
                <w:lang w:eastAsia="zh-CN" w:bidi="hi-IN"/>
              </w:rPr>
              <w:t>Badanie</w:t>
            </w:r>
          </w:p>
        </w:tc>
        <w:tc>
          <w:tcPr>
            <w:tcW w:w="1876"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2D99B49B"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1936"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7CB26004"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249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621A851E"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r>
      <w:tr w:rsidR="0093385C" w:rsidRPr="0093385C" w14:paraId="66F04148" w14:textId="77777777" w:rsidTr="0093385C">
        <w:trPr>
          <w:trHeight w:val="801"/>
        </w:trPr>
        <w:tc>
          <w:tcPr>
            <w:tcW w:w="3343"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hideMark/>
          </w:tcPr>
          <w:p w14:paraId="5CDC630D" w14:textId="77777777" w:rsidR="0093385C" w:rsidRPr="0093385C" w:rsidRDefault="0093385C" w:rsidP="0093385C">
            <w:pPr>
              <w:widowControl w:val="0"/>
              <w:suppressAutoHyphens/>
              <w:autoSpaceDN w:val="0"/>
              <w:spacing w:after="0" w:line="276" w:lineRule="auto"/>
              <w:jc w:val="both"/>
              <w:rPr>
                <w:rFonts w:eastAsia="SimSun"/>
                <w:color w:val="000000"/>
                <w:kern w:val="3"/>
                <w:sz w:val="22"/>
                <w:szCs w:val="22"/>
                <w:lang w:eastAsia="zh-CN" w:bidi="hi-IN"/>
              </w:rPr>
            </w:pPr>
            <w:r w:rsidRPr="0093385C">
              <w:rPr>
                <w:rFonts w:eastAsia="SimSun"/>
                <w:color w:val="000000"/>
                <w:kern w:val="3"/>
                <w:sz w:val="22"/>
                <w:szCs w:val="22"/>
                <w:lang w:eastAsia="zh-CN" w:bidi="hi-IN"/>
              </w:rPr>
              <w:t>Profilaktyka stomatologiczna</w:t>
            </w:r>
          </w:p>
        </w:tc>
        <w:tc>
          <w:tcPr>
            <w:tcW w:w="1876"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0DD0CAE8"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1936"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1E04F050"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249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3E83F239"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r>
      <w:tr w:rsidR="0093385C" w:rsidRPr="0093385C" w14:paraId="03F73A2E" w14:textId="77777777" w:rsidTr="0093385C">
        <w:trPr>
          <w:trHeight w:val="801"/>
        </w:trPr>
        <w:tc>
          <w:tcPr>
            <w:tcW w:w="3343"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hideMark/>
          </w:tcPr>
          <w:p w14:paraId="2A05596C" w14:textId="77777777" w:rsidR="0093385C" w:rsidRPr="0093385C" w:rsidRDefault="0093385C" w:rsidP="0093385C">
            <w:pPr>
              <w:widowControl w:val="0"/>
              <w:suppressAutoHyphens/>
              <w:autoSpaceDN w:val="0"/>
              <w:spacing w:after="0" w:line="276" w:lineRule="auto"/>
              <w:jc w:val="both"/>
              <w:rPr>
                <w:rFonts w:eastAsia="SimSun"/>
                <w:color w:val="000000"/>
                <w:kern w:val="3"/>
                <w:sz w:val="22"/>
                <w:szCs w:val="22"/>
                <w:lang w:eastAsia="zh-CN" w:bidi="hi-IN"/>
              </w:rPr>
            </w:pPr>
            <w:r w:rsidRPr="0093385C">
              <w:rPr>
                <w:rFonts w:eastAsia="SimSun"/>
                <w:color w:val="000000"/>
                <w:kern w:val="3"/>
                <w:sz w:val="22"/>
                <w:szCs w:val="22"/>
                <w:lang w:eastAsia="zh-CN" w:bidi="hi-IN"/>
              </w:rPr>
              <w:t>Leczenie choroby próchnicowej zębów</w:t>
            </w:r>
          </w:p>
        </w:tc>
        <w:tc>
          <w:tcPr>
            <w:tcW w:w="1876"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2A445E26"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1936" w:type="dxa"/>
            <w:tcBorders>
              <w:top w:val="single" w:sz="2" w:space="0" w:color="000001"/>
              <w:left w:val="single" w:sz="2" w:space="0" w:color="000001"/>
              <w:bottom w:val="single" w:sz="2" w:space="0" w:color="000001"/>
              <w:right w:val="nil"/>
            </w:tcBorders>
            <w:shd w:val="clear" w:color="auto" w:fill="FFFFFF"/>
            <w:tcMar>
              <w:top w:w="55" w:type="dxa"/>
              <w:left w:w="52" w:type="dxa"/>
              <w:bottom w:w="55" w:type="dxa"/>
              <w:right w:w="55" w:type="dxa"/>
            </w:tcMar>
          </w:tcPr>
          <w:p w14:paraId="1BDCB073"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c>
          <w:tcPr>
            <w:tcW w:w="249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7C69DAAE"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r>
      <w:tr w:rsidR="0093385C" w:rsidRPr="0093385C" w14:paraId="4D6FBF17" w14:textId="77777777" w:rsidTr="0093385C">
        <w:trPr>
          <w:trHeight w:val="474"/>
        </w:trPr>
        <w:tc>
          <w:tcPr>
            <w:tcW w:w="3343" w:type="dxa"/>
            <w:tcBorders>
              <w:top w:val="single" w:sz="2" w:space="0" w:color="000001"/>
              <w:left w:val="single" w:sz="4" w:space="0" w:color="000001"/>
              <w:bottom w:val="single" w:sz="2" w:space="0" w:color="000001"/>
              <w:right w:val="nil"/>
            </w:tcBorders>
            <w:shd w:val="clear" w:color="auto" w:fill="FFFFFF"/>
            <w:tcMar>
              <w:top w:w="55" w:type="dxa"/>
              <w:left w:w="50" w:type="dxa"/>
              <w:bottom w:w="55" w:type="dxa"/>
              <w:right w:w="55" w:type="dxa"/>
            </w:tcMar>
            <w:hideMark/>
          </w:tcPr>
          <w:p w14:paraId="3E7F98A7" w14:textId="77777777" w:rsidR="0093385C" w:rsidRPr="0093385C" w:rsidRDefault="0093385C" w:rsidP="0093385C">
            <w:pPr>
              <w:widowControl w:val="0"/>
              <w:suppressLineNumbers/>
              <w:suppressAutoHyphens/>
              <w:autoSpaceDN w:val="0"/>
              <w:spacing w:after="0" w:line="276" w:lineRule="auto"/>
              <w:jc w:val="both"/>
              <w:rPr>
                <w:rFonts w:eastAsia="SimSun"/>
                <w:b/>
                <w:bCs/>
                <w:color w:val="000000"/>
                <w:kern w:val="3"/>
                <w:sz w:val="22"/>
                <w:szCs w:val="22"/>
                <w:lang w:eastAsia="zh-CN" w:bidi="hi-IN"/>
              </w:rPr>
            </w:pPr>
            <w:r w:rsidRPr="0093385C">
              <w:rPr>
                <w:rFonts w:eastAsia="SimSun"/>
                <w:b/>
                <w:bCs/>
                <w:color w:val="000000"/>
                <w:kern w:val="3"/>
                <w:sz w:val="22"/>
                <w:szCs w:val="22"/>
                <w:lang w:eastAsia="zh-CN" w:bidi="hi-IN"/>
              </w:rPr>
              <w:t>Liczba dzieci przyjętych</w:t>
            </w:r>
          </w:p>
          <w:p w14:paraId="4010235F" w14:textId="77777777" w:rsidR="0093385C" w:rsidRPr="0093385C" w:rsidRDefault="0093385C" w:rsidP="0093385C">
            <w:pPr>
              <w:widowControl w:val="0"/>
              <w:suppressLineNumbers/>
              <w:suppressAutoHyphens/>
              <w:autoSpaceDN w:val="0"/>
              <w:spacing w:after="0" w:line="276" w:lineRule="auto"/>
              <w:jc w:val="both"/>
              <w:rPr>
                <w:rFonts w:eastAsia="SimSun"/>
                <w:b/>
                <w:bCs/>
                <w:color w:val="000000"/>
                <w:kern w:val="3"/>
                <w:sz w:val="22"/>
                <w:szCs w:val="22"/>
                <w:lang w:eastAsia="zh-CN" w:bidi="hi-IN"/>
              </w:rPr>
            </w:pPr>
            <w:r w:rsidRPr="0093385C">
              <w:rPr>
                <w:rFonts w:eastAsia="SimSun"/>
                <w:b/>
                <w:bCs/>
                <w:color w:val="000000"/>
                <w:kern w:val="3"/>
                <w:sz w:val="22"/>
                <w:szCs w:val="22"/>
                <w:lang w:eastAsia="zh-CN" w:bidi="hi-IN"/>
              </w:rPr>
              <w:t>w ramach programu</w:t>
            </w:r>
          </w:p>
        </w:tc>
        <w:tc>
          <w:tcPr>
            <w:tcW w:w="6304" w:type="dxa"/>
            <w:gridSpan w:val="3"/>
            <w:tcBorders>
              <w:top w:val="single" w:sz="2" w:space="0" w:color="000001"/>
              <w:left w:val="single" w:sz="2" w:space="0" w:color="000001"/>
              <w:bottom w:val="single" w:sz="2" w:space="0" w:color="000001"/>
              <w:right w:val="single" w:sz="2" w:space="0" w:color="000001"/>
            </w:tcBorders>
            <w:shd w:val="clear" w:color="auto" w:fill="FFFFFF"/>
            <w:tcMar>
              <w:top w:w="55" w:type="dxa"/>
              <w:left w:w="52" w:type="dxa"/>
              <w:bottom w:w="55" w:type="dxa"/>
              <w:right w:w="55" w:type="dxa"/>
            </w:tcMar>
          </w:tcPr>
          <w:p w14:paraId="4629D225" w14:textId="77777777" w:rsidR="0093385C" w:rsidRPr="0093385C" w:rsidRDefault="0093385C" w:rsidP="0093385C">
            <w:pPr>
              <w:widowControl w:val="0"/>
              <w:suppressLineNumbers/>
              <w:suppressAutoHyphens/>
              <w:autoSpaceDN w:val="0"/>
              <w:spacing w:after="0" w:line="276" w:lineRule="auto"/>
              <w:jc w:val="center"/>
              <w:rPr>
                <w:rFonts w:eastAsia="SimSun"/>
                <w:color w:val="000000"/>
                <w:kern w:val="3"/>
                <w:sz w:val="22"/>
                <w:szCs w:val="22"/>
                <w:lang w:eastAsia="zh-CN" w:bidi="hi-IN"/>
              </w:rPr>
            </w:pPr>
          </w:p>
        </w:tc>
      </w:tr>
      <w:tr w:rsidR="0093385C" w:rsidRPr="0093385C" w14:paraId="29AE9B56" w14:textId="77777777" w:rsidTr="0093385C">
        <w:trPr>
          <w:trHeight w:val="474"/>
        </w:trPr>
        <w:tc>
          <w:tcPr>
            <w:tcW w:w="9647" w:type="dxa"/>
            <w:gridSpan w:val="4"/>
            <w:tcBorders>
              <w:top w:val="single" w:sz="4" w:space="0" w:color="000001"/>
              <w:left w:val="single" w:sz="4" w:space="0" w:color="000001"/>
              <w:bottom w:val="single" w:sz="4" w:space="0" w:color="000001"/>
              <w:right w:val="single" w:sz="2" w:space="0" w:color="000001"/>
            </w:tcBorders>
            <w:shd w:val="clear" w:color="auto" w:fill="FFFFFF"/>
            <w:tcMar>
              <w:top w:w="55" w:type="dxa"/>
              <w:left w:w="50" w:type="dxa"/>
              <w:bottom w:w="55" w:type="dxa"/>
              <w:right w:w="55" w:type="dxa"/>
            </w:tcMar>
            <w:hideMark/>
          </w:tcPr>
          <w:p w14:paraId="5302B38A" w14:textId="77777777" w:rsidR="0093385C" w:rsidRPr="0093385C" w:rsidRDefault="0093385C" w:rsidP="0093385C">
            <w:pPr>
              <w:widowControl w:val="0"/>
              <w:suppressLineNumbers/>
              <w:suppressAutoHyphens/>
              <w:autoSpaceDN w:val="0"/>
              <w:spacing w:after="0" w:line="276" w:lineRule="auto"/>
              <w:jc w:val="both"/>
              <w:rPr>
                <w:rFonts w:eastAsia="SimSun"/>
                <w:b/>
                <w:bCs/>
                <w:color w:val="000000"/>
                <w:kern w:val="3"/>
                <w:sz w:val="22"/>
                <w:szCs w:val="22"/>
                <w:lang w:eastAsia="zh-CN" w:bidi="hi-IN"/>
              </w:rPr>
            </w:pPr>
            <w:r w:rsidRPr="0093385C">
              <w:rPr>
                <w:rFonts w:eastAsia="SimSun"/>
                <w:b/>
                <w:bCs/>
                <w:color w:val="000000"/>
                <w:kern w:val="3"/>
                <w:sz w:val="22"/>
                <w:szCs w:val="22"/>
                <w:lang w:eastAsia="zh-CN" w:bidi="hi-IN"/>
              </w:rPr>
              <w:t>Opisowa ocena realizacji programu</w:t>
            </w:r>
          </w:p>
        </w:tc>
      </w:tr>
      <w:tr w:rsidR="0093385C" w:rsidRPr="0093385C" w14:paraId="7B20D7EF" w14:textId="77777777" w:rsidTr="0093385C">
        <w:trPr>
          <w:trHeight w:val="474"/>
        </w:trPr>
        <w:tc>
          <w:tcPr>
            <w:tcW w:w="9647" w:type="dxa"/>
            <w:gridSpan w:val="4"/>
            <w:tcBorders>
              <w:top w:val="single" w:sz="4" w:space="0" w:color="000001"/>
              <w:left w:val="single" w:sz="4" w:space="0" w:color="000001"/>
              <w:bottom w:val="single" w:sz="4" w:space="0" w:color="000001"/>
              <w:right w:val="single" w:sz="2" w:space="0" w:color="000001"/>
            </w:tcBorders>
            <w:shd w:val="clear" w:color="auto" w:fill="FFFFFF"/>
            <w:tcMar>
              <w:top w:w="55" w:type="dxa"/>
              <w:left w:w="50" w:type="dxa"/>
              <w:bottom w:w="55" w:type="dxa"/>
              <w:right w:w="55" w:type="dxa"/>
            </w:tcMar>
          </w:tcPr>
          <w:p w14:paraId="2A8A02CB"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20"/>
                <w:szCs w:val="20"/>
                <w:lang w:eastAsia="zh-CN" w:bidi="hi-IN"/>
              </w:rPr>
            </w:pPr>
          </w:p>
          <w:p w14:paraId="0B99E357"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20"/>
                <w:szCs w:val="20"/>
                <w:lang w:eastAsia="zh-CN" w:bidi="hi-IN"/>
              </w:rPr>
            </w:pPr>
          </w:p>
          <w:p w14:paraId="29B33FEC"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20"/>
                <w:szCs w:val="20"/>
                <w:lang w:eastAsia="zh-CN" w:bidi="hi-IN"/>
              </w:rPr>
            </w:pPr>
          </w:p>
          <w:p w14:paraId="5CA806DE"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20"/>
                <w:szCs w:val="20"/>
                <w:lang w:eastAsia="zh-CN" w:bidi="hi-IN"/>
              </w:rPr>
            </w:pPr>
          </w:p>
          <w:p w14:paraId="351C4D16"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12"/>
                <w:szCs w:val="12"/>
                <w:lang w:eastAsia="zh-CN" w:bidi="hi-IN"/>
              </w:rPr>
            </w:pPr>
          </w:p>
          <w:p w14:paraId="19C6280D"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12"/>
                <w:szCs w:val="12"/>
                <w:lang w:eastAsia="zh-CN" w:bidi="hi-IN"/>
              </w:rPr>
            </w:pPr>
          </w:p>
          <w:p w14:paraId="61FB3324"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12"/>
                <w:szCs w:val="12"/>
                <w:lang w:eastAsia="zh-CN" w:bidi="hi-IN"/>
              </w:rPr>
            </w:pPr>
          </w:p>
          <w:p w14:paraId="7CE5E3A9"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12"/>
                <w:szCs w:val="12"/>
                <w:lang w:eastAsia="zh-CN" w:bidi="hi-IN"/>
              </w:rPr>
            </w:pPr>
          </w:p>
          <w:p w14:paraId="1A5BC6B4"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12"/>
                <w:szCs w:val="12"/>
                <w:lang w:eastAsia="zh-CN" w:bidi="hi-IN"/>
              </w:rPr>
            </w:pPr>
          </w:p>
          <w:p w14:paraId="4DE2A80E"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12"/>
                <w:szCs w:val="12"/>
                <w:lang w:eastAsia="zh-CN" w:bidi="hi-IN"/>
              </w:rPr>
            </w:pPr>
          </w:p>
          <w:p w14:paraId="0B55F190" w14:textId="77777777" w:rsidR="0093385C" w:rsidRPr="0093385C" w:rsidRDefault="0093385C" w:rsidP="0093385C">
            <w:pPr>
              <w:widowControl w:val="0"/>
              <w:suppressLineNumbers/>
              <w:suppressAutoHyphens/>
              <w:autoSpaceDN w:val="0"/>
              <w:spacing w:after="0" w:line="276" w:lineRule="auto"/>
              <w:jc w:val="both"/>
              <w:rPr>
                <w:rFonts w:eastAsia="SimSun"/>
                <w:color w:val="000000"/>
                <w:kern w:val="3"/>
                <w:sz w:val="12"/>
                <w:szCs w:val="12"/>
                <w:lang w:eastAsia="zh-CN" w:bidi="hi-IN"/>
              </w:rPr>
            </w:pPr>
          </w:p>
        </w:tc>
      </w:tr>
    </w:tbl>
    <w:p w14:paraId="3608D5A0" w14:textId="77777777" w:rsidR="0093385C" w:rsidRPr="0093385C" w:rsidRDefault="0093385C" w:rsidP="0093385C">
      <w:pPr>
        <w:widowControl w:val="0"/>
        <w:suppressAutoHyphens/>
        <w:autoSpaceDN w:val="0"/>
        <w:spacing w:after="0" w:line="276" w:lineRule="auto"/>
        <w:jc w:val="both"/>
        <w:rPr>
          <w:rFonts w:eastAsia="SimSun"/>
          <w:color w:val="000000"/>
          <w:kern w:val="3"/>
          <w:sz w:val="22"/>
          <w:szCs w:val="22"/>
          <w:lang w:eastAsia="zh-CN" w:bidi="hi-IN"/>
        </w:rPr>
      </w:pPr>
    </w:p>
    <w:p w14:paraId="0BF820E3" w14:textId="77777777" w:rsidR="0093385C" w:rsidRPr="0093385C" w:rsidRDefault="0093385C" w:rsidP="0093385C">
      <w:pPr>
        <w:widowControl w:val="0"/>
        <w:suppressAutoHyphens/>
        <w:autoSpaceDN w:val="0"/>
        <w:spacing w:after="0" w:line="276" w:lineRule="auto"/>
        <w:jc w:val="both"/>
        <w:rPr>
          <w:rFonts w:eastAsia="SimSun"/>
          <w:color w:val="000000"/>
          <w:kern w:val="3"/>
          <w:sz w:val="22"/>
          <w:szCs w:val="22"/>
          <w:lang w:eastAsia="zh-CN" w:bidi="hi-IN"/>
        </w:rPr>
      </w:pPr>
    </w:p>
    <w:p w14:paraId="49125C10" w14:textId="77777777" w:rsidR="0093385C" w:rsidRPr="0093385C" w:rsidRDefault="0093385C" w:rsidP="0093385C">
      <w:pPr>
        <w:widowControl w:val="0"/>
        <w:suppressAutoHyphens/>
        <w:autoSpaceDN w:val="0"/>
        <w:spacing w:after="0" w:line="276" w:lineRule="auto"/>
        <w:jc w:val="center"/>
        <w:rPr>
          <w:rFonts w:eastAsia="SimSun"/>
          <w:color w:val="000000"/>
          <w:kern w:val="3"/>
          <w:sz w:val="20"/>
          <w:szCs w:val="20"/>
          <w:lang w:eastAsia="zh-CN" w:bidi="hi-IN"/>
        </w:rPr>
      </w:pPr>
      <w:r w:rsidRPr="0093385C">
        <w:rPr>
          <w:rFonts w:eastAsia="SimSun"/>
          <w:color w:val="000000"/>
          <w:kern w:val="3"/>
          <w:sz w:val="20"/>
          <w:szCs w:val="20"/>
          <w:lang w:eastAsia="zh-CN" w:bidi="hi-IN"/>
        </w:rPr>
        <w:t xml:space="preserve">…......…………………………………… </w:t>
      </w:r>
      <w:r w:rsidRPr="0093385C">
        <w:rPr>
          <w:rFonts w:eastAsia="SimSun"/>
          <w:color w:val="000000"/>
          <w:kern w:val="3"/>
          <w:sz w:val="20"/>
          <w:szCs w:val="20"/>
          <w:lang w:eastAsia="zh-CN" w:bidi="hi-IN"/>
        </w:rPr>
        <w:tab/>
      </w:r>
      <w:r w:rsidRPr="0093385C">
        <w:rPr>
          <w:rFonts w:eastAsia="SimSun"/>
          <w:color w:val="000000"/>
          <w:kern w:val="3"/>
          <w:sz w:val="20"/>
          <w:szCs w:val="20"/>
          <w:lang w:eastAsia="zh-CN" w:bidi="hi-IN"/>
        </w:rPr>
        <w:tab/>
      </w:r>
      <w:r w:rsidRPr="0093385C">
        <w:rPr>
          <w:rFonts w:eastAsia="SimSun"/>
          <w:color w:val="000000"/>
          <w:kern w:val="3"/>
          <w:sz w:val="20"/>
          <w:szCs w:val="20"/>
          <w:lang w:eastAsia="zh-CN" w:bidi="hi-IN"/>
        </w:rPr>
        <w:tab/>
        <w:t>…......……………………………………………</w:t>
      </w:r>
    </w:p>
    <w:p w14:paraId="6062A31C" w14:textId="77777777" w:rsidR="0093385C" w:rsidRPr="0093385C" w:rsidRDefault="0093385C" w:rsidP="0093385C">
      <w:pPr>
        <w:widowControl w:val="0"/>
        <w:tabs>
          <w:tab w:val="left" w:pos="3720"/>
        </w:tabs>
        <w:suppressAutoHyphens/>
        <w:autoSpaceDN w:val="0"/>
        <w:spacing w:after="0" w:line="276" w:lineRule="auto"/>
        <w:jc w:val="center"/>
        <w:rPr>
          <w:rFonts w:eastAsia="TimesNewRomanPS-ItalicMT"/>
          <w:i/>
          <w:iCs/>
          <w:color w:val="000000"/>
          <w:kern w:val="3"/>
          <w:sz w:val="20"/>
          <w:szCs w:val="20"/>
          <w:lang w:eastAsia="zh-CN" w:bidi="hi-IN"/>
        </w:rPr>
      </w:pPr>
      <w:r w:rsidRPr="0093385C">
        <w:rPr>
          <w:rFonts w:eastAsia="TimesNewRomanPS-ItalicMT"/>
          <w:i/>
          <w:iCs/>
          <w:color w:val="000000"/>
          <w:kern w:val="3"/>
          <w:sz w:val="20"/>
          <w:szCs w:val="20"/>
          <w:lang w:eastAsia="zh-CN" w:bidi="hi-IN"/>
        </w:rPr>
        <w:t xml:space="preserve">Data i podpis osoby sporządzającej </w:t>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t>Data i podpis osoby /osób/ upoważnionej/ sprawozdanie</w:t>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r>
      <w:r w:rsidRPr="0093385C">
        <w:rPr>
          <w:rFonts w:eastAsia="TimesNewRomanPS-ItalicMT"/>
          <w:i/>
          <w:iCs/>
          <w:color w:val="000000"/>
          <w:kern w:val="3"/>
          <w:sz w:val="20"/>
          <w:szCs w:val="20"/>
          <w:lang w:eastAsia="zh-CN" w:bidi="hi-IN"/>
        </w:rPr>
        <w:tab/>
        <w:t>upoważnionych do reprezentacji</w:t>
      </w:r>
    </w:p>
    <w:p w14:paraId="43184615" w14:textId="77777777" w:rsidR="0093385C" w:rsidRPr="0093385C" w:rsidRDefault="0093385C" w:rsidP="0093385C">
      <w:pPr>
        <w:contextualSpacing/>
        <w:jc w:val="both"/>
        <w:rPr>
          <w:color w:val="000000"/>
        </w:rPr>
      </w:pPr>
    </w:p>
    <w:p w14:paraId="6C76F7D0" w14:textId="77777777" w:rsidR="000F6C5A" w:rsidRPr="004E65B8" w:rsidRDefault="000F6C5A" w:rsidP="004E65B8"/>
    <w:sectPr w:rsidR="000F6C5A" w:rsidRPr="004E65B8" w:rsidSect="00050991">
      <w:headerReference w:type="default" r:id="rId81"/>
      <w:footerReference w:type="default" r:id="rId82"/>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D50E5" w14:textId="77777777" w:rsidR="005D70BA" w:rsidRDefault="005D70BA" w:rsidP="00415563">
      <w:pPr>
        <w:spacing w:after="0" w:line="240" w:lineRule="auto"/>
      </w:pPr>
      <w:r>
        <w:separator/>
      </w:r>
    </w:p>
  </w:endnote>
  <w:endnote w:type="continuationSeparator" w:id="0">
    <w:p w14:paraId="701F3EB3" w14:textId="77777777" w:rsidR="005D70BA" w:rsidRDefault="005D70BA" w:rsidP="00415563">
      <w:pPr>
        <w:spacing w:after="0" w:line="240" w:lineRule="auto"/>
      </w:pPr>
      <w:r>
        <w:continuationSeparator/>
      </w:r>
    </w:p>
  </w:endnote>
  <w:endnote w:type="continuationNotice" w:id="1">
    <w:p w14:paraId="38BAB165" w14:textId="77777777" w:rsidR="005D70BA" w:rsidRDefault="005D70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ItalicMT">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357005"/>
      <w:docPartObj>
        <w:docPartGallery w:val="Page Numbers (Bottom of Page)"/>
        <w:docPartUnique/>
      </w:docPartObj>
    </w:sdtPr>
    <w:sdtContent>
      <w:sdt>
        <w:sdtPr>
          <w:id w:val="-236331588"/>
          <w:docPartObj>
            <w:docPartGallery w:val="Page Numbers (Top of Page)"/>
            <w:docPartUnique/>
          </w:docPartObj>
        </w:sdtPr>
        <w:sdtContent>
          <w:p w14:paraId="72A58288" w14:textId="26B8F53B" w:rsidR="0095047C" w:rsidRDefault="0095047C">
            <w:pPr>
              <w:pStyle w:val="Stopka"/>
              <w:jc w:val="right"/>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072FA824" w14:textId="77777777" w:rsidR="00B8067C" w:rsidRDefault="00B806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CF87A" w14:textId="77777777" w:rsidR="005D70BA" w:rsidRDefault="005D70BA" w:rsidP="00415563">
      <w:pPr>
        <w:spacing w:after="0" w:line="240" w:lineRule="auto"/>
      </w:pPr>
      <w:r>
        <w:separator/>
      </w:r>
    </w:p>
  </w:footnote>
  <w:footnote w:type="continuationSeparator" w:id="0">
    <w:p w14:paraId="096361C6" w14:textId="77777777" w:rsidR="005D70BA" w:rsidRDefault="005D70BA" w:rsidP="00415563">
      <w:pPr>
        <w:spacing w:after="0" w:line="240" w:lineRule="auto"/>
      </w:pPr>
      <w:r>
        <w:continuationSeparator/>
      </w:r>
    </w:p>
  </w:footnote>
  <w:footnote w:type="continuationNotice" w:id="1">
    <w:p w14:paraId="5EE0633B" w14:textId="77777777" w:rsidR="005D70BA" w:rsidRDefault="005D70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90CE" w14:textId="09E40ED7" w:rsidR="00B8067C" w:rsidRPr="006B10D7" w:rsidRDefault="00B8067C" w:rsidP="009369F1">
    <w:pPr>
      <w:pStyle w:val="Nagwek"/>
      <w:jc w:val="center"/>
      <w:rPr>
        <w:sz w:val="20"/>
      </w:rPr>
    </w:pPr>
    <w:r w:rsidRPr="009369F1">
      <w:rPr>
        <w:sz w:val="20"/>
      </w:rPr>
      <w:t>Program Polityki Zdrowotnej w zakresie</w:t>
    </w:r>
    <w:r>
      <w:rPr>
        <w:sz w:val="20"/>
      </w:rPr>
      <w:t xml:space="preserve"> </w:t>
    </w:r>
    <w:r w:rsidRPr="009369F1">
      <w:rPr>
        <w:sz w:val="20"/>
      </w:rPr>
      <w:t>profilaktyki</w:t>
    </w:r>
    <w:r w:rsidR="001F1E89" w:rsidRPr="001F1E89">
      <w:rPr>
        <w:sz w:val="20"/>
      </w:rPr>
      <w:t xml:space="preserve"> </w:t>
    </w:r>
    <w:r w:rsidR="00821A2C">
      <w:rPr>
        <w:sz w:val="20"/>
      </w:rPr>
      <w:t>schorzeń</w:t>
    </w:r>
    <w:r w:rsidR="001F1E89" w:rsidRPr="001F1E89">
      <w:rPr>
        <w:sz w:val="20"/>
      </w:rPr>
      <w:t xml:space="preserve"> zębów</w:t>
    </w:r>
    <w:r w:rsidR="00821A2C">
      <w:rPr>
        <w:sz w:val="20"/>
      </w:rPr>
      <w:t xml:space="preserve"> i jamy ustnej</w:t>
    </w:r>
    <w:r w:rsidR="001F1E89" w:rsidRPr="006B10D7">
      <w:rPr>
        <w:sz w:val="20"/>
      </w:rPr>
      <w:t xml:space="preserve"> na</w:t>
    </w:r>
    <w:r w:rsidRPr="006B10D7">
      <w:rPr>
        <w:sz w:val="20"/>
      </w:rPr>
      <w:t xml:space="preserve"> lata 202</w:t>
    </w:r>
    <w:r w:rsidR="001F1E89">
      <w:rPr>
        <w:sz w:val="20"/>
      </w:rPr>
      <w:t>3</w:t>
    </w:r>
    <w:r w:rsidRPr="006B10D7">
      <w:rPr>
        <w:sz w:val="20"/>
      </w:rPr>
      <w:t>-202</w:t>
    </w:r>
    <w:r w:rsidR="001F1E89">
      <w:rPr>
        <w:sz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E0E774A"/>
    <w:lvl w:ilvl="0">
      <w:start w:val="1"/>
      <w:numFmt w:val="bullet"/>
      <w:pStyle w:val="Listapunktowana"/>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8464BCC"/>
    <w:lvl w:ilvl="0">
      <w:start w:val="1"/>
      <w:numFmt w:val="bullet"/>
      <w:pStyle w:val="Listapunktowana2"/>
      <w:lvlText w:val=""/>
      <w:lvlJc w:val="left"/>
      <w:pPr>
        <w:tabs>
          <w:tab w:val="num" w:pos="360"/>
        </w:tabs>
        <w:ind w:left="360" w:hanging="360"/>
      </w:pPr>
      <w:rPr>
        <w:rFonts w:ascii="Symbol" w:hAnsi="Symbol" w:hint="default"/>
      </w:rPr>
    </w:lvl>
  </w:abstractNum>
  <w:abstractNum w:abstractNumId="2" w15:restartNumberingAfterBreak="0">
    <w:nsid w:val="0046252D"/>
    <w:multiLevelType w:val="hybridMultilevel"/>
    <w:tmpl w:val="D8EEDC88"/>
    <w:styleLink w:val="Outline1"/>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15:restartNumberingAfterBreak="0">
    <w:nsid w:val="055B21FC"/>
    <w:multiLevelType w:val="hybridMultilevel"/>
    <w:tmpl w:val="04D24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C1089A"/>
    <w:multiLevelType w:val="multilevel"/>
    <w:tmpl w:val="76C4C2D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3B23E36"/>
    <w:multiLevelType w:val="hybridMultilevel"/>
    <w:tmpl w:val="DB747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1C2614"/>
    <w:multiLevelType w:val="hybridMultilevel"/>
    <w:tmpl w:val="14069C4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4435AE"/>
    <w:multiLevelType w:val="hybridMultilevel"/>
    <w:tmpl w:val="C3DA0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E4276D"/>
    <w:multiLevelType w:val="multilevel"/>
    <w:tmpl w:val="886615F0"/>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56A2CE4"/>
    <w:multiLevelType w:val="hybridMultilevel"/>
    <w:tmpl w:val="A4109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F63E45"/>
    <w:multiLevelType w:val="hybridMultilevel"/>
    <w:tmpl w:val="6CA0B71A"/>
    <w:lvl w:ilvl="0" w:tplc="E9225CFA">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1" w15:restartNumberingAfterBreak="0">
    <w:nsid w:val="16B55668"/>
    <w:multiLevelType w:val="hybridMultilevel"/>
    <w:tmpl w:val="36CC8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F2485A"/>
    <w:multiLevelType w:val="hybridMultilevel"/>
    <w:tmpl w:val="76E8323A"/>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BC752FA"/>
    <w:multiLevelType w:val="hybridMultilevel"/>
    <w:tmpl w:val="B62AE35C"/>
    <w:lvl w:ilvl="0" w:tplc="04150001">
      <w:start w:val="1"/>
      <w:numFmt w:val="bullet"/>
      <w:lvlText w:val=""/>
      <w:lvlJc w:val="left"/>
      <w:pPr>
        <w:ind w:left="720" w:hanging="360"/>
      </w:pPr>
      <w:rPr>
        <w:rFonts w:ascii="Symbol" w:hAnsi="Symbol" w:hint="default"/>
      </w:rPr>
    </w:lvl>
    <w:lvl w:ilvl="1" w:tplc="1AD0199A">
      <w:start w:val="1"/>
      <w:numFmt w:val="lowerLetter"/>
      <w:lvlText w:val="%2)"/>
      <w:lvlJc w:val="left"/>
      <w:pPr>
        <w:ind w:left="1785" w:hanging="705"/>
      </w:pPr>
      <w:rPr>
        <w:rFonts w:hint="default"/>
      </w:rPr>
    </w:lvl>
    <w:lvl w:ilvl="2" w:tplc="CACCA914">
      <w:start w:val="1"/>
      <w:numFmt w:val="lowerLetter"/>
      <w:lvlText w:val="%3."/>
      <w:lvlJc w:val="left"/>
      <w:pPr>
        <w:ind w:left="2685" w:hanging="705"/>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3B74952"/>
    <w:multiLevelType w:val="hybridMultilevel"/>
    <w:tmpl w:val="475C125E"/>
    <w:lvl w:ilvl="0" w:tplc="9702BB82">
      <w:numFmt w:val="bullet"/>
      <w:lvlText w:val=""/>
      <w:lvlJc w:val="left"/>
      <w:pPr>
        <w:ind w:left="1287" w:hanging="360"/>
      </w:pPr>
      <w:rPr>
        <w:rFonts w:ascii="Symbol" w:eastAsia="Arial Unicode MS"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26E56C39"/>
    <w:multiLevelType w:val="hybridMultilevel"/>
    <w:tmpl w:val="1598E3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BFC286C"/>
    <w:multiLevelType w:val="hybridMultilevel"/>
    <w:tmpl w:val="02FA8F62"/>
    <w:lvl w:ilvl="0" w:tplc="275A1A50">
      <w:start w:val="1"/>
      <w:numFmt w:val="decimal"/>
      <w:lvlText w:val="%1)"/>
      <w:lvlJc w:val="left"/>
      <w:pPr>
        <w:ind w:left="0"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DAF8F932">
      <w:start w:val="1"/>
      <w:numFmt w:val="lowerLetter"/>
      <w:lvlText w:val="%2"/>
      <w:lvlJc w:val="left"/>
      <w:pPr>
        <w:ind w:left="1628"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9BA6A04E">
      <w:start w:val="1"/>
      <w:numFmt w:val="lowerRoman"/>
      <w:lvlText w:val="%3"/>
      <w:lvlJc w:val="left"/>
      <w:pPr>
        <w:ind w:left="2348"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3F446142">
      <w:start w:val="1"/>
      <w:numFmt w:val="decimal"/>
      <w:lvlText w:val="%4"/>
      <w:lvlJc w:val="left"/>
      <w:pPr>
        <w:ind w:left="3068"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A92EE5AE">
      <w:start w:val="1"/>
      <w:numFmt w:val="lowerLetter"/>
      <w:lvlText w:val="%5"/>
      <w:lvlJc w:val="left"/>
      <w:pPr>
        <w:ind w:left="3788"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EA6CE126">
      <w:start w:val="1"/>
      <w:numFmt w:val="lowerRoman"/>
      <w:lvlText w:val="%6"/>
      <w:lvlJc w:val="left"/>
      <w:pPr>
        <w:ind w:left="4508"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021AEC60">
      <w:start w:val="1"/>
      <w:numFmt w:val="decimal"/>
      <w:lvlText w:val="%7"/>
      <w:lvlJc w:val="left"/>
      <w:pPr>
        <w:ind w:left="5228"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D77EBE60">
      <w:start w:val="1"/>
      <w:numFmt w:val="lowerLetter"/>
      <w:lvlText w:val="%8"/>
      <w:lvlJc w:val="left"/>
      <w:pPr>
        <w:ind w:left="5948"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F880DAB6">
      <w:start w:val="1"/>
      <w:numFmt w:val="lowerRoman"/>
      <w:lvlText w:val="%9"/>
      <w:lvlJc w:val="left"/>
      <w:pPr>
        <w:ind w:left="6668"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17" w15:restartNumberingAfterBreak="0">
    <w:nsid w:val="2BFF237A"/>
    <w:multiLevelType w:val="multilevel"/>
    <w:tmpl w:val="5BF89C6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D6E0715"/>
    <w:multiLevelType w:val="multilevel"/>
    <w:tmpl w:val="B62EBA8C"/>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2E1B6B8D"/>
    <w:multiLevelType w:val="hybridMultilevel"/>
    <w:tmpl w:val="6D70BE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F650A2"/>
    <w:multiLevelType w:val="hybridMultilevel"/>
    <w:tmpl w:val="B4141112"/>
    <w:styleLink w:val="WWNum161"/>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2621B0E"/>
    <w:multiLevelType w:val="hybridMultilevel"/>
    <w:tmpl w:val="F50448B0"/>
    <w:lvl w:ilvl="0" w:tplc="6C382226">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2" w15:restartNumberingAfterBreak="0">
    <w:nsid w:val="334B016B"/>
    <w:multiLevelType w:val="hybridMultilevel"/>
    <w:tmpl w:val="3758A1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36B871BA"/>
    <w:multiLevelType w:val="hybridMultilevel"/>
    <w:tmpl w:val="9F088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385901"/>
    <w:multiLevelType w:val="multilevel"/>
    <w:tmpl w:val="62DCF78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3BEF1064"/>
    <w:multiLevelType w:val="hybridMultilevel"/>
    <w:tmpl w:val="FA321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441D4C"/>
    <w:multiLevelType w:val="hybridMultilevel"/>
    <w:tmpl w:val="684CA4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3CB1213"/>
    <w:multiLevelType w:val="hybridMultilevel"/>
    <w:tmpl w:val="02362C34"/>
    <w:lvl w:ilvl="0" w:tplc="71788508">
      <w:start w:val="1"/>
      <w:numFmt w:val="bullet"/>
      <w:pStyle w:val="Nagwek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4537E0"/>
    <w:multiLevelType w:val="hybridMultilevel"/>
    <w:tmpl w:val="871832F2"/>
    <w:lvl w:ilvl="0" w:tplc="6C382226">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9" w15:restartNumberingAfterBreak="0">
    <w:nsid w:val="4B1D5891"/>
    <w:multiLevelType w:val="hybridMultilevel"/>
    <w:tmpl w:val="0450C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A56C11"/>
    <w:multiLevelType w:val="hybridMultilevel"/>
    <w:tmpl w:val="09EC0B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9841FE"/>
    <w:multiLevelType w:val="multilevel"/>
    <w:tmpl w:val="C76AE6D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3FB0D66"/>
    <w:multiLevelType w:val="multilevel"/>
    <w:tmpl w:val="58A663FA"/>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54D70F4B"/>
    <w:multiLevelType w:val="multilevel"/>
    <w:tmpl w:val="A33A951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6304542"/>
    <w:multiLevelType w:val="multilevel"/>
    <w:tmpl w:val="6D38824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80D40A7"/>
    <w:multiLevelType w:val="hybridMultilevel"/>
    <w:tmpl w:val="11F067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5CD103D5"/>
    <w:multiLevelType w:val="hybridMultilevel"/>
    <w:tmpl w:val="B71679B4"/>
    <w:lvl w:ilvl="0" w:tplc="31ACEE64">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5F1B51B8"/>
    <w:multiLevelType w:val="hybridMultilevel"/>
    <w:tmpl w:val="993C2E20"/>
    <w:lvl w:ilvl="0" w:tplc="04150017">
      <w:start w:val="1"/>
      <w:numFmt w:val="lowerLetter"/>
      <w:lvlText w:val="%1)"/>
      <w:lvlJc w:val="left"/>
      <w:pPr>
        <w:ind w:left="1440" w:hanging="360"/>
      </w:pPr>
      <w:rPr>
        <w:rFonts w:cs="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F53336B"/>
    <w:multiLevelType w:val="hybridMultilevel"/>
    <w:tmpl w:val="BBC60B86"/>
    <w:lvl w:ilvl="0" w:tplc="8BD62E68">
      <w:start w:val="1"/>
      <w:numFmt w:val="decimal"/>
      <w:lvlText w:val="%1)"/>
      <w:lvlJc w:val="left"/>
      <w:pPr>
        <w:ind w:left="68"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1" w:tplc="9E186950">
      <w:start w:val="1"/>
      <w:numFmt w:val="lowerLetter"/>
      <w:lvlText w:val="%2"/>
      <w:lvlJc w:val="left"/>
      <w:pPr>
        <w:ind w:left="1639"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2" w:tplc="A3F20CBC">
      <w:start w:val="1"/>
      <w:numFmt w:val="lowerRoman"/>
      <w:lvlText w:val="%3"/>
      <w:lvlJc w:val="left"/>
      <w:pPr>
        <w:ind w:left="2359"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3" w:tplc="D31C5910">
      <w:start w:val="1"/>
      <w:numFmt w:val="decimal"/>
      <w:lvlText w:val="%4"/>
      <w:lvlJc w:val="left"/>
      <w:pPr>
        <w:ind w:left="3079"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4" w:tplc="3AE4A68C">
      <w:start w:val="1"/>
      <w:numFmt w:val="lowerLetter"/>
      <w:lvlText w:val="%5"/>
      <w:lvlJc w:val="left"/>
      <w:pPr>
        <w:ind w:left="3799"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5" w:tplc="E8989898">
      <w:start w:val="1"/>
      <w:numFmt w:val="lowerRoman"/>
      <w:lvlText w:val="%6"/>
      <w:lvlJc w:val="left"/>
      <w:pPr>
        <w:ind w:left="4519"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6" w:tplc="69A0B922">
      <w:start w:val="1"/>
      <w:numFmt w:val="decimal"/>
      <w:lvlText w:val="%7"/>
      <w:lvlJc w:val="left"/>
      <w:pPr>
        <w:ind w:left="5239"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7" w:tplc="FC68B6EA">
      <w:start w:val="1"/>
      <w:numFmt w:val="lowerLetter"/>
      <w:lvlText w:val="%8"/>
      <w:lvlJc w:val="left"/>
      <w:pPr>
        <w:ind w:left="5959"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lvl w:ilvl="8" w:tplc="BAB065E4">
      <w:start w:val="1"/>
      <w:numFmt w:val="lowerRoman"/>
      <w:lvlText w:val="%9"/>
      <w:lvlJc w:val="left"/>
      <w:pPr>
        <w:ind w:left="6679" w:firstLine="0"/>
      </w:pPr>
      <w:rPr>
        <w:rFonts w:ascii="Verdana" w:eastAsia="Verdana" w:hAnsi="Verdana" w:cs="Verdana"/>
        <w:b w:val="0"/>
        <w:i w:val="0"/>
        <w:strike w:val="0"/>
        <w:dstrike w:val="0"/>
        <w:color w:val="000000"/>
        <w:sz w:val="20"/>
        <w:szCs w:val="20"/>
        <w:u w:val="none" w:color="000000"/>
        <w:effect w:val="none"/>
        <w:bdr w:val="none" w:sz="0" w:space="0" w:color="auto" w:frame="1"/>
        <w:vertAlign w:val="baseline"/>
      </w:rPr>
    </w:lvl>
  </w:abstractNum>
  <w:abstractNum w:abstractNumId="39" w15:restartNumberingAfterBreak="0">
    <w:nsid w:val="61D15FE8"/>
    <w:multiLevelType w:val="hybridMultilevel"/>
    <w:tmpl w:val="0EECB8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49F7370"/>
    <w:multiLevelType w:val="hybridMultilevel"/>
    <w:tmpl w:val="C2605DA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1" w15:restartNumberingAfterBreak="0">
    <w:nsid w:val="67487BA3"/>
    <w:multiLevelType w:val="hybridMultilevel"/>
    <w:tmpl w:val="2CDA01CA"/>
    <w:lvl w:ilvl="0" w:tplc="7BF607D8">
      <w:numFmt w:val="bullet"/>
      <w:lvlText w:val="•"/>
      <w:lvlJc w:val="left"/>
      <w:pPr>
        <w:ind w:left="720" w:hanging="360"/>
      </w:pPr>
      <w:rPr>
        <w:rFonts w:ascii="Calibri" w:eastAsia="SimSun"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6FBC3F95"/>
    <w:multiLevelType w:val="hybridMultilevel"/>
    <w:tmpl w:val="F106F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0EA1CF1"/>
    <w:multiLevelType w:val="hybridMultilevel"/>
    <w:tmpl w:val="DA1C2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6F090C"/>
    <w:multiLevelType w:val="hybridMultilevel"/>
    <w:tmpl w:val="7EB0C6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402447D"/>
    <w:multiLevelType w:val="hybridMultilevel"/>
    <w:tmpl w:val="CD326D3A"/>
    <w:lvl w:ilvl="0" w:tplc="37A8788E">
      <w:numFmt w:val="bullet"/>
      <w:lvlText w:val="•"/>
      <w:lvlJc w:val="left"/>
      <w:pPr>
        <w:ind w:left="1060" w:hanging="70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A2F1EE3"/>
    <w:multiLevelType w:val="hybridMultilevel"/>
    <w:tmpl w:val="8020AEE8"/>
    <w:lvl w:ilvl="0" w:tplc="F4586314">
      <w:start w:val="1"/>
      <w:numFmt w:val="lowerLetter"/>
      <w:lvlText w:val="%1."/>
      <w:lvlJc w:val="left"/>
      <w:pPr>
        <w:ind w:left="820" w:hanging="360"/>
      </w:pPr>
    </w:lvl>
    <w:lvl w:ilvl="1" w:tplc="04150019">
      <w:start w:val="1"/>
      <w:numFmt w:val="lowerLetter"/>
      <w:lvlText w:val="%2."/>
      <w:lvlJc w:val="left"/>
      <w:pPr>
        <w:ind w:left="1540" w:hanging="360"/>
      </w:pPr>
    </w:lvl>
    <w:lvl w:ilvl="2" w:tplc="0415001B">
      <w:start w:val="1"/>
      <w:numFmt w:val="lowerRoman"/>
      <w:lvlText w:val="%3."/>
      <w:lvlJc w:val="right"/>
      <w:pPr>
        <w:ind w:left="2260" w:hanging="180"/>
      </w:pPr>
    </w:lvl>
    <w:lvl w:ilvl="3" w:tplc="0415000F">
      <w:start w:val="1"/>
      <w:numFmt w:val="decimal"/>
      <w:lvlText w:val="%4."/>
      <w:lvlJc w:val="left"/>
      <w:pPr>
        <w:ind w:left="2980" w:hanging="360"/>
      </w:pPr>
    </w:lvl>
    <w:lvl w:ilvl="4" w:tplc="04150019">
      <w:start w:val="1"/>
      <w:numFmt w:val="lowerLetter"/>
      <w:lvlText w:val="%5."/>
      <w:lvlJc w:val="left"/>
      <w:pPr>
        <w:ind w:left="3700" w:hanging="360"/>
      </w:pPr>
    </w:lvl>
    <w:lvl w:ilvl="5" w:tplc="0415001B">
      <w:start w:val="1"/>
      <w:numFmt w:val="lowerRoman"/>
      <w:lvlText w:val="%6."/>
      <w:lvlJc w:val="right"/>
      <w:pPr>
        <w:ind w:left="4420" w:hanging="180"/>
      </w:pPr>
    </w:lvl>
    <w:lvl w:ilvl="6" w:tplc="0415000F">
      <w:start w:val="1"/>
      <w:numFmt w:val="decimal"/>
      <w:lvlText w:val="%7."/>
      <w:lvlJc w:val="left"/>
      <w:pPr>
        <w:ind w:left="5140" w:hanging="360"/>
      </w:pPr>
    </w:lvl>
    <w:lvl w:ilvl="7" w:tplc="04150019">
      <w:start w:val="1"/>
      <w:numFmt w:val="lowerLetter"/>
      <w:lvlText w:val="%8."/>
      <w:lvlJc w:val="left"/>
      <w:pPr>
        <w:ind w:left="5860" w:hanging="360"/>
      </w:pPr>
    </w:lvl>
    <w:lvl w:ilvl="8" w:tplc="0415001B">
      <w:start w:val="1"/>
      <w:numFmt w:val="lowerRoman"/>
      <w:lvlText w:val="%9."/>
      <w:lvlJc w:val="right"/>
      <w:pPr>
        <w:ind w:left="6580" w:hanging="180"/>
      </w:pPr>
    </w:lvl>
  </w:abstractNum>
  <w:abstractNum w:abstractNumId="47" w15:restartNumberingAfterBreak="0">
    <w:nsid w:val="7A805439"/>
    <w:multiLevelType w:val="multilevel"/>
    <w:tmpl w:val="9D8693B8"/>
    <w:styleLink w:val="Outline"/>
    <w:lvl w:ilvl="0">
      <w:start w:val="1"/>
      <w:numFmt w:val="upperLetter"/>
      <w:lvlText w:val="%1."/>
      <w:lvlJc w:val="left"/>
      <w:pPr>
        <w:ind w:left="720" w:hanging="360"/>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48" w15:restartNumberingAfterBreak="0">
    <w:nsid w:val="7CA50D65"/>
    <w:multiLevelType w:val="hybridMultilevel"/>
    <w:tmpl w:val="3F2AB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D211E1D"/>
    <w:multiLevelType w:val="hybridMultilevel"/>
    <w:tmpl w:val="03EA9C4E"/>
    <w:lvl w:ilvl="0" w:tplc="9702BB82">
      <w:numFmt w:val="bullet"/>
      <w:lvlText w:val=""/>
      <w:lvlJc w:val="left"/>
      <w:pPr>
        <w:ind w:left="1440" w:hanging="360"/>
      </w:pPr>
      <w:rPr>
        <w:rFonts w:ascii="Symbol" w:eastAsia="Arial Unicode MS"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7DE91876"/>
    <w:multiLevelType w:val="hybridMultilevel"/>
    <w:tmpl w:val="427AC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F442739"/>
    <w:multiLevelType w:val="multilevel"/>
    <w:tmpl w:val="D18A515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7F5F2FCA"/>
    <w:multiLevelType w:val="hybridMultilevel"/>
    <w:tmpl w:val="1F0ED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68918813">
    <w:abstractNumId w:val="1"/>
  </w:num>
  <w:num w:numId="2" w16cid:durableId="1805124406">
    <w:abstractNumId w:val="0"/>
  </w:num>
  <w:num w:numId="3" w16cid:durableId="1113086566">
    <w:abstractNumId w:val="47"/>
  </w:num>
  <w:num w:numId="4" w16cid:durableId="1175537750">
    <w:abstractNumId w:val="27"/>
  </w:num>
  <w:num w:numId="5" w16cid:durableId="201138472">
    <w:abstractNumId w:val="32"/>
  </w:num>
  <w:num w:numId="6" w16cid:durableId="916476585">
    <w:abstractNumId w:val="27"/>
  </w:num>
  <w:num w:numId="7" w16cid:durableId="1779838069">
    <w:abstractNumId w:val="45"/>
  </w:num>
  <w:num w:numId="8" w16cid:durableId="445007272">
    <w:abstractNumId w:val="41"/>
  </w:num>
  <w:num w:numId="9" w16cid:durableId="6527535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230569">
    <w:abstractNumId w:val="19"/>
  </w:num>
  <w:num w:numId="11" w16cid:durableId="86311043">
    <w:abstractNumId w:val="39"/>
  </w:num>
  <w:num w:numId="12" w16cid:durableId="18551774">
    <w:abstractNumId w:val="48"/>
  </w:num>
  <w:num w:numId="13" w16cid:durableId="556160918">
    <w:abstractNumId w:val="5"/>
  </w:num>
  <w:num w:numId="14" w16cid:durableId="2076194315">
    <w:abstractNumId w:val="29"/>
  </w:num>
  <w:num w:numId="15" w16cid:durableId="2025858546">
    <w:abstractNumId w:val="52"/>
  </w:num>
  <w:num w:numId="16" w16cid:durableId="5711623">
    <w:abstractNumId w:val="22"/>
  </w:num>
  <w:num w:numId="17" w16cid:durableId="8868437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3904351">
    <w:abstractNumId w:val="2"/>
  </w:num>
  <w:num w:numId="19" w16cid:durableId="826483102">
    <w:abstractNumId w:val="40"/>
  </w:num>
  <w:num w:numId="20" w16cid:durableId="1211843945">
    <w:abstractNumId w:val="50"/>
  </w:num>
  <w:num w:numId="21" w16cid:durableId="1521703332">
    <w:abstractNumId w:val="9"/>
  </w:num>
  <w:num w:numId="22" w16cid:durableId="911280612">
    <w:abstractNumId w:val="44"/>
  </w:num>
  <w:num w:numId="23" w16cid:durableId="13347211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411653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67862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3440040">
    <w:abstractNumId w:val="30"/>
  </w:num>
  <w:num w:numId="27" w16cid:durableId="1436822441">
    <w:abstractNumId w:val="12"/>
    <w:lvlOverride w:ilvl="0">
      <w:startOverride w:val="1"/>
    </w:lvlOverride>
    <w:lvlOverride w:ilvl="1"/>
    <w:lvlOverride w:ilvl="2"/>
    <w:lvlOverride w:ilvl="3"/>
    <w:lvlOverride w:ilvl="4"/>
    <w:lvlOverride w:ilvl="5"/>
    <w:lvlOverride w:ilvl="6"/>
    <w:lvlOverride w:ilvl="7"/>
    <w:lvlOverride w:ilvl="8"/>
  </w:num>
  <w:num w:numId="28" w16cid:durableId="92303035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7099027">
    <w:abstractNumId w:val="11"/>
  </w:num>
  <w:num w:numId="30" w16cid:durableId="1474715098">
    <w:abstractNumId w:val="15"/>
  </w:num>
  <w:num w:numId="31" w16cid:durableId="992561679">
    <w:abstractNumId w:val="3"/>
  </w:num>
  <w:num w:numId="32" w16cid:durableId="614407307">
    <w:abstractNumId w:val="7"/>
  </w:num>
  <w:num w:numId="33" w16cid:durableId="652492628">
    <w:abstractNumId w:val="42"/>
  </w:num>
  <w:num w:numId="34" w16cid:durableId="1941378903">
    <w:abstractNumId w:val="25"/>
  </w:num>
  <w:num w:numId="35" w16cid:durableId="1793135827">
    <w:abstractNumId w:val="23"/>
  </w:num>
  <w:num w:numId="36" w16cid:durableId="12349718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865160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03821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157079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29163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040286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84543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39635411">
    <w:abstractNumId w:val="37"/>
    <w:lvlOverride w:ilvl="0">
      <w:startOverride w:val="1"/>
    </w:lvlOverride>
    <w:lvlOverride w:ilvl="1"/>
    <w:lvlOverride w:ilvl="2"/>
    <w:lvlOverride w:ilvl="3"/>
    <w:lvlOverride w:ilvl="4"/>
    <w:lvlOverride w:ilvl="5"/>
    <w:lvlOverride w:ilvl="6"/>
    <w:lvlOverride w:ilvl="7"/>
    <w:lvlOverride w:ilvl="8"/>
  </w:num>
  <w:num w:numId="44" w16cid:durableId="792480366">
    <w:abstractNumId w:val="14"/>
  </w:num>
  <w:num w:numId="45" w16cid:durableId="705830973">
    <w:abstractNumId w:val="49"/>
  </w:num>
  <w:num w:numId="46" w16cid:durableId="316421457">
    <w:abstractNumId w:val="31"/>
  </w:num>
  <w:num w:numId="47" w16cid:durableId="2107146117">
    <w:abstractNumId w:val="18"/>
  </w:num>
  <w:num w:numId="48" w16cid:durableId="1630478370">
    <w:abstractNumId w:val="51"/>
  </w:num>
  <w:num w:numId="49" w16cid:durableId="1771924591">
    <w:abstractNumId w:val="4"/>
  </w:num>
  <w:num w:numId="50" w16cid:durableId="530651829">
    <w:abstractNumId w:val="24"/>
  </w:num>
  <w:num w:numId="51" w16cid:durableId="1407612983">
    <w:abstractNumId w:val="17"/>
  </w:num>
  <w:num w:numId="52" w16cid:durableId="1689061655">
    <w:abstractNumId w:val="33"/>
  </w:num>
  <w:num w:numId="53" w16cid:durableId="1345866970">
    <w:abstractNumId w:val="34"/>
  </w:num>
  <w:num w:numId="54" w16cid:durableId="1157381839">
    <w:abstractNumId w:val="8"/>
  </w:num>
  <w:num w:numId="55" w16cid:durableId="968392635">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563"/>
    <w:rsid w:val="000066EA"/>
    <w:rsid w:val="00020A4A"/>
    <w:rsid w:val="00022D59"/>
    <w:rsid w:val="00025B82"/>
    <w:rsid w:val="00036C9B"/>
    <w:rsid w:val="000426AB"/>
    <w:rsid w:val="0004618C"/>
    <w:rsid w:val="00046DAF"/>
    <w:rsid w:val="00050991"/>
    <w:rsid w:val="000545CA"/>
    <w:rsid w:val="00063005"/>
    <w:rsid w:val="000644FE"/>
    <w:rsid w:val="00066219"/>
    <w:rsid w:val="000668A7"/>
    <w:rsid w:val="00067685"/>
    <w:rsid w:val="00073901"/>
    <w:rsid w:val="000830EC"/>
    <w:rsid w:val="00086287"/>
    <w:rsid w:val="00096A93"/>
    <w:rsid w:val="00096D24"/>
    <w:rsid w:val="000B01D8"/>
    <w:rsid w:val="000B5E2A"/>
    <w:rsid w:val="000B7A4C"/>
    <w:rsid w:val="000C4D08"/>
    <w:rsid w:val="000C5CB2"/>
    <w:rsid w:val="000E6F0A"/>
    <w:rsid w:val="000E7595"/>
    <w:rsid w:val="000E7AF8"/>
    <w:rsid w:val="000F3AD4"/>
    <w:rsid w:val="000F6C5A"/>
    <w:rsid w:val="0010195C"/>
    <w:rsid w:val="001279F7"/>
    <w:rsid w:val="001316E6"/>
    <w:rsid w:val="0013179E"/>
    <w:rsid w:val="00132297"/>
    <w:rsid w:val="00134440"/>
    <w:rsid w:val="00134D83"/>
    <w:rsid w:val="00135998"/>
    <w:rsid w:val="00140E12"/>
    <w:rsid w:val="00141EBE"/>
    <w:rsid w:val="001514DE"/>
    <w:rsid w:val="00154952"/>
    <w:rsid w:val="001552D0"/>
    <w:rsid w:val="00156D78"/>
    <w:rsid w:val="001626F1"/>
    <w:rsid w:val="0016642D"/>
    <w:rsid w:val="00170205"/>
    <w:rsid w:val="001737DC"/>
    <w:rsid w:val="001767EF"/>
    <w:rsid w:val="00190FB1"/>
    <w:rsid w:val="001961CB"/>
    <w:rsid w:val="001972B3"/>
    <w:rsid w:val="001A732A"/>
    <w:rsid w:val="001B15EE"/>
    <w:rsid w:val="001B1FB3"/>
    <w:rsid w:val="001B33F9"/>
    <w:rsid w:val="001B3C4D"/>
    <w:rsid w:val="001C5B97"/>
    <w:rsid w:val="001D1AED"/>
    <w:rsid w:val="001D2BF3"/>
    <w:rsid w:val="001D48CB"/>
    <w:rsid w:val="001D6E6D"/>
    <w:rsid w:val="001E362E"/>
    <w:rsid w:val="001F1E89"/>
    <w:rsid w:val="001F2E9C"/>
    <w:rsid w:val="002033F1"/>
    <w:rsid w:val="002071E8"/>
    <w:rsid w:val="002075A1"/>
    <w:rsid w:val="00212BFD"/>
    <w:rsid w:val="00212FAD"/>
    <w:rsid w:val="002134DF"/>
    <w:rsid w:val="00225254"/>
    <w:rsid w:val="0022785C"/>
    <w:rsid w:val="002316D8"/>
    <w:rsid w:val="0024203B"/>
    <w:rsid w:val="00243148"/>
    <w:rsid w:val="00244E74"/>
    <w:rsid w:val="0025136C"/>
    <w:rsid w:val="00255EC6"/>
    <w:rsid w:val="002569DD"/>
    <w:rsid w:val="00274F9A"/>
    <w:rsid w:val="002770DB"/>
    <w:rsid w:val="00281302"/>
    <w:rsid w:val="00283667"/>
    <w:rsid w:val="002879B4"/>
    <w:rsid w:val="00291D29"/>
    <w:rsid w:val="00295341"/>
    <w:rsid w:val="00297B39"/>
    <w:rsid w:val="002A4442"/>
    <w:rsid w:val="002A7324"/>
    <w:rsid w:val="002D1D6E"/>
    <w:rsid w:val="002D3040"/>
    <w:rsid w:val="002E079E"/>
    <w:rsid w:val="002E77BC"/>
    <w:rsid w:val="002F0658"/>
    <w:rsid w:val="002F1C0C"/>
    <w:rsid w:val="002F63AB"/>
    <w:rsid w:val="00306DDC"/>
    <w:rsid w:val="00306E37"/>
    <w:rsid w:val="00313B4E"/>
    <w:rsid w:val="00322F58"/>
    <w:rsid w:val="003233AF"/>
    <w:rsid w:val="00325B31"/>
    <w:rsid w:val="003320E0"/>
    <w:rsid w:val="00334999"/>
    <w:rsid w:val="00347128"/>
    <w:rsid w:val="003553B7"/>
    <w:rsid w:val="0036373B"/>
    <w:rsid w:val="00367B45"/>
    <w:rsid w:val="003700C2"/>
    <w:rsid w:val="0037231B"/>
    <w:rsid w:val="00372DAD"/>
    <w:rsid w:val="003754C1"/>
    <w:rsid w:val="00376FFD"/>
    <w:rsid w:val="003848F8"/>
    <w:rsid w:val="0039465B"/>
    <w:rsid w:val="00394E7D"/>
    <w:rsid w:val="003963AD"/>
    <w:rsid w:val="0039647E"/>
    <w:rsid w:val="003A7016"/>
    <w:rsid w:val="003B0B59"/>
    <w:rsid w:val="003B4FA7"/>
    <w:rsid w:val="003C23BF"/>
    <w:rsid w:val="003C3E43"/>
    <w:rsid w:val="003C5447"/>
    <w:rsid w:val="003D4073"/>
    <w:rsid w:val="003D42C8"/>
    <w:rsid w:val="003E19F4"/>
    <w:rsid w:val="003E23AA"/>
    <w:rsid w:val="003E42EA"/>
    <w:rsid w:val="003E5998"/>
    <w:rsid w:val="003E60F8"/>
    <w:rsid w:val="003F6BD9"/>
    <w:rsid w:val="003F78D0"/>
    <w:rsid w:val="00404E6E"/>
    <w:rsid w:val="004129EC"/>
    <w:rsid w:val="00415563"/>
    <w:rsid w:val="004171D2"/>
    <w:rsid w:val="00417968"/>
    <w:rsid w:val="00417F2E"/>
    <w:rsid w:val="0042205B"/>
    <w:rsid w:val="00430BEC"/>
    <w:rsid w:val="00432422"/>
    <w:rsid w:val="00432EA9"/>
    <w:rsid w:val="00440EF1"/>
    <w:rsid w:val="004447E4"/>
    <w:rsid w:val="004605CD"/>
    <w:rsid w:val="00463B63"/>
    <w:rsid w:val="00471E2D"/>
    <w:rsid w:val="00480847"/>
    <w:rsid w:val="0048414E"/>
    <w:rsid w:val="004A608B"/>
    <w:rsid w:val="004A722C"/>
    <w:rsid w:val="004B465D"/>
    <w:rsid w:val="004B5487"/>
    <w:rsid w:val="004B73C2"/>
    <w:rsid w:val="004C1DDD"/>
    <w:rsid w:val="004C2BEF"/>
    <w:rsid w:val="004C30AC"/>
    <w:rsid w:val="004C3227"/>
    <w:rsid w:val="004D070E"/>
    <w:rsid w:val="004D2033"/>
    <w:rsid w:val="004D6E05"/>
    <w:rsid w:val="004E360F"/>
    <w:rsid w:val="004E45E9"/>
    <w:rsid w:val="004E4EF8"/>
    <w:rsid w:val="004E553A"/>
    <w:rsid w:val="004E65B8"/>
    <w:rsid w:val="004E7C2C"/>
    <w:rsid w:val="004F6A10"/>
    <w:rsid w:val="004F7302"/>
    <w:rsid w:val="004F7C0A"/>
    <w:rsid w:val="00510BF1"/>
    <w:rsid w:val="00523B2D"/>
    <w:rsid w:val="00531625"/>
    <w:rsid w:val="0053577B"/>
    <w:rsid w:val="0053692F"/>
    <w:rsid w:val="00537E89"/>
    <w:rsid w:val="005409E2"/>
    <w:rsid w:val="005466A8"/>
    <w:rsid w:val="00547113"/>
    <w:rsid w:val="00551AF4"/>
    <w:rsid w:val="00561496"/>
    <w:rsid w:val="00570EF5"/>
    <w:rsid w:val="00583C98"/>
    <w:rsid w:val="005A14E9"/>
    <w:rsid w:val="005B2683"/>
    <w:rsid w:val="005B5D4F"/>
    <w:rsid w:val="005B7B5C"/>
    <w:rsid w:val="005C70AF"/>
    <w:rsid w:val="005D18A5"/>
    <w:rsid w:val="005D58A8"/>
    <w:rsid w:val="005D70BA"/>
    <w:rsid w:val="005D793D"/>
    <w:rsid w:val="005E2C7E"/>
    <w:rsid w:val="005F0896"/>
    <w:rsid w:val="005F1260"/>
    <w:rsid w:val="005F212D"/>
    <w:rsid w:val="005F6BF9"/>
    <w:rsid w:val="00604FDA"/>
    <w:rsid w:val="00606CA1"/>
    <w:rsid w:val="00607676"/>
    <w:rsid w:val="00607EDE"/>
    <w:rsid w:val="006123C6"/>
    <w:rsid w:val="00616A11"/>
    <w:rsid w:val="00622037"/>
    <w:rsid w:val="00624F6A"/>
    <w:rsid w:val="006259AA"/>
    <w:rsid w:val="00626527"/>
    <w:rsid w:val="00626AC5"/>
    <w:rsid w:val="00643A7A"/>
    <w:rsid w:val="006529E6"/>
    <w:rsid w:val="006544D1"/>
    <w:rsid w:val="006579C7"/>
    <w:rsid w:val="00662031"/>
    <w:rsid w:val="0066652F"/>
    <w:rsid w:val="00676318"/>
    <w:rsid w:val="00686426"/>
    <w:rsid w:val="00691A0E"/>
    <w:rsid w:val="00695AF3"/>
    <w:rsid w:val="00697AF0"/>
    <w:rsid w:val="006A177B"/>
    <w:rsid w:val="006A424B"/>
    <w:rsid w:val="006B10D7"/>
    <w:rsid w:val="006B5C2C"/>
    <w:rsid w:val="006B7329"/>
    <w:rsid w:val="006C225B"/>
    <w:rsid w:val="006C402A"/>
    <w:rsid w:val="006C587F"/>
    <w:rsid w:val="006C6270"/>
    <w:rsid w:val="006D09A0"/>
    <w:rsid w:val="006D126E"/>
    <w:rsid w:val="006D20A0"/>
    <w:rsid w:val="006D4355"/>
    <w:rsid w:val="006D4C30"/>
    <w:rsid w:val="006D7D68"/>
    <w:rsid w:val="006E0BAE"/>
    <w:rsid w:val="006E6968"/>
    <w:rsid w:val="006F007B"/>
    <w:rsid w:val="006F732B"/>
    <w:rsid w:val="007055A8"/>
    <w:rsid w:val="00710BC2"/>
    <w:rsid w:val="00711F0F"/>
    <w:rsid w:val="00713ED0"/>
    <w:rsid w:val="007148A0"/>
    <w:rsid w:val="00716A01"/>
    <w:rsid w:val="00724ACA"/>
    <w:rsid w:val="00731C6F"/>
    <w:rsid w:val="007406F8"/>
    <w:rsid w:val="00742B5B"/>
    <w:rsid w:val="0074533A"/>
    <w:rsid w:val="0075032B"/>
    <w:rsid w:val="0075495B"/>
    <w:rsid w:val="00756EFC"/>
    <w:rsid w:val="00761D7C"/>
    <w:rsid w:val="00762E57"/>
    <w:rsid w:val="00775D19"/>
    <w:rsid w:val="00777746"/>
    <w:rsid w:val="0078055D"/>
    <w:rsid w:val="00783629"/>
    <w:rsid w:val="007874FD"/>
    <w:rsid w:val="00797270"/>
    <w:rsid w:val="00797F4C"/>
    <w:rsid w:val="007A1117"/>
    <w:rsid w:val="007A317C"/>
    <w:rsid w:val="007A3F45"/>
    <w:rsid w:val="007A73F9"/>
    <w:rsid w:val="007A7758"/>
    <w:rsid w:val="007B4250"/>
    <w:rsid w:val="007B6F67"/>
    <w:rsid w:val="007D04CD"/>
    <w:rsid w:val="007E458F"/>
    <w:rsid w:val="007E4FF7"/>
    <w:rsid w:val="008013EC"/>
    <w:rsid w:val="008044BE"/>
    <w:rsid w:val="00805B68"/>
    <w:rsid w:val="00806564"/>
    <w:rsid w:val="00806B4E"/>
    <w:rsid w:val="00806E12"/>
    <w:rsid w:val="00811F6D"/>
    <w:rsid w:val="00816641"/>
    <w:rsid w:val="00817859"/>
    <w:rsid w:val="00821A2C"/>
    <w:rsid w:val="0083126F"/>
    <w:rsid w:val="00831CA9"/>
    <w:rsid w:val="00832A78"/>
    <w:rsid w:val="00834F97"/>
    <w:rsid w:val="00837175"/>
    <w:rsid w:val="00842215"/>
    <w:rsid w:val="00842552"/>
    <w:rsid w:val="00846A20"/>
    <w:rsid w:val="00847184"/>
    <w:rsid w:val="00853653"/>
    <w:rsid w:val="00854781"/>
    <w:rsid w:val="008606A7"/>
    <w:rsid w:val="00867ADA"/>
    <w:rsid w:val="008700CC"/>
    <w:rsid w:val="00876D87"/>
    <w:rsid w:val="0087772D"/>
    <w:rsid w:val="008831E5"/>
    <w:rsid w:val="00884488"/>
    <w:rsid w:val="008A005F"/>
    <w:rsid w:val="008A11B4"/>
    <w:rsid w:val="008A18F7"/>
    <w:rsid w:val="008A3237"/>
    <w:rsid w:val="008A3712"/>
    <w:rsid w:val="008A4A15"/>
    <w:rsid w:val="008B307E"/>
    <w:rsid w:val="008C0FAA"/>
    <w:rsid w:val="008C110B"/>
    <w:rsid w:val="008D3BA3"/>
    <w:rsid w:val="008D6CD2"/>
    <w:rsid w:val="008F566B"/>
    <w:rsid w:val="009047AD"/>
    <w:rsid w:val="00905890"/>
    <w:rsid w:val="00910893"/>
    <w:rsid w:val="009158DC"/>
    <w:rsid w:val="0091622D"/>
    <w:rsid w:val="00923F65"/>
    <w:rsid w:val="00930A44"/>
    <w:rsid w:val="00933489"/>
    <w:rsid w:val="0093385C"/>
    <w:rsid w:val="00935FFF"/>
    <w:rsid w:val="00936835"/>
    <w:rsid w:val="009369F1"/>
    <w:rsid w:val="00942F87"/>
    <w:rsid w:val="0095047C"/>
    <w:rsid w:val="00965EDE"/>
    <w:rsid w:val="00990412"/>
    <w:rsid w:val="00994191"/>
    <w:rsid w:val="009A17E1"/>
    <w:rsid w:val="009A464A"/>
    <w:rsid w:val="009A5CB9"/>
    <w:rsid w:val="009B022E"/>
    <w:rsid w:val="009C2E1A"/>
    <w:rsid w:val="009C3E52"/>
    <w:rsid w:val="009C77A4"/>
    <w:rsid w:val="009D1375"/>
    <w:rsid w:val="009D3B83"/>
    <w:rsid w:val="009E1FF6"/>
    <w:rsid w:val="009E458B"/>
    <w:rsid w:val="009E798B"/>
    <w:rsid w:val="009F2FD4"/>
    <w:rsid w:val="009F42DF"/>
    <w:rsid w:val="00A00224"/>
    <w:rsid w:val="00A00851"/>
    <w:rsid w:val="00A01B5C"/>
    <w:rsid w:val="00A02ACE"/>
    <w:rsid w:val="00A0548C"/>
    <w:rsid w:val="00A21825"/>
    <w:rsid w:val="00A22FFD"/>
    <w:rsid w:val="00A36F52"/>
    <w:rsid w:val="00A47C84"/>
    <w:rsid w:val="00A5533F"/>
    <w:rsid w:val="00A5797F"/>
    <w:rsid w:val="00A6123A"/>
    <w:rsid w:val="00A63280"/>
    <w:rsid w:val="00A64F6D"/>
    <w:rsid w:val="00A73A67"/>
    <w:rsid w:val="00A768DC"/>
    <w:rsid w:val="00A81CDD"/>
    <w:rsid w:val="00A8566D"/>
    <w:rsid w:val="00AA42E0"/>
    <w:rsid w:val="00AC3161"/>
    <w:rsid w:val="00AC652C"/>
    <w:rsid w:val="00AC7ED2"/>
    <w:rsid w:val="00AD18E9"/>
    <w:rsid w:val="00AD1906"/>
    <w:rsid w:val="00AD2EC1"/>
    <w:rsid w:val="00AD49A4"/>
    <w:rsid w:val="00AD505D"/>
    <w:rsid w:val="00AD7A40"/>
    <w:rsid w:val="00AE16DE"/>
    <w:rsid w:val="00AE2471"/>
    <w:rsid w:val="00AE7D75"/>
    <w:rsid w:val="00AF0B62"/>
    <w:rsid w:val="00AF45F9"/>
    <w:rsid w:val="00B00268"/>
    <w:rsid w:val="00B10265"/>
    <w:rsid w:val="00B144EA"/>
    <w:rsid w:val="00B1487C"/>
    <w:rsid w:val="00B162CB"/>
    <w:rsid w:val="00B164FC"/>
    <w:rsid w:val="00B22901"/>
    <w:rsid w:val="00B24F75"/>
    <w:rsid w:val="00B270FB"/>
    <w:rsid w:val="00B31229"/>
    <w:rsid w:val="00B32E60"/>
    <w:rsid w:val="00B41B6E"/>
    <w:rsid w:val="00B45F10"/>
    <w:rsid w:val="00B474C5"/>
    <w:rsid w:val="00B51C16"/>
    <w:rsid w:val="00B52CDA"/>
    <w:rsid w:val="00B55404"/>
    <w:rsid w:val="00B60FDE"/>
    <w:rsid w:val="00B61E9E"/>
    <w:rsid w:val="00B631D1"/>
    <w:rsid w:val="00B65FB8"/>
    <w:rsid w:val="00B6720D"/>
    <w:rsid w:val="00B710CE"/>
    <w:rsid w:val="00B71A05"/>
    <w:rsid w:val="00B720B2"/>
    <w:rsid w:val="00B745C4"/>
    <w:rsid w:val="00B75F49"/>
    <w:rsid w:val="00B8067C"/>
    <w:rsid w:val="00B806A3"/>
    <w:rsid w:val="00B80846"/>
    <w:rsid w:val="00B8107A"/>
    <w:rsid w:val="00B95534"/>
    <w:rsid w:val="00B977D0"/>
    <w:rsid w:val="00BA2A83"/>
    <w:rsid w:val="00BA317D"/>
    <w:rsid w:val="00BA7B1A"/>
    <w:rsid w:val="00BB410E"/>
    <w:rsid w:val="00BC00A2"/>
    <w:rsid w:val="00BC2341"/>
    <w:rsid w:val="00BC4E26"/>
    <w:rsid w:val="00BC7424"/>
    <w:rsid w:val="00BD2169"/>
    <w:rsid w:val="00BE35C1"/>
    <w:rsid w:val="00BE5CE9"/>
    <w:rsid w:val="00BF61FA"/>
    <w:rsid w:val="00BF6258"/>
    <w:rsid w:val="00C051E1"/>
    <w:rsid w:val="00C10CC9"/>
    <w:rsid w:val="00C155B7"/>
    <w:rsid w:val="00C32BFD"/>
    <w:rsid w:val="00C33C46"/>
    <w:rsid w:val="00C55DD5"/>
    <w:rsid w:val="00C55E6E"/>
    <w:rsid w:val="00C61033"/>
    <w:rsid w:val="00C610B7"/>
    <w:rsid w:val="00C6690B"/>
    <w:rsid w:val="00C74D78"/>
    <w:rsid w:val="00C77D0E"/>
    <w:rsid w:val="00C828B6"/>
    <w:rsid w:val="00C837E1"/>
    <w:rsid w:val="00C87F7E"/>
    <w:rsid w:val="00C90D60"/>
    <w:rsid w:val="00C91E2B"/>
    <w:rsid w:val="00CA03F1"/>
    <w:rsid w:val="00CA121F"/>
    <w:rsid w:val="00CC7AB7"/>
    <w:rsid w:val="00CE3991"/>
    <w:rsid w:val="00CE5C85"/>
    <w:rsid w:val="00CF7FD3"/>
    <w:rsid w:val="00D05F1A"/>
    <w:rsid w:val="00D0658D"/>
    <w:rsid w:val="00D06B31"/>
    <w:rsid w:val="00D1136A"/>
    <w:rsid w:val="00D237A9"/>
    <w:rsid w:val="00D33F20"/>
    <w:rsid w:val="00D34390"/>
    <w:rsid w:val="00D41A88"/>
    <w:rsid w:val="00D44495"/>
    <w:rsid w:val="00D47283"/>
    <w:rsid w:val="00D52619"/>
    <w:rsid w:val="00D53738"/>
    <w:rsid w:val="00D57F9C"/>
    <w:rsid w:val="00D62009"/>
    <w:rsid w:val="00D6207A"/>
    <w:rsid w:val="00D6577A"/>
    <w:rsid w:val="00D706B3"/>
    <w:rsid w:val="00D70F3C"/>
    <w:rsid w:val="00D76F6D"/>
    <w:rsid w:val="00D77315"/>
    <w:rsid w:val="00D83713"/>
    <w:rsid w:val="00D90D6A"/>
    <w:rsid w:val="00D9278D"/>
    <w:rsid w:val="00D9661F"/>
    <w:rsid w:val="00DA06DF"/>
    <w:rsid w:val="00DA2C3A"/>
    <w:rsid w:val="00DA3A4E"/>
    <w:rsid w:val="00DA5023"/>
    <w:rsid w:val="00DA6A45"/>
    <w:rsid w:val="00DD191F"/>
    <w:rsid w:val="00DD5E1A"/>
    <w:rsid w:val="00DD60B1"/>
    <w:rsid w:val="00DE4587"/>
    <w:rsid w:val="00DE687E"/>
    <w:rsid w:val="00DF4997"/>
    <w:rsid w:val="00E10913"/>
    <w:rsid w:val="00E121C0"/>
    <w:rsid w:val="00E143D1"/>
    <w:rsid w:val="00E270FC"/>
    <w:rsid w:val="00E4090B"/>
    <w:rsid w:val="00E418AF"/>
    <w:rsid w:val="00E43A81"/>
    <w:rsid w:val="00E504E3"/>
    <w:rsid w:val="00E56265"/>
    <w:rsid w:val="00E74D65"/>
    <w:rsid w:val="00E77616"/>
    <w:rsid w:val="00E77EA6"/>
    <w:rsid w:val="00E80BF7"/>
    <w:rsid w:val="00E8180A"/>
    <w:rsid w:val="00E85F4B"/>
    <w:rsid w:val="00E947CC"/>
    <w:rsid w:val="00E953FC"/>
    <w:rsid w:val="00EA33CB"/>
    <w:rsid w:val="00EA4170"/>
    <w:rsid w:val="00EB0935"/>
    <w:rsid w:val="00EB14AE"/>
    <w:rsid w:val="00EC5C9A"/>
    <w:rsid w:val="00ED01C6"/>
    <w:rsid w:val="00ED132A"/>
    <w:rsid w:val="00ED2FC3"/>
    <w:rsid w:val="00ED74D9"/>
    <w:rsid w:val="00EE0459"/>
    <w:rsid w:val="00EE11A3"/>
    <w:rsid w:val="00EF4A2F"/>
    <w:rsid w:val="00EF4DEC"/>
    <w:rsid w:val="00EF599F"/>
    <w:rsid w:val="00EF5AD7"/>
    <w:rsid w:val="00EF73E5"/>
    <w:rsid w:val="00F05173"/>
    <w:rsid w:val="00F14253"/>
    <w:rsid w:val="00F233DD"/>
    <w:rsid w:val="00F27577"/>
    <w:rsid w:val="00F3473C"/>
    <w:rsid w:val="00F4321F"/>
    <w:rsid w:val="00F43227"/>
    <w:rsid w:val="00F452FD"/>
    <w:rsid w:val="00F50D83"/>
    <w:rsid w:val="00F52BCF"/>
    <w:rsid w:val="00F53C74"/>
    <w:rsid w:val="00F60598"/>
    <w:rsid w:val="00F63231"/>
    <w:rsid w:val="00F74D0C"/>
    <w:rsid w:val="00F76612"/>
    <w:rsid w:val="00F81A3C"/>
    <w:rsid w:val="00F84368"/>
    <w:rsid w:val="00F87D8C"/>
    <w:rsid w:val="00F90782"/>
    <w:rsid w:val="00F94FF8"/>
    <w:rsid w:val="00FB6916"/>
    <w:rsid w:val="00FC05AB"/>
    <w:rsid w:val="00FD0664"/>
    <w:rsid w:val="00FD420A"/>
    <w:rsid w:val="00FD4427"/>
    <w:rsid w:val="00FD7774"/>
    <w:rsid w:val="00FD7B4F"/>
    <w:rsid w:val="00FE2890"/>
    <w:rsid w:val="00FF2875"/>
    <w:rsid w:val="00FF34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F8885"/>
  <w15:docId w15:val="{824C9C4A-147A-4C0F-9B09-3CDC82968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5563"/>
    <w:pPr>
      <w:spacing w:after="120" w:line="360" w:lineRule="auto"/>
    </w:pPr>
    <w:rPr>
      <w:rFonts w:ascii="Calibri" w:eastAsia="Calibri" w:hAnsi="Calibri" w:cs="Calibri"/>
      <w:sz w:val="24"/>
      <w:szCs w:val="24"/>
    </w:rPr>
  </w:style>
  <w:style w:type="paragraph" w:styleId="Nagwek1">
    <w:name w:val="heading 1"/>
    <w:basedOn w:val="Normalny"/>
    <w:next w:val="Normalny"/>
    <w:link w:val="Nagwek1Znak"/>
    <w:uiPriority w:val="99"/>
    <w:qFormat/>
    <w:rsid w:val="00415563"/>
    <w:pPr>
      <w:keepNext/>
      <w:keepLines/>
      <w:spacing w:before="480" w:after="0"/>
      <w:outlineLvl w:val="0"/>
    </w:pPr>
    <w:rPr>
      <w:rFonts w:ascii="Cambria" w:eastAsia="Times New Roman" w:hAnsi="Cambria" w:cs="Cambria"/>
      <w:b/>
      <w:bCs/>
      <w:color w:val="365F91"/>
      <w:sz w:val="28"/>
      <w:szCs w:val="28"/>
    </w:rPr>
  </w:style>
  <w:style w:type="paragraph" w:styleId="Nagwek2">
    <w:name w:val="heading 2"/>
    <w:basedOn w:val="Normalny"/>
    <w:next w:val="Normalny"/>
    <w:link w:val="Nagwek2Znak"/>
    <w:autoRedefine/>
    <w:uiPriority w:val="99"/>
    <w:qFormat/>
    <w:rsid w:val="00372DAD"/>
    <w:pPr>
      <w:keepNext/>
      <w:keepLines/>
      <w:spacing w:after="0"/>
      <w:jc w:val="both"/>
      <w:outlineLvl w:val="1"/>
    </w:pPr>
    <w:rPr>
      <w:rFonts w:eastAsia="Times New Roman"/>
      <w:b/>
      <w:bCs/>
      <w:color w:val="4F81BD"/>
    </w:rPr>
  </w:style>
  <w:style w:type="paragraph" w:styleId="Nagwek3">
    <w:name w:val="heading 3"/>
    <w:basedOn w:val="Normalny"/>
    <w:next w:val="Normalny"/>
    <w:link w:val="Nagwek3Znak"/>
    <w:autoRedefine/>
    <w:uiPriority w:val="99"/>
    <w:qFormat/>
    <w:rsid w:val="00025B82"/>
    <w:pPr>
      <w:keepNext/>
      <w:keepLines/>
      <w:numPr>
        <w:numId w:val="4"/>
      </w:numPr>
      <w:spacing w:before="200" w:after="0"/>
      <w:outlineLvl w:val="2"/>
    </w:pPr>
    <w:rPr>
      <w:b/>
      <w:bCs/>
    </w:rPr>
  </w:style>
  <w:style w:type="paragraph" w:styleId="Nagwek4">
    <w:name w:val="heading 4"/>
    <w:basedOn w:val="Normalny"/>
    <w:next w:val="Normalny"/>
    <w:link w:val="Nagwek4Znak"/>
    <w:uiPriority w:val="99"/>
    <w:qFormat/>
    <w:rsid w:val="00415563"/>
    <w:pPr>
      <w:keepNext/>
      <w:keepLines/>
      <w:spacing w:before="200" w:after="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415563"/>
    <w:pPr>
      <w:keepNext/>
      <w:keepLines/>
      <w:spacing w:before="200" w:after="0"/>
      <w:outlineLvl w:val="4"/>
    </w:pPr>
    <w:rPr>
      <w:rFonts w:ascii="Cambria" w:eastAsia="Times New Roman" w:hAnsi="Cambria" w:cs="Cambria"/>
      <w:color w:val="243F60"/>
    </w:rPr>
  </w:style>
  <w:style w:type="paragraph" w:styleId="Nagwek6">
    <w:name w:val="heading 6"/>
    <w:basedOn w:val="Normalny"/>
    <w:next w:val="Normalny"/>
    <w:link w:val="Nagwek6Znak"/>
    <w:uiPriority w:val="9"/>
    <w:unhideWhenUsed/>
    <w:qFormat/>
    <w:rsid w:val="006F007B"/>
    <w:pPr>
      <w:keepNext/>
      <w:keepLines/>
      <w:widowControl w:val="0"/>
      <w:suppressAutoHyphens/>
      <w:autoSpaceDN w:val="0"/>
      <w:spacing w:before="40" w:after="0"/>
      <w:textAlignment w:val="baseline"/>
      <w:outlineLvl w:val="5"/>
    </w:pPr>
    <w:rPr>
      <w:rFonts w:asciiTheme="majorHAnsi" w:eastAsiaTheme="majorEastAsia" w:hAnsiTheme="majorHAnsi" w:cstheme="majorBidi"/>
      <w:color w:val="243F60" w:themeColor="accent1" w:themeShade="7F"/>
      <w:kern w:val="3"/>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415563"/>
    <w:rPr>
      <w:rFonts w:ascii="Cambria" w:eastAsia="Times New Roman" w:hAnsi="Cambria" w:cs="Cambria"/>
      <w:b/>
      <w:bCs/>
      <w:color w:val="365F91"/>
      <w:sz w:val="28"/>
      <w:szCs w:val="28"/>
    </w:rPr>
  </w:style>
  <w:style w:type="character" w:customStyle="1" w:styleId="Nagwek2Znak">
    <w:name w:val="Nagłówek 2 Znak"/>
    <w:basedOn w:val="Domylnaczcionkaakapitu"/>
    <w:link w:val="Nagwek2"/>
    <w:uiPriority w:val="99"/>
    <w:rsid w:val="00372DAD"/>
    <w:rPr>
      <w:rFonts w:ascii="Calibri" w:eastAsia="Times New Roman" w:hAnsi="Calibri" w:cs="Calibri"/>
      <w:b/>
      <w:bCs/>
      <w:color w:val="4F81BD"/>
      <w:sz w:val="24"/>
      <w:szCs w:val="24"/>
    </w:rPr>
  </w:style>
  <w:style w:type="character" w:customStyle="1" w:styleId="Nagwek3Znak">
    <w:name w:val="Nagłówek 3 Znak"/>
    <w:basedOn w:val="Domylnaczcionkaakapitu"/>
    <w:link w:val="Nagwek3"/>
    <w:uiPriority w:val="99"/>
    <w:rsid w:val="00025B82"/>
    <w:rPr>
      <w:rFonts w:ascii="Calibri" w:eastAsia="Calibri" w:hAnsi="Calibri" w:cs="Calibri"/>
      <w:b/>
      <w:bCs/>
      <w:sz w:val="24"/>
      <w:szCs w:val="24"/>
    </w:rPr>
  </w:style>
  <w:style w:type="character" w:customStyle="1" w:styleId="Nagwek4Znak">
    <w:name w:val="Nagłówek 4 Znak"/>
    <w:basedOn w:val="Domylnaczcionkaakapitu"/>
    <w:link w:val="Nagwek4"/>
    <w:uiPriority w:val="99"/>
    <w:rsid w:val="00415563"/>
    <w:rPr>
      <w:rFonts w:ascii="Cambria" w:eastAsia="Times New Roman" w:hAnsi="Cambria" w:cs="Cambria"/>
      <w:b/>
      <w:bCs/>
      <w:i/>
      <w:iCs/>
      <w:color w:val="4F81BD"/>
      <w:sz w:val="24"/>
      <w:szCs w:val="24"/>
    </w:rPr>
  </w:style>
  <w:style w:type="character" w:customStyle="1" w:styleId="Nagwek5Znak">
    <w:name w:val="Nagłówek 5 Znak"/>
    <w:basedOn w:val="Domylnaczcionkaakapitu"/>
    <w:link w:val="Nagwek5"/>
    <w:uiPriority w:val="99"/>
    <w:rsid w:val="00415563"/>
    <w:rPr>
      <w:rFonts w:ascii="Cambria" w:eastAsia="Times New Roman" w:hAnsi="Cambria" w:cs="Cambria"/>
      <w:color w:val="243F60"/>
      <w:sz w:val="24"/>
      <w:szCs w:val="24"/>
    </w:rPr>
  </w:style>
  <w:style w:type="character" w:styleId="Hipercze">
    <w:name w:val="Hyperlink"/>
    <w:basedOn w:val="Domylnaczcionkaakapitu"/>
    <w:uiPriority w:val="99"/>
    <w:rsid w:val="00415563"/>
    <w:rPr>
      <w:rFonts w:cs="Times New Roman"/>
      <w:color w:val="0000FF"/>
      <w:u w:val="single"/>
    </w:rPr>
  </w:style>
  <w:style w:type="paragraph" w:styleId="Tekstpodstawowy">
    <w:name w:val="Body Text"/>
    <w:basedOn w:val="Normalny"/>
    <w:link w:val="TekstpodstawowyZnak"/>
    <w:uiPriority w:val="99"/>
    <w:rsid w:val="00415563"/>
    <w:pPr>
      <w:spacing w:after="0" w:line="240" w:lineRule="auto"/>
      <w:jc w:val="both"/>
    </w:pPr>
    <w:rPr>
      <w:rFonts w:ascii="Times New Roman" w:eastAsia="Times New Roman" w:hAnsi="Times New Roman" w:cs="Times New Roman"/>
      <w:sz w:val="20"/>
      <w:szCs w:val="20"/>
    </w:rPr>
  </w:style>
  <w:style w:type="character" w:customStyle="1" w:styleId="TekstpodstawowyZnak">
    <w:name w:val="Tekst podstawowy Znak"/>
    <w:basedOn w:val="Domylnaczcionkaakapitu"/>
    <w:link w:val="Tekstpodstawowy"/>
    <w:uiPriority w:val="99"/>
    <w:rsid w:val="00415563"/>
    <w:rPr>
      <w:rFonts w:ascii="Times New Roman" w:eastAsia="Times New Roman" w:hAnsi="Times New Roman" w:cs="Times New Roman"/>
      <w:sz w:val="20"/>
      <w:szCs w:val="20"/>
    </w:rPr>
  </w:style>
  <w:style w:type="paragraph" w:styleId="Tekstdymka">
    <w:name w:val="Balloon Text"/>
    <w:basedOn w:val="Normalny"/>
    <w:link w:val="TekstdymkaZnak"/>
    <w:uiPriority w:val="99"/>
    <w:semiHidden/>
    <w:rsid w:val="0041556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5563"/>
    <w:rPr>
      <w:rFonts w:ascii="Tahoma" w:eastAsia="Calibri" w:hAnsi="Tahoma" w:cs="Tahoma"/>
      <w:sz w:val="16"/>
      <w:szCs w:val="16"/>
    </w:rPr>
  </w:style>
  <w:style w:type="paragraph" w:styleId="Listapunktowana">
    <w:name w:val="List Bullet"/>
    <w:basedOn w:val="Normalny"/>
    <w:uiPriority w:val="99"/>
    <w:rsid w:val="00415563"/>
    <w:pPr>
      <w:numPr>
        <w:numId w:val="2"/>
      </w:numPr>
      <w:tabs>
        <w:tab w:val="num" w:pos="360"/>
      </w:tabs>
      <w:spacing w:after="200" w:line="276" w:lineRule="auto"/>
      <w:ind w:left="360"/>
      <w:contextualSpacing/>
    </w:pPr>
    <w:rPr>
      <w:sz w:val="22"/>
      <w:szCs w:val="22"/>
    </w:rPr>
  </w:style>
  <w:style w:type="paragraph" w:styleId="Listapunktowana2">
    <w:name w:val="List Bullet 2"/>
    <w:basedOn w:val="Normalny"/>
    <w:uiPriority w:val="99"/>
    <w:rsid w:val="00415563"/>
    <w:pPr>
      <w:numPr>
        <w:numId w:val="1"/>
      </w:numPr>
      <w:tabs>
        <w:tab w:val="clear" w:pos="360"/>
        <w:tab w:val="num" w:pos="643"/>
      </w:tabs>
      <w:spacing w:after="200" w:line="276" w:lineRule="auto"/>
      <w:ind w:left="643"/>
      <w:contextualSpacing/>
    </w:pPr>
    <w:rPr>
      <w:sz w:val="22"/>
      <w:szCs w:val="22"/>
    </w:rPr>
  </w:style>
  <w:style w:type="table" w:customStyle="1" w:styleId="TableGrid3">
    <w:name w:val="TableGrid3"/>
    <w:uiPriority w:val="99"/>
    <w:rsid w:val="00415563"/>
    <w:pPr>
      <w:spacing w:after="0" w:line="240" w:lineRule="auto"/>
    </w:pPr>
    <w:rPr>
      <w:rFonts w:eastAsiaTheme="minorEastAsia"/>
      <w:lang w:eastAsia="pl-PL"/>
    </w:rPr>
    <w:tblPr>
      <w:tblCellMar>
        <w:top w:w="0" w:type="dxa"/>
        <w:left w:w="0" w:type="dxa"/>
        <w:bottom w:w="0" w:type="dxa"/>
        <w:right w:w="0" w:type="dxa"/>
      </w:tblCellMar>
    </w:tblPr>
  </w:style>
  <w:style w:type="paragraph" w:styleId="Nagwekspisutreci">
    <w:name w:val="TOC Heading"/>
    <w:basedOn w:val="Nagwek1"/>
    <w:next w:val="Normalny"/>
    <w:uiPriority w:val="99"/>
    <w:qFormat/>
    <w:rsid w:val="00415563"/>
    <w:pPr>
      <w:spacing w:line="276" w:lineRule="auto"/>
      <w:outlineLvl w:val="9"/>
    </w:pPr>
    <w:rPr>
      <w:lang w:eastAsia="pl-PL"/>
    </w:rPr>
  </w:style>
  <w:style w:type="paragraph" w:styleId="Spistreci2">
    <w:name w:val="toc 2"/>
    <w:basedOn w:val="Normalny"/>
    <w:next w:val="Normalny"/>
    <w:autoRedefine/>
    <w:uiPriority w:val="39"/>
    <w:rsid w:val="00415563"/>
    <w:pPr>
      <w:spacing w:after="100"/>
      <w:ind w:left="240"/>
    </w:pPr>
  </w:style>
  <w:style w:type="paragraph" w:styleId="Spistreci3">
    <w:name w:val="toc 3"/>
    <w:basedOn w:val="Normalny"/>
    <w:next w:val="Normalny"/>
    <w:autoRedefine/>
    <w:uiPriority w:val="39"/>
    <w:rsid w:val="00415563"/>
    <w:pPr>
      <w:spacing w:after="100"/>
      <w:ind w:left="480"/>
    </w:pPr>
  </w:style>
  <w:style w:type="paragraph" w:styleId="Akapitzlist">
    <w:name w:val="List Paragraph"/>
    <w:basedOn w:val="Normalny"/>
    <w:uiPriority w:val="99"/>
    <w:qFormat/>
    <w:rsid w:val="00415563"/>
    <w:pPr>
      <w:ind w:left="720"/>
      <w:contextualSpacing/>
    </w:pPr>
  </w:style>
  <w:style w:type="paragraph" w:styleId="Spistreci1">
    <w:name w:val="toc 1"/>
    <w:basedOn w:val="Normalny"/>
    <w:next w:val="Normalny"/>
    <w:autoRedefine/>
    <w:uiPriority w:val="39"/>
    <w:rsid w:val="00415563"/>
    <w:pPr>
      <w:spacing w:after="100"/>
    </w:pPr>
  </w:style>
  <w:style w:type="paragraph" w:customStyle="1" w:styleId="Textbody">
    <w:name w:val="Text body"/>
    <w:basedOn w:val="Normalny"/>
    <w:uiPriority w:val="99"/>
    <w:qFormat/>
    <w:rsid w:val="00415563"/>
    <w:pPr>
      <w:widowControl w:val="0"/>
      <w:suppressAutoHyphens/>
      <w:autoSpaceDN w:val="0"/>
      <w:spacing w:after="0"/>
      <w:textAlignment w:val="baseline"/>
    </w:pPr>
    <w:rPr>
      <w:rFonts w:ascii="Arial" w:eastAsia="SimSun" w:hAnsi="Arial" w:cs="Arial"/>
      <w:kern w:val="3"/>
      <w:sz w:val="21"/>
      <w:szCs w:val="21"/>
      <w:lang w:eastAsia="zh-CN"/>
    </w:rPr>
  </w:style>
  <w:style w:type="paragraph" w:styleId="Nagwek">
    <w:name w:val="header"/>
    <w:basedOn w:val="Normalny"/>
    <w:link w:val="NagwekZnak"/>
    <w:uiPriority w:val="99"/>
    <w:rsid w:val="004155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5563"/>
    <w:rPr>
      <w:rFonts w:ascii="Calibri" w:eastAsia="Calibri" w:hAnsi="Calibri" w:cs="Calibri"/>
      <w:sz w:val="24"/>
      <w:szCs w:val="24"/>
    </w:rPr>
  </w:style>
  <w:style w:type="paragraph" w:styleId="Stopka">
    <w:name w:val="footer"/>
    <w:basedOn w:val="Normalny"/>
    <w:link w:val="StopkaZnak"/>
    <w:uiPriority w:val="99"/>
    <w:rsid w:val="004155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5563"/>
    <w:rPr>
      <w:rFonts w:ascii="Calibri" w:eastAsia="Calibri" w:hAnsi="Calibri" w:cs="Calibri"/>
      <w:sz w:val="24"/>
      <w:szCs w:val="24"/>
    </w:rPr>
  </w:style>
  <w:style w:type="paragraph" w:styleId="Tekstprzypisudolnego">
    <w:name w:val="footnote text"/>
    <w:basedOn w:val="Normalny"/>
    <w:link w:val="TekstprzypisudolnegoZnak"/>
    <w:uiPriority w:val="99"/>
    <w:rsid w:val="0041556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15563"/>
    <w:rPr>
      <w:rFonts w:ascii="Calibri" w:eastAsia="Calibri" w:hAnsi="Calibri" w:cs="Calibri"/>
      <w:sz w:val="20"/>
      <w:szCs w:val="20"/>
    </w:rPr>
  </w:style>
  <w:style w:type="character" w:styleId="Odwoanieprzypisudolnego">
    <w:name w:val="footnote reference"/>
    <w:basedOn w:val="Domylnaczcionkaakapitu"/>
    <w:uiPriority w:val="99"/>
    <w:rsid w:val="00415563"/>
    <w:rPr>
      <w:rFonts w:cs="Times New Roman"/>
      <w:vertAlign w:val="superscript"/>
    </w:rPr>
  </w:style>
  <w:style w:type="table" w:customStyle="1" w:styleId="Tabelalisty2akcent11">
    <w:name w:val="Tabela listy 2 — akcent 11"/>
    <w:basedOn w:val="Standardowy"/>
    <w:uiPriority w:val="99"/>
    <w:rsid w:val="00415563"/>
    <w:pPr>
      <w:spacing w:after="0" w:line="240" w:lineRule="auto"/>
    </w:pPr>
    <w:rPr>
      <w:rFonts w:ascii="Calibri" w:eastAsia="Calibri" w:hAnsi="Calibri" w:cs="Times New Roma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Bezodstpw">
    <w:name w:val="No Spacing"/>
    <w:uiPriority w:val="99"/>
    <w:qFormat/>
    <w:rsid w:val="00415563"/>
    <w:pPr>
      <w:spacing w:after="0" w:line="240" w:lineRule="auto"/>
    </w:pPr>
    <w:rPr>
      <w:rFonts w:ascii="Calibri" w:eastAsia="Calibri" w:hAnsi="Calibri" w:cs="Calibri"/>
      <w:sz w:val="24"/>
      <w:szCs w:val="24"/>
    </w:rPr>
  </w:style>
  <w:style w:type="character" w:styleId="Odwoaniedokomentarza">
    <w:name w:val="annotation reference"/>
    <w:basedOn w:val="Domylnaczcionkaakapitu"/>
    <w:uiPriority w:val="99"/>
    <w:semiHidden/>
    <w:rsid w:val="00415563"/>
    <w:rPr>
      <w:rFonts w:cs="Times New Roman"/>
      <w:sz w:val="16"/>
      <w:szCs w:val="16"/>
    </w:rPr>
  </w:style>
  <w:style w:type="paragraph" w:styleId="Tekstkomentarza">
    <w:name w:val="annotation text"/>
    <w:basedOn w:val="Normalny"/>
    <w:link w:val="TekstkomentarzaZnak"/>
    <w:uiPriority w:val="99"/>
    <w:semiHidden/>
    <w:rsid w:val="004155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15563"/>
    <w:rPr>
      <w:rFonts w:ascii="Calibri" w:eastAsia="Calibri" w:hAnsi="Calibri" w:cs="Calibri"/>
      <w:sz w:val="20"/>
      <w:szCs w:val="20"/>
    </w:rPr>
  </w:style>
  <w:style w:type="paragraph" w:styleId="Tematkomentarza">
    <w:name w:val="annotation subject"/>
    <w:basedOn w:val="Tekstkomentarza"/>
    <w:next w:val="Tekstkomentarza"/>
    <w:link w:val="TematkomentarzaZnak"/>
    <w:uiPriority w:val="99"/>
    <w:semiHidden/>
    <w:rsid w:val="00415563"/>
    <w:rPr>
      <w:b/>
      <w:bCs/>
    </w:rPr>
  </w:style>
  <w:style w:type="character" w:customStyle="1" w:styleId="TematkomentarzaZnak">
    <w:name w:val="Temat komentarza Znak"/>
    <w:basedOn w:val="TekstkomentarzaZnak"/>
    <w:link w:val="Tematkomentarza"/>
    <w:uiPriority w:val="99"/>
    <w:semiHidden/>
    <w:rsid w:val="00415563"/>
    <w:rPr>
      <w:rFonts w:ascii="Calibri" w:eastAsia="Calibri" w:hAnsi="Calibri" w:cs="Calibri"/>
      <w:b/>
      <w:bCs/>
      <w:sz w:val="20"/>
      <w:szCs w:val="20"/>
    </w:rPr>
  </w:style>
  <w:style w:type="character" w:styleId="Uwydatnienie">
    <w:name w:val="Emphasis"/>
    <w:basedOn w:val="Domylnaczcionkaakapitu"/>
    <w:uiPriority w:val="99"/>
    <w:qFormat/>
    <w:rsid w:val="00415563"/>
    <w:rPr>
      <w:i/>
      <w:iCs/>
    </w:rPr>
  </w:style>
  <w:style w:type="paragraph" w:styleId="Tekstprzypisukocowego">
    <w:name w:val="endnote text"/>
    <w:basedOn w:val="Normalny"/>
    <w:link w:val="TekstprzypisukocowegoZnak"/>
    <w:uiPriority w:val="99"/>
    <w:semiHidden/>
    <w:rsid w:val="0041556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15563"/>
    <w:rPr>
      <w:rFonts w:ascii="Calibri" w:eastAsia="Calibri" w:hAnsi="Calibri" w:cs="Calibri"/>
      <w:sz w:val="20"/>
      <w:szCs w:val="20"/>
    </w:rPr>
  </w:style>
  <w:style w:type="character" w:styleId="Odwoanieprzypisukocowego">
    <w:name w:val="endnote reference"/>
    <w:basedOn w:val="Domylnaczcionkaakapitu"/>
    <w:uiPriority w:val="99"/>
    <w:semiHidden/>
    <w:rsid w:val="00415563"/>
    <w:rPr>
      <w:rFonts w:cs="Times New Roman"/>
      <w:vertAlign w:val="superscript"/>
    </w:rPr>
  </w:style>
  <w:style w:type="paragraph" w:styleId="Legenda">
    <w:name w:val="caption"/>
    <w:basedOn w:val="Normalny"/>
    <w:next w:val="Normalny"/>
    <w:uiPriority w:val="99"/>
    <w:qFormat/>
    <w:rsid w:val="00D706B3"/>
    <w:pPr>
      <w:spacing w:after="200" w:line="240" w:lineRule="auto"/>
    </w:pPr>
    <w:rPr>
      <w:i/>
      <w:iCs/>
      <w:color w:val="1F497D"/>
      <w:sz w:val="18"/>
      <w:szCs w:val="18"/>
    </w:rPr>
  </w:style>
  <w:style w:type="paragraph" w:styleId="Spisilustracji">
    <w:name w:val="table of figures"/>
    <w:basedOn w:val="Normalny"/>
    <w:next w:val="Normalny"/>
    <w:uiPriority w:val="99"/>
    <w:rsid w:val="003F78D0"/>
    <w:pPr>
      <w:spacing w:after="0"/>
    </w:pPr>
  </w:style>
  <w:style w:type="table" w:styleId="Tabela-Siatka">
    <w:name w:val="Table Grid"/>
    <w:basedOn w:val="Standardowy"/>
    <w:uiPriority w:val="59"/>
    <w:rsid w:val="00B10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A81CDD"/>
    <w:pPr>
      <w:spacing w:before="100" w:beforeAutospacing="1" w:after="100" w:afterAutospacing="1" w:line="240" w:lineRule="auto"/>
    </w:pPr>
    <w:rPr>
      <w:rFonts w:ascii="Times New Roman" w:eastAsia="Times New Roman" w:hAnsi="Times New Roman" w:cs="Times New Roman"/>
      <w:lang w:eastAsia="pl-PL"/>
    </w:rPr>
  </w:style>
  <w:style w:type="numbering" w:customStyle="1" w:styleId="Outline">
    <w:name w:val="Outline"/>
    <w:basedOn w:val="Bezlisty"/>
    <w:rsid w:val="00D47283"/>
    <w:pPr>
      <w:numPr>
        <w:numId w:val="3"/>
      </w:numPr>
    </w:pPr>
  </w:style>
  <w:style w:type="paragraph" w:customStyle="1" w:styleId="Standard">
    <w:name w:val="Standard"/>
    <w:link w:val="StandardZnak"/>
    <w:rsid w:val="00D9278D"/>
    <w:pPr>
      <w:suppressAutoHyphens/>
      <w:autoSpaceDN w:val="0"/>
      <w:spacing w:after="160" w:line="360" w:lineRule="auto"/>
      <w:jc w:val="both"/>
      <w:textAlignment w:val="baseline"/>
    </w:pPr>
    <w:rPr>
      <w:rFonts w:ascii="Arial" w:eastAsia="SimSun" w:hAnsi="Arial" w:cs="Tahoma"/>
      <w:kern w:val="3"/>
      <w:sz w:val="24"/>
    </w:rPr>
  </w:style>
  <w:style w:type="character" w:customStyle="1" w:styleId="Bodytext12ptExact7">
    <w:name w:val="Body text + 12 pt Exact7"/>
    <w:basedOn w:val="Domylnaczcionkaakapitu"/>
    <w:uiPriority w:val="99"/>
    <w:rsid w:val="00325B31"/>
    <w:rPr>
      <w:rFonts w:ascii="Times New Roman" w:hAnsi="Times New Roman" w:cs="Times New Roman"/>
      <w:color w:val="000000"/>
      <w:spacing w:val="0"/>
      <w:w w:val="100"/>
      <w:position w:val="0"/>
      <w:sz w:val="24"/>
      <w:szCs w:val="24"/>
      <w:shd w:val="clear" w:color="auto" w:fill="FFFFFF"/>
    </w:rPr>
  </w:style>
  <w:style w:type="character" w:styleId="Nierozpoznanawzmianka">
    <w:name w:val="Unresolved Mention"/>
    <w:basedOn w:val="Domylnaczcionkaakapitu"/>
    <w:uiPriority w:val="99"/>
    <w:semiHidden/>
    <w:unhideWhenUsed/>
    <w:rsid w:val="00A6123A"/>
    <w:rPr>
      <w:color w:val="605E5C"/>
      <w:shd w:val="clear" w:color="auto" w:fill="E1DFDD"/>
    </w:rPr>
  </w:style>
  <w:style w:type="character" w:styleId="UyteHipercze">
    <w:name w:val="FollowedHyperlink"/>
    <w:basedOn w:val="Domylnaczcionkaakapitu"/>
    <w:uiPriority w:val="99"/>
    <w:semiHidden/>
    <w:unhideWhenUsed/>
    <w:rsid w:val="00A6123A"/>
    <w:rPr>
      <w:color w:val="800080" w:themeColor="followedHyperlink"/>
      <w:u w:val="single"/>
    </w:rPr>
  </w:style>
  <w:style w:type="character" w:customStyle="1" w:styleId="StandardZnak">
    <w:name w:val="Standard Znak"/>
    <w:basedOn w:val="Domylnaczcionkaakapitu"/>
    <w:link w:val="Standard"/>
    <w:rsid w:val="006F007B"/>
    <w:rPr>
      <w:rFonts w:ascii="Arial" w:eastAsia="SimSun" w:hAnsi="Arial" w:cs="Tahoma"/>
      <w:kern w:val="3"/>
      <w:sz w:val="24"/>
    </w:rPr>
  </w:style>
  <w:style w:type="character" w:customStyle="1" w:styleId="Nagwek6Znak">
    <w:name w:val="Nagłówek 6 Znak"/>
    <w:basedOn w:val="Domylnaczcionkaakapitu"/>
    <w:link w:val="Nagwek6"/>
    <w:uiPriority w:val="9"/>
    <w:rsid w:val="006F007B"/>
    <w:rPr>
      <w:rFonts w:asciiTheme="majorHAnsi" w:eastAsiaTheme="majorEastAsia" w:hAnsiTheme="majorHAnsi" w:cstheme="majorBidi"/>
      <w:color w:val="243F60" w:themeColor="accent1" w:themeShade="7F"/>
      <w:kern w:val="3"/>
      <w:sz w:val="24"/>
    </w:rPr>
  </w:style>
  <w:style w:type="table" w:customStyle="1" w:styleId="TableGrid">
    <w:name w:val="TableGrid"/>
    <w:rsid w:val="00DD5E1A"/>
    <w:pPr>
      <w:spacing w:after="0" w:line="240" w:lineRule="auto"/>
    </w:pPr>
    <w:rPr>
      <w:rFonts w:eastAsiaTheme="minorEastAsia"/>
      <w:sz w:val="24"/>
      <w:szCs w:val="24"/>
      <w:lang w:eastAsia="pl-PL"/>
    </w:rPr>
    <w:tblPr>
      <w:tblCellMar>
        <w:top w:w="0" w:type="dxa"/>
        <w:left w:w="0" w:type="dxa"/>
        <w:bottom w:w="0" w:type="dxa"/>
        <w:right w:w="0" w:type="dxa"/>
      </w:tblCellMar>
    </w:tblPr>
  </w:style>
  <w:style w:type="numbering" w:customStyle="1" w:styleId="WWNum16">
    <w:name w:val="WWNum16"/>
    <w:basedOn w:val="Bezlisty"/>
    <w:rsid w:val="003A7016"/>
    <w:pPr>
      <w:numPr>
        <w:numId w:val="5"/>
      </w:numPr>
    </w:pPr>
  </w:style>
  <w:style w:type="paragraph" w:customStyle="1" w:styleId="msonormal0">
    <w:name w:val="msonormal"/>
    <w:basedOn w:val="Normalny"/>
    <w:uiPriority w:val="99"/>
    <w:rsid w:val="0093385C"/>
    <w:pPr>
      <w:spacing w:before="100" w:beforeAutospacing="1" w:after="100" w:afterAutospacing="1" w:line="240" w:lineRule="auto"/>
    </w:pPr>
    <w:rPr>
      <w:rFonts w:ascii="Times New Roman" w:eastAsia="Times New Roman" w:hAnsi="Times New Roman" w:cs="Times New Roman"/>
      <w:lang w:eastAsia="pl-PL"/>
    </w:rPr>
  </w:style>
  <w:style w:type="character" w:customStyle="1" w:styleId="Nierozpoznanawzmianka1">
    <w:name w:val="Nierozpoznana wzmianka1"/>
    <w:basedOn w:val="Domylnaczcionkaakapitu"/>
    <w:uiPriority w:val="99"/>
    <w:semiHidden/>
    <w:rsid w:val="0093385C"/>
    <w:rPr>
      <w:color w:val="605E5C"/>
      <w:shd w:val="clear" w:color="auto" w:fill="E1DFDD"/>
    </w:rPr>
  </w:style>
  <w:style w:type="table" w:customStyle="1" w:styleId="Tabela-Siatka1">
    <w:name w:val="Tabela - Siatka1"/>
    <w:basedOn w:val="Standardowy"/>
    <w:next w:val="Tabela-Siatka"/>
    <w:uiPriority w:val="59"/>
    <w:rsid w:val="0093385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uiPriority w:val="99"/>
    <w:rsid w:val="0093385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93385C"/>
    <w:pPr>
      <w:spacing w:after="0" w:line="240" w:lineRule="auto"/>
    </w:pPr>
    <w:rPr>
      <w:rFonts w:ascii="Calibri" w:eastAsia="Times New Roman" w:hAnsi="Calibri" w:cs="Times New Roman"/>
      <w:sz w:val="24"/>
      <w:szCs w:val="24"/>
    </w:rPr>
    <w:tblPr>
      <w:tblCellMar>
        <w:top w:w="0" w:type="dxa"/>
        <w:left w:w="0" w:type="dxa"/>
        <w:bottom w:w="0" w:type="dxa"/>
        <w:right w:w="0" w:type="dxa"/>
      </w:tblCellMar>
    </w:tblPr>
  </w:style>
  <w:style w:type="numbering" w:customStyle="1" w:styleId="WWNum161">
    <w:name w:val="WWNum161"/>
    <w:rsid w:val="0093385C"/>
    <w:pPr>
      <w:numPr>
        <w:numId w:val="55"/>
      </w:numPr>
    </w:pPr>
  </w:style>
  <w:style w:type="numbering" w:customStyle="1" w:styleId="Outline1">
    <w:name w:val="Outline1"/>
    <w:rsid w:val="0093385C"/>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54413">
      <w:bodyDiv w:val="1"/>
      <w:marLeft w:val="0"/>
      <w:marRight w:val="0"/>
      <w:marTop w:val="0"/>
      <w:marBottom w:val="0"/>
      <w:divBdr>
        <w:top w:val="none" w:sz="0" w:space="0" w:color="auto"/>
        <w:left w:val="none" w:sz="0" w:space="0" w:color="auto"/>
        <w:bottom w:val="none" w:sz="0" w:space="0" w:color="auto"/>
        <w:right w:val="none" w:sz="0" w:space="0" w:color="auto"/>
      </w:divBdr>
      <w:divsChild>
        <w:div w:id="99959729">
          <w:marLeft w:val="0"/>
          <w:marRight w:val="0"/>
          <w:marTop w:val="0"/>
          <w:marBottom w:val="0"/>
          <w:divBdr>
            <w:top w:val="none" w:sz="0" w:space="0" w:color="auto"/>
            <w:left w:val="none" w:sz="0" w:space="0" w:color="auto"/>
            <w:bottom w:val="none" w:sz="0" w:space="0" w:color="auto"/>
            <w:right w:val="none" w:sz="0" w:space="0" w:color="auto"/>
          </w:divBdr>
          <w:divsChild>
            <w:div w:id="1342274445">
              <w:marLeft w:val="0"/>
              <w:marRight w:val="0"/>
              <w:marTop w:val="0"/>
              <w:marBottom w:val="0"/>
              <w:divBdr>
                <w:top w:val="none" w:sz="0" w:space="0" w:color="auto"/>
                <w:left w:val="none" w:sz="0" w:space="0" w:color="auto"/>
                <w:bottom w:val="none" w:sz="0" w:space="0" w:color="auto"/>
                <w:right w:val="none" w:sz="0" w:space="0" w:color="auto"/>
              </w:divBdr>
              <w:divsChild>
                <w:div w:id="14433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20">
      <w:bodyDiv w:val="1"/>
      <w:marLeft w:val="0"/>
      <w:marRight w:val="0"/>
      <w:marTop w:val="0"/>
      <w:marBottom w:val="0"/>
      <w:divBdr>
        <w:top w:val="none" w:sz="0" w:space="0" w:color="auto"/>
        <w:left w:val="none" w:sz="0" w:space="0" w:color="auto"/>
        <w:bottom w:val="none" w:sz="0" w:space="0" w:color="auto"/>
        <w:right w:val="none" w:sz="0" w:space="0" w:color="auto"/>
      </w:divBdr>
    </w:div>
    <w:div w:id="81723765">
      <w:bodyDiv w:val="1"/>
      <w:marLeft w:val="0"/>
      <w:marRight w:val="0"/>
      <w:marTop w:val="0"/>
      <w:marBottom w:val="0"/>
      <w:divBdr>
        <w:top w:val="none" w:sz="0" w:space="0" w:color="auto"/>
        <w:left w:val="none" w:sz="0" w:space="0" w:color="auto"/>
        <w:bottom w:val="none" w:sz="0" w:space="0" w:color="auto"/>
        <w:right w:val="none" w:sz="0" w:space="0" w:color="auto"/>
      </w:divBdr>
    </w:div>
    <w:div w:id="129716849">
      <w:bodyDiv w:val="1"/>
      <w:marLeft w:val="0"/>
      <w:marRight w:val="0"/>
      <w:marTop w:val="0"/>
      <w:marBottom w:val="0"/>
      <w:divBdr>
        <w:top w:val="none" w:sz="0" w:space="0" w:color="auto"/>
        <w:left w:val="none" w:sz="0" w:space="0" w:color="auto"/>
        <w:bottom w:val="none" w:sz="0" w:space="0" w:color="auto"/>
        <w:right w:val="none" w:sz="0" w:space="0" w:color="auto"/>
      </w:divBdr>
      <w:divsChild>
        <w:div w:id="806510402">
          <w:marLeft w:val="0"/>
          <w:marRight w:val="0"/>
          <w:marTop w:val="0"/>
          <w:marBottom w:val="0"/>
          <w:divBdr>
            <w:top w:val="none" w:sz="0" w:space="0" w:color="auto"/>
            <w:left w:val="none" w:sz="0" w:space="0" w:color="auto"/>
            <w:bottom w:val="none" w:sz="0" w:space="0" w:color="auto"/>
            <w:right w:val="none" w:sz="0" w:space="0" w:color="auto"/>
          </w:divBdr>
          <w:divsChild>
            <w:div w:id="1666085667">
              <w:marLeft w:val="0"/>
              <w:marRight w:val="0"/>
              <w:marTop w:val="0"/>
              <w:marBottom w:val="0"/>
              <w:divBdr>
                <w:top w:val="none" w:sz="0" w:space="0" w:color="auto"/>
                <w:left w:val="none" w:sz="0" w:space="0" w:color="auto"/>
                <w:bottom w:val="none" w:sz="0" w:space="0" w:color="auto"/>
                <w:right w:val="none" w:sz="0" w:space="0" w:color="auto"/>
              </w:divBdr>
              <w:divsChild>
                <w:div w:id="195913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0348">
      <w:bodyDiv w:val="1"/>
      <w:marLeft w:val="0"/>
      <w:marRight w:val="0"/>
      <w:marTop w:val="0"/>
      <w:marBottom w:val="0"/>
      <w:divBdr>
        <w:top w:val="none" w:sz="0" w:space="0" w:color="auto"/>
        <w:left w:val="none" w:sz="0" w:space="0" w:color="auto"/>
        <w:bottom w:val="none" w:sz="0" w:space="0" w:color="auto"/>
        <w:right w:val="none" w:sz="0" w:space="0" w:color="auto"/>
      </w:divBdr>
    </w:div>
    <w:div w:id="147673230">
      <w:bodyDiv w:val="1"/>
      <w:marLeft w:val="0"/>
      <w:marRight w:val="0"/>
      <w:marTop w:val="0"/>
      <w:marBottom w:val="0"/>
      <w:divBdr>
        <w:top w:val="none" w:sz="0" w:space="0" w:color="auto"/>
        <w:left w:val="none" w:sz="0" w:space="0" w:color="auto"/>
        <w:bottom w:val="none" w:sz="0" w:space="0" w:color="auto"/>
        <w:right w:val="none" w:sz="0" w:space="0" w:color="auto"/>
      </w:divBdr>
    </w:div>
    <w:div w:id="204173132">
      <w:bodyDiv w:val="1"/>
      <w:marLeft w:val="0"/>
      <w:marRight w:val="0"/>
      <w:marTop w:val="0"/>
      <w:marBottom w:val="0"/>
      <w:divBdr>
        <w:top w:val="none" w:sz="0" w:space="0" w:color="auto"/>
        <w:left w:val="none" w:sz="0" w:space="0" w:color="auto"/>
        <w:bottom w:val="none" w:sz="0" w:space="0" w:color="auto"/>
        <w:right w:val="none" w:sz="0" w:space="0" w:color="auto"/>
      </w:divBdr>
    </w:div>
    <w:div w:id="216012315">
      <w:bodyDiv w:val="1"/>
      <w:marLeft w:val="0"/>
      <w:marRight w:val="0"/>
      <w:marTop w:val="0"/>
      <w:marBottom w:val="0"/>
      <w:divBdr>
        <w:top w:val="none" w:sz="0" w:space="0" w:color="auto"/>
        <w:left w:val="none" w:sz="0" w:space="0" w:color="auto"/>
        <w:bottom w:val="none" w:sz="0" w:space="0" w:color="auto"/>
        <w:right w:val="none" w:sz="0" w:space="0" w:color="auto"/>
      </w:divBdr>
      <w:divsChild>
        <w:div w:id="2115517982">
          <w:marLeft w:val="0"/>
          <w:marRight w:val="0"/>
          <w:marTop w:val="0"/>
          <w:marBottom w:val="0"/>
          <w:divBdr>
            <w:top w:val="none" w:sz="0" w:space="0" w:color="auto"/>
            <w:left w:val="none" w:sz="0" w:space="0" w:color="auto"/>
            <w:bottom w:val="none" w:sz="0" w:space="0" w:color="auto"/>
            <w:right w:val="none" w:sz="0" w:space="0" w:color="auto"/>
          </w:divBdr>
          <w:divsChild>
            <w:div w:id="350841009">
              <w:marLeft w:val="0"/>
              <w:marRight w:val="0"/>
              <w:marTop w:val="0"/>
              <w:marBottom w:val="0"/>
              <w:divBdr>
                <w:top w:val="none" w:sz="0" w:space="0" w:color="auto"/>
                <w:left w:val="none" w:sz="0" w:space="0" w:color="auto"/>
                <w:bottom w:val="none" w:sz="0" w:space="0" w:color="auto"/>
                <w:right w:val="none" w:sz="0" w:space="0" w:color="auto"/>
              </w:divBdr>
              <w:divsChild>
                <w:div w:id="95558702">
                  <w:marLeft w:val="0"/>
                  <w:marRight w:val="0"/>
                  <w:marTop w:val="0"/>
                  <w:marBottom w:val="0"/>
                  <w:divBdr>
                    <w:top w:val="none" w:sz="0" w:space="0" w:color="auto"/>
                    <w:left w:val="none" w:sz="0" w:space="0" w:color="auto"/>
                    <w:bottom w:val="none" w:sz="0" w:space="0" w:color="auto"/>
                    <w:right w:val="none" w:sz="0" w:space="0" w:color="auto"/>
                  </w:divBdr>
                  <w:divsChild>
                    <w:div w:id="201722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57226">
      <w:bodyDiv w:val="1"/>
      <w:marLeft w:val="0"/>
      <w:marRight w:val="0"/>
      <w:marTop w:val="0"/>
      <w:marBottom w:val="0"/>
      <w:divBdr>
        <w:top w:val="none" w:sz="0" w:space="0" w:color="auto"/>
        <w:left w:val="none" w:sz="0" w:space="0" w:color="auto"/>
        <w:bottom w:val="none" w:sz="0" w:space="0" w:color="auto"/>
        <w:right w:val="none" w:sz="0" w:space="0" w:color="auto"/>
      </w:divBdr>
      <w:divsChild>
        <w:div w:id="249433189">
          <w:marLeft w:val="0"/>
          <w:marRight w:val="0"/>
          <w:marTop w:val="0"/>
          <w:marBottom w:val="0"/>
          <w:divBdr>
            <w:top w:val="none" w:sz="0" w:space="0" w:color="auto"/>
            <w:left w:val="none" w:sz="0" w:space="0" w:color="auto"/>
            <w:bottom w:val="none" w:sz="0" w:space="0" w:color="auto"/>
            <w:right w:val="none" w:sz="0" w:space="0" w:color="auto"/>
          </w:divBdr>
          <w:divsChild>
            <w:div w:id="1917662966">
              <w:marLeft w:val="0"/>
              <w:marRight w:val="0"/>
              <w:marTop w:val="0"/>
              <w:marBottom w:val="0"/>
              <w:divBdr>
                <w:top w:val="none" w:sz="0" w:space="0" w:color="auto"/>
                <w:left w:val="none" w:sz="0" w:space="0" w:color="auto"/>
                <w:bottom w:val="none" w:sz="0" w:space="0" w:color="auto"/>
                <w:right w:val="none" w:sz="0" w:space="0" w:color="auto"/>
              </w:divBdr>
              <w:divsChild>
                <w:div w:id="1956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49619">
      <w:bodyDiv w:val="1"/>
      <w:marLeft w:val="0"/>
      <w:marRight w:val="0"/>
      <w:marTop w:val="0"/>
      <w:marBottom w:val="0"/>
      <w:divBdr>
        <w:top w:val="none" w:sz="0" w:space="0" w:color="auto"/>
        <w:left w:val="none" w:sz="0" w:space="0" w:color="auto"/>
        <w:bottom w:val="none" w:sz="0" w:space="0" w:color="auto"/>
        <w:right w:val="none" w:sz="0" w:space="0" w:color="auto"/>
      </w:divBdr>
    </w:div>
    <w:div w:id="267473053">
      <w:bodyDiv w:val="1"/>
      <w:marLeft w:val="0"/>
      <w:marRight w:val="0"/>
      <w:marTop w:val="0"/>
      <w:marBottom w:val="0"/>
      <w:divBdr>
        <w:top w:val="none" w:sz="0" w:space="0" w:color="auto"/>
        <w:left w:val="none" w:sz="0" w:space="0" w:color="auto"/>
        <w:bottom w:val="none" w:sz="0" w:space="0" w:color="auto"/>
        <w:right w:val="none" w:sz="0" w:space="0" w:color="auto"/>
      </w:divBdr>
      <w:divsChild>
        <w:div w:id="1603101313">
          <w:marLeft w:val="0"/>
          <w:marRight w:val="0"/>
          <w:marTop w:val="0"/>
          <w:marBottom w:val="0"/>
          <w:divBdr>
            <w:top w:val="none" w:sz="0" w:space="0" w:color="auto"/>
            <w:left w:val="none" w:sz="0" w:space="0" w:color="auto"/>
            <w:bottom w:val="none" w:sz="0" w:space="0" w:color="auto"/>
            <w:right w:val="none" w:sz="0" w:space="0" w:color="auto"/>
          </w:divBdr>
          <w:divsChild>
            <w:div w:id="1882398197">
              <w:marLeft w:val="0"/>
              <w:marRight w:val="0"/>
              <w:marTop w:val="0"/>
              <w:marBottom w:val="0"/>
              <w:divBdr>
                <w:top w:val="none" w:sz="0" w:space="0" w:color="auto"/>
                <w:left w:val="none" w:sz="0" w:space="0" w:color="auto"/>
                <w:bottom w:val="none" w:sz="0" w:space="0" w:color="auto"/>
                <w:right w:val="none" w:sz="0" w:space="0" w:color="auto"/>
              </w:divBdr>
              <w:divsChild>
                <w:div w:id="15169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95857">
      <w:bodyDiv w:val="1"/>
      <w:marLeft w:val="0"/>
      <w:marRight w:val="0"/>
      <w:marTop w:val="0"/>
      <w:marBottom w:val="0"/>
      <w:divBdr>
        <w:top w:val="none" w:sz="0" w:space="0" w:color="auto"/>
        <w:left w:val="none" w:sz="0" w:space="0" w:color="auto"/>
        <w:bottom w:val="none" w:sz="0" w:space="0" w:color="auto"/>
        <w:right w:val="none" w:sz="0" w:space="0" w:color="auto"/>
      </w:divBdr>
    </w:div>
    <w:div w:id="299847499">
      <w:bodyDiv w:val="1"/>
      <w:marLeft w:val="0"/>
      <w:marRight w:val="0"/>
      <w:marTop w:val="0"/>
      <w:marBottom w:val="0"/>
      <w:divBdr>
        <w:top w:val="none" w:sz="0" w:space="0" w:color="auto"/>
        <w:left w:val="none" w:sz="0" w:space="0" w:color="auto"/>
        <w:bottom w:val="none" w:sz="0" w:space="0" w:color="auto"/>
        <w:right w:val="none" w:sz="0" w:space="0" w:color="auto"/>
      </w:divBdr>
    </w:div>
    <w:div w:id="382949501">
      <w:bodyDiv w:val="1"/>
      <w:marLeft w:val="0"/>
      <w:marRight w:val="0"/>
      <w:marTop w:val="0"/>
      <w:marBottom w:val="0"/>
      <w:divBdr>
        <w:top w:val="none" w:sz="0" w:space="0" w:color="auto"/>
        <w:left w:val="none" w:sz="0" w:space="0" w:color="auto"/>
        <w:bottom w:val="none" w:sz="0" w:space="0" w:color="auto"/>
        <w:right w:val="none" w:sz="0" w:space="0" w:color="auto"/>
      </w:divBdr>
    </w:div>
    <w:div w:id="385033609">
      <w:bodyDiv w:val="1"/>
      <w:marLeft w:val="0"/>
      <w:marRight w:val="0"/>
      <w:marTop w:val="0"/>
      <w:marBottom w:val="0"/>
      <w:divBdr>
        <w:top w:val="none" w:sz="0" w:space="0" w:color="auto"/>
        <w:left w:val="none" w:sz="0" w:space="0" w:color="auto"/>
        <w:bottom w:val="none" w:sz="0" w:space="0" w:color="auto"/>
        <w:right w:val="none" w:sz="0" w:space="0" w:color="auto"/>
      </w:divBdr>
      <w:divsChild>
        <w:div w:id="26756592">
          <w:marLeft w:val="0"/>
          <w:marRight w:val="0"/>
          <w:marTop w:val="0"/>
          <w:marBottom w:val="0"/>
          <w:divBdr>
            <w:top w:val="none" w:sz="0" w:space="0" w:color="auto"/>
            <w:left w:val="none" w:sz="0" w:space="0" w:color="auto"/>
            <w:bottom w:val="none" w:sz="0" w:space="0" w:color="auto"/>
            <w:right w:val="none" w:sz="0" w:space="0" w:color="auto"/>
          </w:divBdr>
          <w:divsChild>
            <w:div w:id="147092528">
              <w:marLeft w:val="0"/>
              <w:marRight w:val="0"/>
              <w:marTop w:val="0"/>
              <w:marBottom w:val="0"/>
              <w:divBdr>
                <w:top w:val="none" w:sz="0" w:space="0" w:color="auto"/>
                <w:left w:val="none" w:sz="0" w:space="0" w:color="auto"/>
                <w:bottom w:val="none" w:sz="0" w:space="0" w:color="auto"/>
                <w:right w:val="none" w:sz="0" w:space="0" w:color="auto"/>
              </w:divBdr>
              <w:divsChild>
                <w:div w:id="93370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0856">
      <w:bodyDiv w:val="1"/>
      <w:marLeft w:val="0"/>
      <w:marRight w:val="0"/>
      <w:marTop w:val="0"/>
      <w:marBottom w:val="0"/>
      <w:divBdr>
        <w:top w:val="none" w:sz="0" w:space="0" w:color="auto"/>
        <w:left w:val="none" w:sz="0" w:space="0" w:color="auto"/>
        <w:bottom w:val="none" w:sz="0" w:space="0" w:color="auto"/>
        <w:right w:val="none" w:sz="0" w:space="0" w:color="auto"/>
      </w:divBdr>
    </w:div>
    <w:div w:id="539441707">
      <w:bodyDiv w:val="1"/>
      <w:marLeft w:val="0"/>
      <w:marRight w:val="0"/>
      <w:marTop w:val="0"/>
      <w:marBottom w:val="0"/>
      <w:divBdr>
        <w:top w:val="none" w:sz="0" w:space="0" w:color="auto"/>
        <w:left w:val="none" w:sz="0" w:space="0" w:color="auto"/>
        <w:bottom w:val="none" w:sz="0" w:space="0" w:color="auto"/>
        <w:right w:val="none" w:sz="0" w:space="0" w:color="auto"/>
      </w:divBdr>
    </w:div>
    <w:div w:id="550731498">
      <w:bodyDiv w:val="1"/>
      <w:marLeft w:val="0"/>
      <w:marRight w:val="0"/>
      <w:marTop w:val="0"/>
      <w:marBottom w:val="0"/>
      <w:divBdr>
        <w:top w:val="none" w:sz="0" w:space="0" w:color="auto"/>
        <w:left w:val="none" w:sz="0" w:space="0" w:color="auto"/>
        <w:bottom w:val="none" w:sz="0" w:space="0" w:color="auto"/>
        <w:right w:val="none" w:sz="0" w:space="0" w:color="auto"/>
      </w:divBdr>
    </w:div>
    <w:div w:id="658071073">
      <w:bodyDiv w:val="1"/>
      <w:marLeft w:val="0"/>
      <w:marRight w:val="0"/>
      <w:marTop w:val="0"/>
      <w:marBottom w:val="0"/>
      <w:divBdr>
        <w:top w:val="none" w:sz="0" w:space="0" w:color="auto"/>
        <w:left w:val="none" w:sz="0" w:space="0" w:color="auto"/>
        <w:bottom w:val="none" w:sz="0" w:space="0" w:color="auto"/>
        <w:right w:val="none" w:sz="0" w:space="0" w:color="auto"/>
      </w:divBdr>
      <w:divsChild>
        <w:div w:id="1134101802">
          <w:marLeft w:val="0"/>
          <w:marRight w:val="0"/>
          <w:marTop w:val="0"/>
          <w:marBottom w:val="0"/>
          <w:divBdr>
            <w:top w:val="none" w:sz="0" w:space="0" w:color="auto"/>
            <w:left w:val="none" w:sz="0" w:space="0" w:color="auto"/>
            <w:bottom w:val="none" w:sz="0" w:space="0" w:color="auto"/>
            <w:right w:val="none" w:sz="0" w:space="0" w:color="auto"/>
          </w:divBdr>
          <w:divsChild>
            <w:div w:id="1944144850">
              <w:marLeft w:val="0"/>
              <w:marRight w:val="0"/>
              <w:marTop w:val="0"/>
              <w:marBottom w:val="0"/>
              <w:divBdr>
                <w:top w:val="none" w:sz="0" w:space="0" w:color="auto"/>
                <w:left w:val="none" w:sz="0" w:space="0" w:color="auto"/>
                <w:bottom w:val="none" w:sz="0" w:space="0" w:color="auto"/>
                <w:right w:val="none" w:sz="0" w:space="0" w:color="auto"/>
              </w:divBdr>
              <w:divsChild>
                <w:div w:id="1244342545">
                  <w:marLeft w:val="0"/>
                  <w:marRight w:val="0"/>
                  <w:marTop w:val="0"/>
                  <w:marBottom w:val="0"/>
                  <w:divBdr>
                    <w:top w:val="none" w:sz="0" w:space="0" w:color="auto"/>
                    <w:left w:val="none" w:sz="0" w:space="0" w:color="auto"/>
                    <w:bottom w:val="none" w:sz="0" w:space="0" w:color="auto"/>
                    <w:right w:val="none" w:sz="0" w:space="0" w:color="auto"/>
                  </w:divBdr>
                  <w:divsChild>
                    <w:div w:id="10180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96190">
      <w:bodyDiv w:val="1"/>
      <w:marLeft w:val="0"/>
      <w:marRight w:val="0"/>
      <w:marTop w:val="0"/>
      <w:marBottom w:val="0"/>
      <w:divBdr>
        <w:top w:val="none" w:sz="0" w:space="0" w:color="auto"/>
        <w:left w:val="none" w:sz="0" w:space="0" w:color="auto"/>
        <w:bottom w:val="none" w:sz="0" w:space="0" w:color="auto"/>
        <w:right w:val="none" w:sz="0" w:space="0" w:color="auto"/>
      </w:divBdr>
      <w:divsChild>
        <w:div w:id="1217279995">
          <w:marLeft w:val="0"/>
          <w:marRight w:val="0"/>
          <w:marTop w:val="0"/>
          <w:marBottom w:val="0"/>
          <w:divBdr>
            <w:top w:val="none" w:sz="0" w:space="0" w:color="auto"/>
            <w:left w:val="none" w:sz="0" w:space="0" w:color="auto"/>
            <w:bottom w:val="none" w:sz="0" w:space="0" w:color="auto"/>
            <w:right w:val="none" w:sz="0" w:space="0" w:color="auto"/>
          </w:divBdr>
          <w:divsChild>
            <w:div w:id="1043093055">
              <w:marLeft w:val="0"/>
              <w:marRight w:val="0"/>
              <w:marTop w:val="0"/>
              <w:marBottom w:val="0"/>
              <w:divBdr>
                <w:top w:val="none" w:sz="0" w:space="0" w:color="auto"/>
                <w:left w:val="none" w:sz="0" w:space="0" w:color="auto"/>
                <w:bottom w:val="none" w:sz="0" w:space="0" w:color="auto"/>
                <w:right w:val="none" w:sz="0" w:space="0" w:color="auto"/>
              </w:divBdr>
              <w:divsChild>
                <w:div w:id="2609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65295">
      <w:bodyDiv w:val="1"/>
      <w:marLeft w:val="0"/>
      <w:marRight w:val="0"/>
      <w:marTop w:val="0"/>
      <w:marBottom w:val="0"/>
      <w:divBdr>
        <w:top w:val="none" w:sz="0" w:space="0" w:color="auto"/>
        <w:left w:val="none" w:sz="0" w:space="0" w:color="auto"/>
        <w:bottom w:val="none" w:sz="0" w:space="0" w:color="auto"/>
        <w:right w:val="none" w:sz="0" w:space="0" w:color="auto"/>
      </w:divBdr>
    </w:div>
    <w:div w:id="884097672">
      <w:bodyDiv w:val="1"/>
      <w:marLeft w:val="0"/>
      <w:marRight w:val="0"/>
      <w:marTop w:val="0"/>
      <w:marBottom w:val="0"/>
      <w:divBdr>
        <w:top w:val="none" w:sz="0" w:space="0" w:color="auto"/>
        <w:left w:val="none" w:sz="0" w:space="0" w:color="auto"/>
        <w:bottom w:val="none" w:sz="0" w:space="0" w:color="auto"/>
        <w:right w:val="none" w:sz="0" w:space="0" w:color="auto"/>
      </w:divBdr>
      <w:divsChild>
        <w:div w:id="437796082">
          <w:marLeft w:val="0"/>
          <w:marRight w:val="0"/>
          <w:marTop w:val="0"/>
          <w:marBottom w:val="0"/>
          <w:divBdr>
            <w:top w:val="none" w:sz="0" w:space="0" w:color="auto"/>
            <w:left w:val="none" w:sz="0" w:space="0" w:color="auto"/>
            <w:bottom w:val="none" w:sz="0" w:space="0" w:color="auto"/>
            <w:right w:val="none" w:sz="0" w:space="0" w:color="auto"/>
          </w:divBdr>
          <w:divsChild>
            <w:div w:id="1234047708">
              <w:marLeft w:val="0"/>
              <w:marRight w:val="0"/>
              <w:marTop w:val="0"/>
              <w:marBottom w:val="0"/>
              <w:divBdr>
                <w:top w:val="none" w:sz="0" w:space="0" w:color="auto"/>
                <w:left w:val="none" w:sz="0" w:space="0" w:color="auto"/>
                <w:bottom w:val="none" w:sz="0" w:space="0" w:color="auto"/>
                <w:right w:val="none" w:sz="0" w:space="0" w:color="auto"/>
              </w:divBdr>
              <w:divsChild>
                <w:div w:id="1732146823">
                  <w:marLeft w:val="0"/>
                  <w:marRight w:val="0"/>
                  <w:marTop w:val="0"/>
                  <w:marBottom w:val="0"/>
                  <w:divBdr>
                    <w:top w:val="none" w:sz="0" w:space="0" w:color="auto"/>
                    <w:left w:val="none" w:sz="0" w:space="0" w:color="auto"/>
                    <w:bottom w:val="none" w:sz="0" w:space="0" w:color="auto"/>
                    <w:right w:val="none" w:sz="0" w:space="0" w:color="auto"/>
                  </w:divBdr>
                  <w:divsChild>
                    <w:div w:id="6215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3191">
      <w:bodyDiv w:val="1"/>
      <w:marLeft w:val="0"/>
      <w:marRight w:val="0"/>
      <w:marTop w:val="0"/>
      <w:marBottom w:val="0"/>
      <w:divBdr>
        <w:top w:val="none" w:sz="0" w:space="0" w:color="auto"/>
        <w:left w:val="none" w:sz="0" w:space="0" w:color="auto"/>
        <w:bottom w:val="none" w:sz="0" w:space="0" w:color="auto"/>
        <w:right w:val="none" w:sz="0" w:space="0" w:color="auto"/>
      </w:divBdr>
      <w:divsChild>
        <w:div w:id="1471901939">
          <w:marLeft w:val="0"/>
          <w:marRight w:val="0"/>
          <w:marTop w:val="0"/>
          <w:marBottom w:val="0"/>
          <w:divBdr>
            <w:top w:val="none" w:sz="0" w:space="0" w:color="auto"/>
            <w:left w:val="none" w:sz="0" w:space="0" w:color="auto"/>
            <w:bottom w:val="none" w:sz="0" w:space="0" w:color="auto"/>
            <w:right w:val="none" w:sz="0" w:space="0" w:color="auto"/>
          </w:divBdr>
          <w:divsChild>
            <w:div w:id="515114393">
              <w:marLeft w:val="0"/>
              <w:marRight w:val="0"/>
              <w:marTop w:val="0"/>
              <w:marBottom w:val="0"/>
              <w:divBdr>
                <w:top w:val="none" w:sz="0" w:space="0" w:color="auto"/>
                <w:left w:val="none" w:sz="0" w:space="0" w:color="auto"/>
                <w:bottom w:val="none" w:sz="0" w:space="0" w:color="auto"/>
                <w:right w:val="none" w:sz="0" w:space="0" w:color="auto"/>
              </w:divBdr>
              <w:divsChild>
                <w:div w:id="1835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50907">
      <w:bodyDiv w:val="1"/>
      <w:marLeft w:val="0"/>
      <w:marRight w:val="0"/>
      <w:marTop w:val="0"/>
      <w:marBottom w:val="0"/>
      <w:divBdr>
        <w:top w:val="none" w:sz="0" w:space="0" w:color="auto"/>
        <w:left w:val="none" w:sz="0" w:space="0" w:color="auto"/>
        <w:bottom w:val="none" w:sz="0" w:space="0" w:color="auto"/>
        <w:right w:val="none" w:sz="0" w:space="0" w:color="auto"/>
      </w:divBdr>
    </w:div>
    <w:div w:id="998773269">
      <w:bodyDiv w:val="1"/>
      <w:marLeft w:val="0"/>
      <w:marRight w:val="0"/>
      <w:marTop w:val="0"/>
      <w:marBottom w:val="0"/>
      <w:divBdr>
        <w:top w:val="none" w:sz="0" w:space="0" w:color="auto"/>
        <w:left w:val="none" w:sz="0" w:space="0" w:color="auto"/>
        <w:bottom w:val="none" w:sz="0" w:space="0" w:color="auto"/>
        <w:right w:val="none" w:sz="0" w:space="0" w:color="auto"/>
      </w:divBdr>
      <w:divsChild>
        <w:div w:id="2015567619">
          <w:marLeft w:val="0"/>
          <w:marRight w:val="0"/>
          <w:marTop w:val="0"/>
          <w:marBottom w:val="0"/>
          <w:divBdr>
            <w:top w:val="none" w:sz="0" w:space="0" w:color="auto"/>
            <w:left w:val="none" w:sz="0" w:space="0" w:color="auto"/>
            <w:bottom w:val="none" w:sz="0" w:space="0" w:color="auto"/>
            <w:right w:val="none" w:sz="0" w:space="0" w:color="auto"/>
          </w:divBdr>
          <w:divsChild>
            <w:div w:id="440033424">
              <w:marLeft w:val="0"/>
              <w:marRight w:val="0"/>
              <w:marTop w:val="0"/>
              <w:marBottom w:val="0"/>
              <w:divBdr>
                <w:top w:val="none" w:sz="0" w:space="0" w:color="auto"/>
                <w:left w:val="none" w:sz="0" w:space="0" w:color="auto"/>
                <w:bottom w:val="none" w:sz="0" w:space="0" w:color="auto"/>
                <w:right w:val="none" w:sz="0" w:space="0" w:color="auto"/>
              </w:divBdr>
              <w:divsChild>
                <w:div w:id="584654821">
                  <w:marLeft w:val="0"/>
                  <w:marRight w:val="0"/>
                  <w:marTop w:val="0"/>
                  <w:marBottom w:val="0"/>
                  <w:divBdr>
                    <w:top w:val="none" w:sz="0" w:space="0" w:color="auto"/>
                    <w:left w:val="none" w:sz="0" w:space="0" w:color="auto"/>
                    <w:bottom w:val="none" w:sz="0" w:space="0" w:color="auto"/>
                    <w:right w:val="none" w:sz="0" w:space="0" w:color="auto"/>
                  </w:divBdr>
                </w:div>
              </w:divsChild>
            </w:div>
            <w:div w:id="1468428467">
              <w:marLeft w:val="0"/>
              <w:marRight w:val="0"/>
              <w:marTop w:val="0"/>
              <w:marBottom w:val="0"/>
              <w:divBdr>
                <w:top w:val="none" w:sz="0" w:space="0" w:color="auto"/>
                <w:left w:val="none" w:sz="0" w:space="0" w:color="auto"/>
                <w:bottom w:val="none" w:sz="0" w:space="0" w:color="auto"/>
                <w:right w:val="none" w:sz="0" w:space="0" w:color="auto"/>
              </w:divBdr>
              <w:divsChild>
                <w:div w:id="607271342">
                  <w:marLeft w:val="0"/>
                  <w:marRight w:val="0"/>
                  <w:marTop w:val="0"/>
                  <w:marBottom w:val="0"/>
                  <w:divBdr>
                    <w:top w:val="none" w:sz="0" w:space="0" w:color="auto"/>
                    <w:left w:val="none" w:sz="0" w:space="0" w:color="auto"/>
                    <w:bottom w:val="none" w:sz="0" w:space="0" w:color="auto"/>
                    <w:right w:val="none" w:sz="0" w:space="0" w:color="auto"/>
                  </w:divBdr>
                </w:div>
              </w:divsChild>
            </w:div>
            <w:div w:id="374669947">
              <w:marLeft w:val="0"/>
              <w:marRight w:val="0"/>
              <w:marTop w:val="0"/>
              <w:marBottom w:val="0"/>
              <w:divBdr>
                <w:top w:val="none" w:sz="0" w:space="0" w:color="auto"/>
                <w:left w:val="none" w:sz="0" w:space="0" w:color="auto"/>
                <w:bottom w:val="none" w:sz="0" w:space="0" w:color="auto"/>
                <w:right w:val="none" w:sz="0" w:space="0" w:color="auto"/>
              </w:divBdr>
              <w:divsChild>
                <w:div w:id="920024066">
                  <w:marLeft w:val="0"/>
                  <w:marRight w:val="0"/>
                  <w:marTop w:val="0"/>
                  <w:marBottom w:val="0"/>
                  <w:divBdr>
                    <w:top w:val="none" w:sz="0" w:space="0" w:color="auto"/>
                    <w:left w:val="none" w:sz="0" w:space="0" w:color="auto"/>
                    <w:bottom w:val="none" w:sz="0" w:space="0" w:color="auto"/>
                    <w:right w:val="none" w:sz="0" w:space="0" w:color="auto"/>
                  </w:divBdr>
                </w:div>
              </w:divsChild>
            </w:div>
            <w:div w:id="1906795170">
              <w:marLeft w:val="0"/>
              <w:marRight w:val="0"/>
              <w:marTop w:val="0"/>
              <w:marBottom w:val="0"/>
              <w:divBdr>
                <w:top w:val="none" w:sz="0" w:space="0" w:color="auto"/>
                <w:left w:val="none" w:sz="0" w:space="0" w:color="auto"/>
                <w:bottom w:val="none" w:sz="0" w:space="0" w:color="auto"/>
                <w:right w:val="none" w:sz="0" w:space="0" w:color="auto"/>
              </w:divBdr>
              <w:divsChild>
                <w:div w:id="479544955">
                  <w:marLeft w:val="0"/>
                  <w:marRight w:val="0"/>
                  <w:marTop w:val="0"/>
                  <w:marBottom w:val="0"/>
                  <w:divBdr>
                    <w:top w:val="none" w:sz="0" w:space="0" w:color="auto"/>
                    <w:left w:val="none" w:sz="0" w:space="0" w:color="auto"/>
                    <w:bottom w:val="none" w:sz="0" w:space="0" w:color="auto"/>
                    <w:right w:val="none" w:sz="0" w:space="0" w:color="auto"/>
                  </w:divBdr>
                  <w:divsChild>
                    <w:div w:id="8755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66775">
      <w:bodyDiv w:val="1"/>
      <w:marLeft w:val="0"/>
      <w:marRight w:val="0"/>
      <w:marTop w:val="0"/>
      <w:marBottom w:val="0"/>
      <w:divBdr>
        <w:top w:val="none" w:sz="0" w:space="0" w:color="auto"/>
        <w:left w:val="none" w:sz="0" w:space="0" w:color="auto"/>
        <w:bottom w:val="none" w:sz="0" w:space="0" w:color="auto"/>
        <w:right w:val="none" w:sz="0" w:space="0" w:color="auto"/>
      </w:divBdr>
      <w:divsChild>
        <w:div w:id="445125615">
          <w:marLeft w:val="0"/>
          <w:marRight w:val="0"/>
          <w:marTop w:val="0"/>
          <w:marBottom w:val="0"/>
          <w:divBdr>
            <w:top w:val="none" w:sz="0" w:space="0" w:color="auto"/>
            <w:left w:val="none" w:sz="0" w:space="0" w:color="auto"/>
            <w:bottom w:val="none" w:sz="0" w:space="0" w:color="auto"/>
            <w:right w:val="none" w:sz="0" w:space="0" w:color="auto"/>
          </w:divBdr>
          <w:divsChild>
            <w:div w:id="1922255324">
              <w:marLeft w:val="0"/>
              <w:marRight w:val="0"/>
              <w:marTop w:val="0"/>
              <w:marBottom w:val="0"/>
              <w:divBdr>
                <w:top w:val="none" w:sz="0" w:space="0" w:color="auto"/>
                <w:left w:val="none" w:sz="0" w:space="0" w:color="auto"/>
                <w:bottom w:val="none" w:sz="0" w:space="0" w:color="auto"/>
                <w:right w:val="none" w:sz="0" w:space="0" w:color="auto"/>
              </w:divBdr>
              <w:divsChild>
                <w:div w:id="9082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5116">
      <w:bodyDiv w:val="1"/>
      <w:marLeft w:val="0"/>
      <w:marRight w:val="0"/>
      <w:marTop w:val="0"/>
      <w:marBottom w:val="0"/>
      <w:divBdr>
        <w:top w:val="none" w:sz="0" w:space="0" w:color="auto"/>
        <w:left w:val="none" w:sz="0" w:space="0" w:color="auto"/>
        <w:bottom w:val="none" w:sz="0" w:space="0" w:color="auto"/>
        <w:right w:val="none" w:sz="0" w:space="0" w:color="auto"/>
      </w:divBdr>
    </w:div>
    <w:div w:id="1123231527">
      <w:bodyDiv w:val="1"/>
      <w:marLeft w:val="0"/>
      <w:marRight w:val="0"/>
      <w:marTop w:val="0"/>
      <w:marBottom w:val="0"/>
      <w:divBdr>
        <w:top w:val="none" w:sz="0" w:space="0" w:color="auto"/>
        <w:left w:val="none" w:sz="0" w:space="0" w:color="auto"/>
        <w:bottom w:val="none" w:sz="0" w:space="0" w:color="auto"/>
        <w:right w:val="none" w:sz="0" w:space="0" w:color="auto"/>
      </w:divBdr>
    </w:div>
    <w:div w:id="1134715041">
      <w:bodyDiv w:val="1"/>
      <w:marLeft w:val="0"/>
      <w:marRight w:val="0"/>
      <w:marTop w:val="0"/>
      <w:marBottom w:val="0"/>
      <w:divBdr>
        <w:top w:val="none" w:sz="0" w:space="0" w:color="auto"/>
        <w:left w:val="none" w:sz="0" w:space="0" w:color="auto"/>
        <w:bottom w:val="none" w:sz="0" w:space="0" w:color="auto"/>
        <w:right w:val="none" w:sz="0" w:space="0" w:color="auto"/>
      </w:divBdr>
    </w:div>
    <w:div w:id="1153913428">
      <w:bodyDiv w:val="1"/>
      <w:marLeft w:val="0"/>
      <w:marRight w:val="0"/>
      <w:marTop w:val="0"/>
      <w:marBottom w:val="0"/>
      <w:divBdr>
        <w:top w:val="none" w:sz="0" w:space="0" w:color="auto"/>
        <w:left w:val="none" w:sz="0" w:space="0" w:color="auto"/>
        <w:bottom w:val="none" w:sz="0" w:space="0" w:color="auto"/>
        <w:right w:val="none" w:sz="0" w:space="0" w:color="auto"/>
      </w:divBdr>
      <w:divsChild>
        <w:div w:id="18094534">
          <w:marLeft w:val="0"/>
          <w:marRight w:val="0"/>
          <w:marTop w:val="0"/>
          <w:marBottom w:val="0"/>
          <w:divBdr>
            <w:top w:val="none" w:sz="0" w:space="0" w:color="auto"/>
            <w:left w:val="none" w:sz="0" w:space="0" w:color="auto"/>
            <w:bottom w:val="none" w:sz="0" w:space="0" w:color="auto"/>
            <w:right w:val="none" w:sz="0" w:space="0" w:color="auto"/>
          </w:divBdr>
          <w:divsChild>
            <w:div w:id="2052411411">
              <w:marLeft w:val="0"/>
              <w:marRight w:val="0"/>
              <w:marTop w:val="0"/>
              <w:marBottom w:val="0"/>
              <w:divBdr>
                <w:top w:val="none" w:sz="0" w:space="0" w:color="auto"/>
                <w:left w:val="none" w:sz="0" w:space="0" w:color="auto"/>
                <w:bottom w:val="none" w:sz="0" w:space="0" w:color="auto"/>
                <w:right w:val="none" w:sz="0" w:space="0" w:color="auto"/>
              </w:divBdr>
              <w:divsChild>
                <w:div w:id="12704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39735">
      <w:bodyDiv w:val="1"/>
      <w:marLeft w:val="0"/>
      <w:marRight w:val="0"/>
      <w:marTop w:val="0"/>
      <w:marBottom w:val="0"/>
      <w:divBdr>
        <w:top w:val="none" w:sz="0" w:space="0" w:color="auto"/>
        <w:left w:val="none" w:sz="0" w:space="0" w:color="auto"/>
        <w:bottom w:val="none" w:sz="0" w:space="0" w:color="auto"/>
        <w:right w:val="none" w:sz="0" w:space="0" w:color="auto"/>
      </w:divBdr>
    </w:div>
    <w:div w:id="1199123440">
      <w:bodyDiv w:val="1"/>
      <w:marLeft w:val="0"/>
      <w:marRight w:val="0"/>
      <w:marTop w:val="0"/>
      <w:marBottom w:val="0"/>
      <w:divBdr>
        <w:top w:val="none" w:sz="0" w:space="0" w:color="auto"/>
        <w:left w:val="none" w:sz="0" w:space="0" w:color="auto"/>
        <w:bottom w:val="none" w:sz="0" w:space="0" w:color="auto"/>
        <w:right w:val="none" w:sz="0" w:space="0" w:color="auto"/>
      </w:divBdr>
    </w:div>
    <w:div w:id="1210413944">
      <w:bodyDiv w:val="1"/>
      <w:marLeft w:val="0"/>
      <w:marRight w:val="0"/>
      <w:marTop w:val="0"/>
      <w:marBottom w:val="0"/>
      <w:divBdr>
        <w:top w:val="none" w:sz="0" w:space="0" w:color="auto"/>
        <w:left w:val="none" w:sz="0" w:space="0" w:color="auto"/>
        <w:bottom w:val="none" w:sz="0" w:space="0" w:color="auto"/>
        <w:right w:val="none" w:sz="0" w:space="0" w:color="auto"/>
      </w:divBdr>
      <w:divsChild>
        <w:div w:id="593635900">
          <w:marLeft w:val="0"/>
          <w:marRight w:val="0"/>
          <w:marTop w:val="0"/>
          <w:marBottom w:val="0"/>
          <w:divBdr>
            <w:top w:val="none" w:sz="0" w:space="0" w:color="auto"/>
            <w:left w:val="none" w:sz="0" w:space="0" w:color="auto"/>
            <w:bottom w:val="none" w:sz="0" w:space="0" w:color="auto"/>
            <w:right w:val="none" w:sz="0" w:space="0" w:color="auto"/>
          </w:divBdr>
          <w:divsChild>
            <w:div w:id="1842425650">
              <w:marLeft w:val="0"/>
              <w:marRight w:val="0"/>
              <w:marTop w:val="0"/>
              <w:marBottom w:val="0"/>
              <w:divBdr>
                <w:top w:val="none" w:sz="0" w:space="0" w:color="auto"/>
                <w:left w:val="none" w:sz="0" w:space="0" w:color="auto"/>
                <w:bottom w:val="none" w:sz="0" w:space="0" w:color="auto"/>
                <w:right w:val="none" w:sz="0" w:space="0" w:color="auto"/>
              </w:divBdr>
              <w:divsChild>
                <w:div w:id="9624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72634">
      <w:bodyDiv w:val="1"/>
      <w:marLeft w:val="0"/>
      <w:marRight w:val="0"/>
      <w:marTop w:val="0"/>
      <w:marBottom w:val="0"/>
      <w:divBdr>
        <w:top w:val="none" w:sz="0" w:space="0" w:color="auto"/>
        <w:left w:val="none" w:sz="0" w:space="0" w:color="auto"/>
        <w:bottom w:val="none" w:sz="0" w:space="0" w:color="auto"/>
        <w:right w:val="none" w:sz="0" w:space="0" w:color="auto"/>
      </w:divBdr>
      <w:divsChild>
        <w:div w:id="500393883">
          <w:marLeft w:val="0"/>
          <w:marRight w:val="0"/>
          <w:marTop w:val="0"/>
          <w:marBottom w:val="0"/>
          <w:divBdr>
            <w:top w:val="none" w:sz="0" w:space="0" w:color="auto"/>
            <w:left w:val="none" w:sz="0" w:space="0" w:color="auto"/>
            <w:bottom w:val="none" w:sz="0" w:space="0" w:color="auto"/>
            <w:right w:val="none" w:sz="0" w:space="0" w:color="auto"/>
          </w:divBdr>
          <w:divsChild>
            <w:div w:id="325977102">
              <w:marLeft w:val="0"/>
              <w:marRight w:val="0"/>
              <w:marTop w:val="0"/>
              <w:marBottom w:val="0"/>
              <w:divBdr>
                <w:top w:val="none" w:sz="0" w:space="0" w:color="auto"/>
                <w:left w:val="none" w:sz="0" w:space="0" w:color="auto"/>
                <w:bottom w:val="none" w:sz="0" w:space="0" w:color="auto"/>
                <w:right w:val="none" w:sz="0" w:space="0" w:color="auto"/>
              </w:divBdr>
              <w:divsChild>
                <w:div w:id="20482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0470">
      <w:bodyDiv w:val="1"/>
      <w:marLeft w:val="0"/>
      <w:marRight w:val="0"/>
      <w:marTop w:val="0"/>
      <w:marBottom w:val="0"/>
      <w:divBdr>
        <w:top w:val="none" w:sz="0" w:space="0" w:color="auto"/>
        <w:left w:val="none" w:sz="0" w:space="0" w:color="auto"/>
        <w:bottom w:val="none" w:sz="0" w:space="0" w:color="auto"/>
        <w:right w:val="none" w:sz="0" w:space="0" w:color="auto"/>
      </w:divBdr>
      <w:divsChild>
        <w:div w:id="861086918">
          <w:marLeft w:val="0"/>
          <w:marRight w:val="0"/>
          <w:marTop w:val="0"/>
          <w:marBottom w:val="0"/>
          <w:divBdr>
            <w:top w:val="none" w:sz="0" w:space="0" w:color="auto"/>
            <w:left w:val="none" w:sz="0" w:space="0" w:color="auto"/>
            <w:bottom w:val="none" w:sz="0" w:space="0" w:color="auto"/>
            <w:right w:val="none" w:sz="0" w:space="0" w:color="auto"/>
          </w:divBdr>
          <w:divsChild>
            <w:div w:id="2075278768">
              <w:marLeft w:val="0"/>
              <w:marRight w:val="0"/>
              <w:marTop w:val="0"/>
              <w:marBottom w:val="0"/>
              <w:divBdr>
                <w:top w:val="none" w:sz="0" w:space="0" w:color="auto"/>
                <w:left w:val="none" w:sz="0" w:space="0" w:color="auto"/>
                <w:bottom w:val="none" w:sz="0" w:space="0" w:color="auto"/>
                <w:right w:val="none" w:sz="0" w:space="0" w:color="auto"/>
              </w:divBdr>
              <w:divsChild>
                <w:div w:id="15997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1691">
      <w:bodyDiv w:val="1"/>
      <w:marLeft w:val="0"/>
      <w:marRight w:val="0"/>
      <w:marTop w:val="0"/>
      <w:marBottom w:val="0"/>
      <w:divBdr>
        <w:top w:val="none" w:sz="0" w:space="0" w:color="auto"/>
        <w:left w:val="none" w:sz="0" w:space="0" w:color="auto"/>
        <w:bottom w:val="none" w:sz="0" w:space="0" w:color="auto"/>
        <w:right w:val="none" w:sz="0" w:space="0" w:color="auto"/>
      </w:divBdr>
      <w:divsChild>
        <w:div w:id="410473199">
          <w:marLeft w:val="0"/>
          <w:marRight w:val="0"/>
          <w:marTop w:val="0"/>
          <w:marBottom w:val="0"/>
          <w:divBdr>
            <w:top w:val="none" w:sz="0" w:space="0" w:color="auto"/>
            <w:left w:val="none" w:sz="0" w:space="0" w:color="auto"/>
            <w:bottom w:val="none" w:sz="0" w:space="0" w:color="auto"/>
            <w:right w:val="none" w:sz="0" w:space="0" w:color="auto"/>
          </w:divBdr>
          <w:divsChild>
            <w:div w:id="2051874245">
              <w:marLeft w:val="0"/>
              <w:marRight w:val="0"/>
              <w:marTop w:val="0"/>
              <w:marBottom w:val="0"/>
              <w:divBdr>
                <w:top w:val="none" w:sz="0" w:space="0" w:color="auto"/>
                <w:left w:val="none" w:sz="0" w:space="0" w:color="auto"/>
                <w:bottom w:val="none" w:sz="0" w:space="0" w:color="auto"/>
                <w:right w:val="none" w:sz="0" w:space="0" w:color="auto"/>
              </w:divBdr>
              <w:divsChild>
                <w:div w:id="8690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4145">
      <w:bodyDiv w:val="1"/>
      <w:marLeft w:val="0"/>
      <w:marRight w:val="0"/>
      <w:marTop w:val="0"/>
      <w:marBottom w:val="0"/>
      <w:divBdr>
        <w:top w:val="none" w:sz="0" w:space="0" w:color="auto"/>
        <w:left w:val="none" w:sz="0" w:space="0" w:color="auto"/>
        <w:bottom w:val="none" w:sz="0" w:space="0" w:color="auto"/>
        <w:right w:val="none" w:sz="0" w:space="0" w:color="auto"/>
      </w:divBdr>
      <w:divsChild>
        <w:div w:id="117072558">
          <w:marLeft w:val="0"/>
          <w:marRight w:val="0"/>
          <w:marTop w:val="0"/>
          <w:marBottom w:val="0"/>
          <w:divBdr>
            <w:top w:val="none" w:sz="0" w:space="0" w:color="auto"/>
            <w:left w:val="none" w:sz="0" w:space="0" w:color="auto"/>
            <w:bottom w:val="none" w:sz="0" w:space="0" w:color="auto"/>
            <w:right w:val="none" w:sz="0" w:space="0" w:color="auto"/>
          </w:divBdr>
          <w:divsChild>
            <w:div w:id="1033724685">
              <w:marLeft w:val="0"/>
              <w:marRight w:val="0"/>
              <w:marTop w:val="0"/>
              <w:marBottom w:val="0"/>
              <w:divBdr>
                <w:top w:val="none" w:sz="0" w:space="0" w:color="auto"/>
                <w:left w:val="none" w:sz="0" w:space="0" w:color="auto"/>
                <w:bottom w:val="none" w:sz="0" w:space="0" w:color="auto"/>
                <w:right w:val="none" w:sz="0" w:space="0" w:color="auto"/>
              </w:divBdr>
              <w:divsChild>
                <w:div w:id="18879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9253">
      <w:bodyDiv w:val="1"/>
      <w:marLeft w:val="0"/>
      <w:marRight w:val="0"/>
      <w:marTop w:val="0"/>
      <w:marBottom w:val="0"/>
      <w:divBdr>
        <w:top w:val="none" w:sz="0" w:space="0" w:color="auto"/>
        <w:left w:val="none" w:sz="0" w:space="0" w:color="auto"/>
        <w:bottom w:val="none" w:sz="0" w:space="0" w:color="auto"/>
        <w:right w:val="none" w:sz="0" w:space="0" w:color="auto"/>
      </w:divBdr>
      <w:divsChild>
        <w:div w:id="1828786736">
          <w:marLeft w:val="0"/>
          <w:marRight w:val="0"/>
          <w:marTop w:val="0"/>
          <w:marBottom w:val="0"/>
          <w:divBdr>
            <w:top w:val="none" w:sz="0" w:space="0" w:color="auto"/>
            <w:left w:val="none" w:sz="0" w:space="0" w:color="auto"/>
            <w:bottom w:val="none" w:sz="0" w:space="0" w:color="auto"/>
            <w:right w:val="none" w:sz="0" w:space="0" w:color="auto"/>
          </w:divBdr>
          <w:divsChild>
            <w:div w:id="1257707634">
              <w:marLeft w:val="0"/>
              <w:marRight w:val="0"/>
              <w:marTop w:val="0"/>
              <w:marBottom w:val="0"/>
              <w:divBdr>
                <w:top w:val="none" w:sz="0" w:space="0" w:color="auto"/>
                <w:left w:val="none" w:sz="0" w:space="0" w:color="auto"/>
                <w:bottom w:val="none" w:sz="0" w:space="0" w:color="auto"/>
                <w:right w:val="none" w:sz="0" w:space="0" w:color="auto"/>
              </w:divBdr>
              <w:divsChild>
                <w:div w:id="786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3500">
      <w:bodyDiv w:val="1"/>
      <w:marLeft w:val="0"/>
      <w:marRight w:val="0"/>
      <w:marTop w:val="0"/>
      <w:marBottom w:val="0"/>
      <w:divBdr>
        <w:top w:val="none" w:sz="0" w:space="0" w:color="auto"/>
        <w:left w:val="none" w:sz="0" w:space="0" w:color="auto"/>
        <w:bottom w:val="none" w:sz="0" w:space="0" w:color="auto"/>
        <w:right w:val="none" w:sz="0" w:space="0" w:color="auto"/>
      </w:divBdr>
    </w:div>
    <w:div w:id="1420327594">
      <w:bodyDiv w:val="1"/>
      <w:marLeft w:val="0"/>
      <w:marRight w:val="0"/>
      <w:marTop w:val="0"/>
      <w:marBottom w:val="0"/>
      <w:divBdr>
        <w:top w:val="none" w:sz="0" w:space="0" w:color="auto"/>
        <w:left w:val="none" w:sz="0" w:space="0" w:color="auto"/>
        <w:bottom w:val="none" w:sz="0" w:space="0" w:color="auto"/>
        <w:right w:val="none" w:sz="0" w:space="0" w:color="auto"/>
      </w:divBdr>
    </w:div>
    <w:div w:id="1444494428">
      <w:bodyDiv w:val="1"/>
      <w:marLeft w:val="0"/>
      <w:marRight w:val="0"/>
      <w:marTop w:val="0"/>
      <w:marBottom w:val="0"/>
      <w:divBdr>
        <w:top w:val="none" w:sz="0" w:space="0" w:color="auto"/>
        <w:left w:val="none" w:sz="0" w:space="0" w:color="auto"/>
        <w:bottom w:val="none" w:sz="0" w:space="0" w:color="auto"/>
        <w:right w:val="none" w:sz="0" w:space="0" w:color="auto"/>
      </w:divBdr>
      <w:divsChild>
        <w:div w:id="543492426">
          <w:marLeft w:val="0"/>
          <w:marRight w:val="0"/>
          <w:marTop w:val="0"/>
          <w:marBottom w:val="0"/>
          <w:divBdr>
            <w:top w:val="none" w:sz="0" w:space="0" w:color="auto"/>
            <w:left w:val="none" w:sz="0" w:space="0" w:color="auto"/>
            <w:bottom w:val="none" w:sz="0" w:space="0" w:color="auto"/>
            <w:right w:val="none" w:sz="0" w:space="0" w:color="auto"/>
          </w:divBdr>
          <w:divsChild>
            <w:div w:id="369064536">
              <w:marLeft w:val="0"/>
              <w:marRight w:val="0"/>
              <w:marTop w:val="0"/>
              <w:marBottom w:val="0"/>
              <w:divBdr>
                <w:top w:val="none" w:sz="0" w:space="0" w:color="auto"/>
                <w:left w:val="none" w:sz="0" w:space="0" w:color="auto"/>
                <w:bottom w:val="none" w:sz="0" w:space="0" w:color="auto"/>
                <w:right w:val="none" w:sz="0" w:space="0" w:color="auto"/>
              </w:divBdr>
              <w:divsChild>
                <w:div w:id="18038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91541">
      <w:bodyDiv w:val="1"/>
      <w:marLeft w:val="0"/>
      <w:marRight w:val="0"/>
      <w:marTop w:val="0"/>
      <w:marBottom w:val="0"/>
      <w:divBdr>
        <w:top w:val="none" w:sz="0" w:space="0" w:color="auto"/>
        <w:left w:val="none" w:sz="0" w:space="0" w:color="auto"/>
        <w:bottom w:val="none" w:sz="0" w:space="0" w:color="auto"/>
        <w:right w:val="none" w:sz="0" w:space="0" w:color="auto"/>
      </w:divBdr>
    </w:div>
    <w:div w:id="1543782124">
      <w:bodyDiv w:val="1"/>
      <w:marLeft w:val="0"/>
      <w:marRight w:val="0"/>
      <w:marTop w:val="0"/>
      <w:marBottom w:val="0"/>
      <w:divBdr>
        <w:top w:val="none" w:sz="0" w:space="0" w:color="auto"/>
        <w:left w:val="none" w:sz="0" w:space="0" w:color="auto"/>
        <w:bottom w:val="none" w:sz="0" w:space="0" w:color="auto"/>
        <w:right w:val="none" w:sz="0" w:space="0" w:color="auto"/>
      </w:divBdr>
    </w:div>
    <w:div w:id="1570191578">
      <w:bodyDiv w:val="1"/>
      <w:marLeft w:val="0"/>
      <w:marRight w:val="0"/>
      <w:marTop w:val="0"/>
      <w:marBottom w:val="0"/>
      <w:divBdr>
        <w:top w:val="none" w:sz="0" w:space="0" w:color="auto"/>
        <w:left w:val="none" w:sz="0" w:space="0" w:color="auto"/>
        <w:bottom w:val="none" w:sz="0" w:space="0" w:color="auto"/>
        <w:right w:val="none" w:sz="0" w:space="0" w:color="auto"/>
      </w:divBdr>
    </w:div>
    <w:div w:id="1629815178">
      <w:bodyDiv w:val="1"/>
      <w:marLeft w:val="0"/>
      <w:marRight w:val="0"/>
      <w:marTop w:val="0"/>
      <w:marBottom w:val="0"/>
      <w:divBdr>
        <w:top w:val="none" w:sz="0" w:space="0" w:color="auto"/>
        <w:left w:val="none" w:sz="0" w:space="0" w:color="auto"/>
        <w:bottom w:val="none" w:sz="0" w:space="0" w:color="auto"/>
        <w:right w:val="none" w:sz="0" w:space="0" w:color="auto"/>
      </w:divBdr>
    </w:div>
    <w:div w:id="1635912143">
      <w:bodyDiv w:val="1"/>
      <w:marLeft w:val="0"/>
      <w:marRight w:val="0"/>
      <w:marTop w:val="0"/>
      <w:marBottom w:val="0"/>
      <w:divBdr>
        <w:top w:val="none" w:sz="0" w:space="0" w:color="auto"/>
        <w:left w:val="none" w:sz="0" w:space="0" w:color="auto"/>
        <w:bottom w:val="none" w:sz="0" w:space="0" w:color="auto"/>
        <w:right w:val="none" w:sz="0" w:space="0" w:color="auto"/>
      </w:divBdr>
    </w:div>
    <w:div w:id="1637682341">
      <w:bodyDiv w:val="1"/>
      <w:marLeft w:val="0"/>
      <w:marRight w:val="0"/>
      <w:marTop w:val="0"/>
      <w:marBottom w:val="0"/>
      <w:divBdr>
        <w:top w:val="none" w:sz="0" w:space="0" w:color="auto"/>
        <w:left w:val="none" w:sz="0" w:space="0" w:color="auto"/>
        <w:bottom w:val="none" w:sz="0" w:space="0" w:color="auto"/>
        <w:right w:val="none" w:sz="0" w:space="0" w:color="auto"/>
      </w:divBdr>
    </w:div>
    <w:div w:id="1662543914">
      <w:bodyDiv w:val="1"/>
      <w:marLeft w:val="0"/>
      <w:marRight w:val="0"/>
      <w:marTop w:val="0"/>
      <w:marBottom w:val="0"/>
      <w:divBdr>
        <w:top w:val="none" w:sz="0" w:space="0" w:color="auto"/>
        <w:left w:val="none" w:sz="0" w:space="0" w:color="auto"/>
        <w:bottom w:val="none" w:sz="0" w:space="0" w:color="auto"/>
        <w:right w:val="none" w:sz="0" w:space="0" w:color="auto"/>
      </w:divBdr>
    </w:div>
    <w:div w:id="1668173383">
      <w:bodyDiv w:val="1"/>
      <w:marLeft w:val="0"/>
      <w:marRight w:val="0"/>
      <w:marTop w:val="0"/>
      <w:marBottom w:val="0"/>
      <w:divBdr>
        <w:top w:val="none" w:sz="0" w:space="0" w:color="auto"/>
        <w:left w:val="none" w:sz="0" w:space="0" w:color="auto"/>
        <w:bottom w:val="none" w:sz="0" w:space="0" w:color="auto"/>
        <w:right w:val="none" w:sz="0" w:space="0" w:color="auto"/>
      </w:divBdr>
    </w:div>
    <w:div w:id="1698894860">
      <w:bodyDiv w:val="1"/>
      <w:marLeft w:val="0"/>
      <w:marRight w:val="0"/>
      <w:marTop w:val="0"/>
      <w:marBottom w:val="0"/>
      <w:divBdr>
        <w:top w:val="none" w:sz="0" w:space="0" w:color="auto"/>
        <w:left w:val="none" w:sz="0" w:space="0" w:color="auto"/>
        <w:bottom w:val="none" w:sz="0" w:space="0" w:color="auto"/>
        <w:right w:val="none" w:sz="0" w:space="0" w:color="auto"/>
      </w:divBdr>
      <w:divsChild>
        <w:div w:id="559633667">
          <w:marLeft w:val="0"/>
          <w:marRight w:val="0"/>
          <w:marTop w:val="0"/>
          <w:marBottom w:val="0"/>
          <w:divBdr>
            <w:top w:val="none" w:sz="0" w:space="0" w:color="auto"/>
            <w:left w:val="none" w:sz="0" w:space="0" w:color="auto"/>
            <w:bottom w:val="none" w:sz="0" w:space="0" w:color="auto"/>
            <w:right w:val="none" w:sz="0" w:space="0" w:color="auto"/>
          </w:divBdr>
          <w:divsChild>
            <w:div w:id="180245451">
              <w:marLeft w:val="0"/>
              <w:marRight w:val="0"/>
              <w:marTop w:val="0"/>
              <w:marBottom w:val="0"/>
              <w:divBdr>
                <w:top w:val="none" w:sz="0" w:space="0" w:color="auto"/>
                <w:left w:val="none" w:sz="0" w:space="0" w:color="auto"/>
                <w:bottom w:val="none" w:sz="0" w:space="0" w:color="auto"/>
                <w:right w:val="none" w:sz="0" w:space="0" w:color="auto"/>
              </w:divBdr>
              <w:divsChild>
                <w:div w:id="8934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06486">
      <w:bodyDiv w:val="1"/>
      <w:marLeft w:val="0"/>
      <w:marRight w:val="0"/>
      <w:marTop w:val="0"/>
      <w:marBottom w:val="0"/>
      <w:divBdr>
        <w:top w:val="none" w:sz="0" w:space="0" w:color="auto"/>
        <w:left w:val="none" w:sz="0" w:space="0" w:color="auto"/>
        <w:bottom w:val="none" w:sz="0" w:space="0" w:color="auto"/>
        <w:right w:val="none" w:sz="0" w:space="0" w:color="auto"/>
      </w:divBdr>
    </w:div>
    <w:div w:id="1777095105">
      <w:bodyDiv w:val="1"/>
      <w:marLeft w:val="0"/>
      <w:marRight w:val="0"/>
      <w:marTop w:val="0"/>
      <w:marBottom w:val="0"/>
      <w:divBdr>
        <w:top w:val="none" w:sz="0" w:space="0" w:color="auto"/>
        <w:left w:val="none" w:sz="0" w:space="0" w:color="auto"/>
        <w:bottom w:val="none" w:sz="0" w:space="0" w:color="auto"/>
        <w:right w:val="none" w:sz="0" w:space="0" w:color="auto"/>
      </w:divBdr>
    </w:div>
    <w:div w:id="1812166372">
      <w:bodyDiv w:val="1"/>
      <w:marLeft w:val="0"/>
      <w:marRight w:val="0"/>
      <w:marTop w:val="0"/>
      <w:marBottom w:val="0"/>
      <w:divBdr>
        <w:top w:val="none" w:sz="0" w:space="0" w:color="auto"/>
        <w:left w:val="none" w:sz="0" w:space="0" w:color="auto"/>
        <w:bottom w:val="none" w:sz="0" w:space="0" w:color="auto"/>
        <w:right w:val="none" w:sz="0" w:space="0" w:color="auto"/>
      </w:divBdr>
    </w:div>
    <w:div w:id="1844783489">
      <w:bodyDiv w:val="1"/>
      <w:marLeft w:val="0"/>
      <w:marRight w:val="0"/>
      <w:marTop w:val="0"/>
      <w:marBottom w:val="0"/>
      <w:divBdr>
        <w:top w:val="none" w:sz="0" w:space="0" w:color="auto"/>
        <w:left w:val="none" w:sz="0" w:space="0" w:color="auto"/>
        <w:bottom w:val="none" w:sz="0" w:space="0" w:color="auto"/>
        <w:right w:val="none" w:sz="0" w:space="0" w:color="auto"/>
      </w:divBdr>
      <w:divsChild>
        <w:div w:id="381708628">
          <w:marLeft w:val="0"/>
          <w:marRight w:val="0"/>
          <w:marTop w:val="0"/>
          <w:marBottom w:val="0"/>
          <w:divBdr>
            <w:top w:val="none" w:sz="0" w:space="0" w:color="auto"/>
            <w:left w:val="none" w:sz="0" w:space="0" w:color="auto"/>
            <w:bottom w:val="none" w:sz="0" w:space="0" w:color="auto"/>
            <w:right w:val="none" w:sz="0" w:space="0" w:color="auto"/>
          </w:divBdr>
          <w:divsChild>
            <w:div w:id="326640076">
              <w:marLeft w:val="0"/>
              <w:marRight w:val="0"/>
              <w:marTop w:val="0"/>
              <w:marBottom w:val="0"/>
              <w:divBdr>
                <w:top w:val="none" w:sz="0" w:space="0" w:color="auto"/>
                <w:left w:val="none" w:sz="0" w:space="0" w:color="auto"/>
                <w:bottom w:val="none" w:sz="0" w:space="0" w:color="auto"/>
                <w:right w:val="none" w:sz="0" w:space="0" w:color="auto"/>
              </w:divBdr>
              <w:divsChild>
                <w:div w:id="11745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30811">
      <w:bodyDiv w:val="1"/>
      <w:marLeft w:val="0"/>
      <w:marRight w:val="0"/>
      <w:marTop w:val="0"/>
      <w:marBottom w:val="0"/>
      <w:divBdr>
        <w:top w:val="none" w:sz="0" w:space="0" w:color="auto"/>
        <w:left w:val="none" w:sz="0" w:space="0" w:color="auto"/>
        <w:bottom w:val="none" w:sz="0" w:space="0" w:color="auto"/>
        <w:right w:val="none" w:sz="0" w:space="0" w:color="auto"/>
      </w:divBdr>
    </w:div>
    <w:div w:id="2032102379">
      <w:bodyDiv w:val="1"/>
      <w:marLeft w:val="0"/>
      <w:marRight w:val="0"/>
      <w:marTop w:val="0"/>
      <w:marBottom w:val="0"/>
      <w:divBdr>
        <w:top w:val="none" w:sz="0" w:space="0" w:color="auto"/>
        <w:left w:val="none" w:sz="0" w:space="0" w:color="auto"/>
        <w:bottom w:val="none" w:sz="0" w:space="0" w:color="auto"/>
        <w:right w:val="none" w:sz="0" w:space="0" w:color="auto"/>
      </w:divBdr>
    </w:div>
    <w:div w:id="206544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ileserver.kleszczow.ug\Profile$\JankowskaA\Documents\programy%20Borowicz\programy%202023-2025\PPZ_Kleszczo&#769;w_stoma_dzieci_final_JB.docx" TargetMode="External"/><Relationship Id="rId21" Type="http://schemas.openxmlformats.org/officeDocument/2006/relationships/hyperlink" Target="file:///\\fileserver.kleszczow.ug\Profile$\JankowskaA\Documents\programy%20Borowicz\programy%202023-2025\PPZ_Kleszczo&#769;w_stoma_dzieci_final_JB.docx" TargetMode="External"/><Relationship Id="rId42" Type="http://schemas.openxmlformats.org/officeDocument/2006/relationships/hyperlink" Target="file:///\\fileserver.kleszczow.ug\Profile$\JankowskaA\Documents\programy%20Borowicz\programy%202023-2025\PPZ_Kleszczo&#769;w_stoma_dzieci_final_JB.docx" TargetMode="External"/><Relationship Id="rId47" Type="http://schemas.openxmlformats.org/officeDocument/2006/relationships/hyperlink" Target="file:///\\fileserver.kleszczow.ug\Profile$\JankowskaA\Documents\programy%20Borowicz\programy%202023-2025\PPZ_Kleszczo&#769;w_stoma_dzieci_final_JB.docx" TargetMode="External"/><Relationship Id="rId63" Type="http://schemas.openxmlformats.org/officeDocument/2006/relationships/hyperlink" Target="file:///\\fileserver.kleszczow.ug\Profile$\JankowskaA\Documents\programy%20Borowicz\programy%202023-2025\PPZ_Kleszczo&#769;w_stoma_dzieci_final_JB.docx" TargetMode="External"/><Relationship Id="rId68" Type="http://schemas.openxmlformats.org/officeDocument/2006/relationships/hyperlink" Target="file:///\\fileserver.kleszczow.ug\Profile$\JankowskaA\Documents\programy%20Borowicz\programy%202023-2025\PPZ_Kleszczo&#769;w_stoma_dzieci_final_JB.docx" TargetMode="External"/><Relationship Id="rId84" Type="http://schemas.openxmlformats.org/officeDocument/2006/relationships/theme" Target="theme/theme1.xml"/><Relationship Id="rId16" Type="http://schemas.openxmlformats.org/officeDocument/2006/relationships/hyperlink" Target="file:///\\fileserver.kleszczow.ug\Profile$\JankowskaA\Documents\programy%20Borowicz\programy%202023-2025\PPZ_Kleszczo&#769;w_stoma_dzieci_final_JB.docx" TargetMode="External"/><Relationship Id="rId11" Type="http://schemas.openxmlformats.org/officeDocument/2006/relationships/hyperlink" Target="file:///\\fileserver.kleszczow.ug\Profile$\JankowskaA\Documents\programy%20Borowicz\programy%202023-2025\PPZ_Kleszczo&#769;w_stoma_dzieci_final_JB.docx" TargetMode="External"/><Relationship Id="rId32" Type="http://schemas.openxmlformats.org/officeDocument/2006/relationships/hyperlink" Target="file:///\\fileserver.kleszczow.ug\Profile$\JankowskaA\Documents\programy%20Borowicz\programy%202023-2025\PPZ_Kleszczo&#769;w_stoma_dzieci_final_JB.docx" TargetMode="External"/><Relationship Id="rId37" Type="http://schemas.openxmlformats.org/officeDocument/2006/relationships/hyperlink" Target="file:///\\fileserver.kleszczow.ug\Profile$\JankowskaA\Documents\programy%20Borowicz\programy%202023-2025\PPZ_Kleszczo&#769;w_stoma_dzieci_final_JB.docx" TargetMode="External"/><Relationship Id="rId53" Type="http://schemas.openxmlformats.org/officeDocument/2006/relationships/hyperlink" Target="file:///\\fileserver.kleszczow.ug\Profile$\JankowskaA\Documents\programy%20Borowicz\programy%202023-2025\PPZ_Kleszczo&#769;w_stoma_dzieci_final_JB.docx" TargetMode="External"/><Relationship Id="rId58" Type="http://schemas.openxmlformats.org/officeDocument/2006/relationships/hyperlink" Target="file:///\\fileserver.kleszczow.ug\Profile$\JankowskaA\Documents\programy%20Borowicz\programy%202023-2025\PPZ_Kleszczo&#769;w_stoma_dzieci_final_JB.docx" TargetMode="External"/><Relationship Id="rId74" Type="http://schemas.openxmlformats.org/officeDocument/2006/relationships/image" Target="media/image5.png"/><Relationship Id="rId79"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hyperlink" Target="file:///\\fileserver.kleszczow.ug\Profile$\JankowskaA\Documents\programy%20Borowicz\programy%202023-2025\PPZ_Kleszczo&#769;w_stoma_dzieci_final_JB.docx" TargetMode="External"/><Relationship Id="rId82" Type="http://schemas.openxmlformats.org/officeDocument/2006/relationships/footer" Target="footer1.xml"/><Relationship Id="rId19" Type="http://schemas.openxmlformats.org/officeDocument/2006/relationships/hyperlink" Target="file:///\\fileserver.kleszczow.ug\Profile$\JankowskaA\Documents\programy%20Borowicz\programy%202023-2025\PPZ_Kleszczo&#769;w_stoma_dzieci_final_JB.docx" TargetMode="External"/><Relationship Id="rId14" Type="http://schemas.openxmlformats.org/officeDocument/2006/relationships/hyperlink" Target="file:///\\fileserver.kleszczow.ug\Profile$\JankowskaA\Documents\programy%20Borowicz\programy%202023-2025\PPZ_Kleszczo&#769;w_stoma_dzieci_final_JB.docx" TargetMode="External"/><Relationship Id="rId22" Type="http://schemas.openxmlformats.org/officeDocument/2006/relationships/hyperlink" Target="file:///\\fileserver.kleszczow.ug\Profile$\JankowskaA\Documents\programy%20Borowicz\programy%202023-2025\PPZ_Kleszczo&#769;w_stoma_dzieci_final_JB.docx" TargetMode="External"/><Relationship Id="rId27" Type="http://schemas.openxmlformats.org/officeDocument/2006/relationships/hyperlink" Target="file:///\\fileserver.kleszczow.ug\Profile$\JankowskaA\Documents\programy%20Borowicz\programy%202023-2025\PPZ_Kleszczo&#769;w_stoma_dzieci_final_JB.docx" TargetMode="External"/><Relationship Id="rId30" Type="http://schemas.openxmlformats.org/officeDocument/2006/relationships/hyperlink" Target="file:///\\fileserver.kleszczow.ug\Profile$\JankowskaA\Documents\programy%20Borowicz\programy%202023-2025\PPZ_Kleszczo&#769;w_stoma_dzieci_final_JB.docx" TargetMode="External"/><Relationship Id="rId35" Type="http://schemas.openxmlformats.org/officeDocument/2006/relationships/hyperlink" Target="file:///\\fileserver.kleszczow.ug\Profile$\JankowskaA\Documents\programy%20Borowicz\programy%202023-2025\PPZ_Kleszczo&#769;w_stoma_dzieci_final_JB.docx" TargetMode="External"/><Relationship Id="rId43" Type="http://schemas.openxmlformats.org/officeDocument/2006/relationships/hyperlink" Target="file:///\\fileserver.kleszczow.ug\Profile$\JankowskaA\Documents\programy%20Borowicz\programy%202023-2025\PPZ_Kleszczo&#769;w_stoma_dzieci_final_JB.docx" TargetMode="External"/><Relationship Id="rId48" Type="http://schemas.openxmlformats.org/officeDocument/2006/relationships/hyperlink" Target="file:///\\fileserver.kleszczow.ug\Profile$\JankowskaA\Documents\programy%20Borowicz\programy%202023-2025\PPZ_Kleszczo&#769;w_stoma_dzieci_final_JB.docx" TargetMode="External"/><Relationship Id="rId56" Type="http://schemas.openxmlformats.org/officeDocument/2006/relationships/hyperlink" Target="file:///\\fileserver.kleszczow.ug\Profile$\JankowskaA\Documents\programy%20Borowicz\programy%202023-2025\PPZ_Kleszczo&#769;w_stoma_dzieci_final_JB.docx" TargetMode="External"/><Relationship Id="rId64" Type="http://schemas.openxmlformats.org/officeDocument/2006/relationships/hyperlink" Target="file:///\\fileserver.kleszczow.ug\Profile$\JankowskaA\Documents\programy%20Borowicz\programy%202023-2025\PPZ_Kleszczo&#769;w_stoma_dzieci_final_JB.docx" TargetMode="External"/><Relationship Id="rId69" Type="http://schemas.openxmlformats.org/officeDocument/2006/relationships/hyperlink" Target="file:///\\fileserver.kleszczow.ug\Profile$\JankowskaA\Documents\programy%20Borowicz\programy%202023-2025\PPZ_Kleszczo&#769;w_stoma_dzieci_final_JB.docx" TargetMode="External"/><Relationship Id="rId77"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file:///\\fileserver.kleszczow.ug\Profile$\JankowskaA\Documents\programy%20Borowicz\programy%202023-2025\PPZ_Kleszczo&#769;w_stoma_dzieci_final_JB.docx" TargetMode="External"/><Relationship Id="rId72" Type="http://schemas.openxmlformats.org/officeDocument/2006/relationships/image" Target="media/image3.jpeg"/><Relationship Id="rId80" Type="http://schemas.openxmlformats.org/officeDocument/2006/relationships/hyperlink" Target="mailto:iod@um.poznan.pl" TargetMode="External"/><Relationship Id="rId3" Type="http://schemas.openxmlformats.org/officeDocument/2006/relationships/styles" Target="styles.xml"/><Relationship Id="rId12" Type="http://schemas.openxmlformats.org/officeDocument/2006/relationships/hyperlink" Target="file:///\\fileserver.kleszczow.ug\Profile$\JankowskaA\Documents\programy%20Borowicz\programy%202023-2025\PPZ_Kleszczo&#769;w_stoma_dzieci_final_JB.docx" TargetMode="External"/><Relationship Id="rId17" Type="http://schemas.openxmlformats.org/officeDocument/2006/relationships/hyperlink" Target="file:///\\fileserver.kleszczow.ug\Profile$\JankowskaA\Documents\programy%20Borowicz\programy%202023-2025\PPZ_Kleszczo&#769;w_stoma_dzieci_final_JB.docx" TargetMode="External"/><Relationship Id="rId25" Type="http://schemas.openxmlformats.org/officeDocument/2006/relationships/hyperlink" Target="file:///\\fileserver.kleszczow.ug\Profile$\JankowskaA\Documents\programy%20Borowicz\programy%202023-2025\PPZ_Kleszczo&#769;w_stoma_dzieci_final_JB.docx" TargetMode="External"/><Relationship Id="rId33" Type="http://schemas.openxmlformats.org/officeDocument/2006/relationships/hyperlink" Target="file:///\\fileserver.kleszczow.ug\Profile$\JankowskaA\Documents\programy%20Borowicz\programy%202023-2025\PPZ_Kleszczo&#769;w_stoma_dzieci_final_JB.docx" TargetMode="External"/><Relationship Id="rId38" Type="http://schemas.openxmlformats.org/officeDocument/2006/relationships/hyperlink" Target="file:///\\fileserver.kleszczow.ug\Profile$\JankowskaA\Documents\programy%20Borowicz\programy%202023-2025\PPZ_Kleszczo&#769;w_stoma_dzieci_final_JB.docx" TargetMode="External"/><Relationship Id="rId46" Type="http://schemas.openxmlformats.org/officeDocument/2006/relationships/hyperlink" Target="file:///\\fileserver.kleszczow.ug\Profile$\JankowskaA\Documents\programy%20Borowicz\programy%202023-2025\PPZ_Kleszczo&#769;w_stoma_dzieci_final_JB.docx" TargetMode="External"/><Relationship Id="rId59" Type="http://schemas.openxmlformats.org/officeDocument/2006/relationships/hyperlink" Target="file:///\\fileserver.kleszczow.ug\Profile$\JankowskaA\Documents\programy%20Borowicz\programy%202023-2025\PPZ_Kleszczo&#769;w_stoma_dzieci_final_JB.docx" TargetMode="External"/><Relationship Id="rId67" Type="http://schemas.openxmlformats.org/officeDocument/2006/relationships/hyperlink" Target="file:///\\fileserver.kleszczow.ug\Profile$\JankowskaA\Documents\programy%20Borowicz\programy%202023-2025\PPZ_Kleszczo&#769;w_stoma_dzieci_final_JB.docx" TargetMode="External"/><Relationship Id="rId20" Type="http://schemas.openxmlformats.org/officeDocument/2006/relationships/hyperlink" Target="file:///\\fileserver.kleszczow.ug\Profile$\JankowskaA\Documents\programy%20Borowicz\programy%202023-2025\PPZ_Kleszczo&#769;w_stoma_dzieci_final_JB.docx" TargetMode="External"/><Relationship Id="rId41" Type="http://schemas.openxmlformats.org/officeDocument/2006/relationships/hyperlink" Target="file:///\\fileserver.kleszczow.ug\Profile$\JankowskaA\Documents\programy%20Borowicz\programy%202023-2025\PPZ_Kleszczo&#769;w_stoma_dzieci_final_JB.docx" TargetMode="External"/><Relationship Id="rId54" Type="http://schemas.openxmlformats.org/officeDocument/2006/relationships/hyperlink" Target="file:///\\fileserver.kleszczow.ug\Profile$\JankowskaA\Documents\programy%20Borowicz\programy%202023-2025\PPZ_Kleszczo&#769;w_stoma_dzieci_final_JB.docx" TargetMode="External"/><Relationship Id="rId62" Type="http://schemas.openxmlformats.org/officeDocument/2006/relationships/hyperlink" Target="file:///\\fileserver.kleszczow.ug\Profile$\JankowskaA\Documents\programy%20Borowicz\programy%202023-2025\PPZ_Kleszczo&#769;w_stoma_dzieci_final_JB.docx" TargetMode="External"/><Relationship Id="rId70" Type="http://schemas.openxmlformats.org/officeDocument/2006/relationships/hyperlink" Target="file:///\\fileserver.kleszczow.ug\Profile$\JankowskaA\Documents\programy%20Borowicz\programy%202023-2025\PPZ_Kleszczo&#769;w_stoma_dzieci_final_JB.docx" TargetMode="External"/><Relationship Id="rId75" Type="http://schemas.openxmlformats.org/officeDocument/2006/relationships/image" Target="media/image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ileserver.kleszczow.ug\Profile$\JankowskaA\Documents\programy%20Borowicz\programy%202023-2025\PPZ_Kleszczo&#769;w_stoma_dzieci_final_JB.docx" TargetMode="External"/><Relationship Id="rId23" Type="http://schemas.openxmlformats.org/officeDocument/2006/relationships/hyperlink" Target="file:///\\fileserver.kleszczow.ug\Profile$\JankowskaA\Documents\programy%20Borowicz\programy%202023-2025\PPZ_Kleszczo&#769;w_stoma_dzieci_final_JB.docx" TargetMode="External"/><Relationship Id="rId28" Type="http://schemas.openxmlformats.org/officeDocument/2006/relationships/hyperlink" Target="file:///\\fileserver.kleszczow.ug\Profile$\JankowskaA\Documents\programy%20Borowicz\programy%202023-2025\PPZ_Kleszczo&#769;w_stoma_dzieci_final_JB.docx" TargetMode="External"/><Relationship Id="rId36" Type="http://schemas.openxmlformats.org/officeDocument/2006/relationships/hyperlink" Target="file:///\\fileserver.kleszczow.ug\Profile$\JankowskaA\Documents\programy%20Borowicz\programy%202023-2025\PPZ_Kleszczo&#769;w_stoma_dzieci_final_JB.docx" TargetMode="External"/><Relationship Id="rId49" Type="http://schemas.openxmlformats.org/officeDocument/2006/relationships/hyperlink" Target="file:///\\fileserver.kleszczow.ug\Profile$\JankowskaA\Documents\programy%20Borowicz\programy%202023-2025\PPZ_Kleszczo&#769;w_stoma_dzieci_final_JB.docx" TargetMode="External"/><Relationship Id="rId57" Type="http://schemas.openxmlformats.org/officeDocument/2006/relationships/hyperlink" Target="file:///\\fileserver.kleszczow.ug\Profile$\JankowskaA\Documents\programy%20Borowicz\programy%202023-2025\PPZ_Kleszczo&#769;w_stoma_dzieci_final_JB.docx" TargetMode="External"/><Relationship Id="rId10" Type="http://schemas.openxmlformats.org/officeDocument/2006/relationships/hyperlink" Target="file:///\\fileserver.kleszczow.ug\Profile$\JankowskaA\Documents\programy%20Borowicz\programy%202023-2025\PPZ_Kleszczo&#769;w_stoma_dzieci_final_JB.docx" TargetMode="External"/><Relationship Id="rId31" Type="http://schemas.openxmlformats.org/officeDocument/2006/relationships/hyperlink" Target="file:///\\fileserver.kleszczow.ug\Profile$\JankowskaA\Documents\programy%20Borowicz\programy%202023-2025\PPZ_Kleszczo&#769;w_stoma_dzieci_final_JB.docx" TargetMode="External"/><Relationship Id="rId44" Type="http://schemas.openxmlformats.org/officeDocument/2006/relationships/hyperlink" Target="file:///\\fileserver.kleszczow.ug\Profile$\JankowskaA\Documents\programy%20Borowicz\programy%202023-2025\PPZ_Kleszczo&#769;w_stoma_dzieci_final_JB.docx" TargetMode="External"/><Relationship Id="rId52" Type="http://schemas.openxmlformats.org/officeDocument/2006/relationships/hyperlink" Target="file:///\\fileserver.kleszczow.ug\Profile$\JankowskaA\Documents\programy%20Borowicz\programy%202023-2025\PPZ_Kleszczo&#769;w_stoma_dzieci_final_JB.docx" TargetMode="External"/><Relationship Id="rId60" Type="http://schemas.openxmlformats.org/officeDocument/2006/relationships/hyperlink" Target="file:///\\fileserver.kleszczow.ug\Profile$\JankowskaA\Documents\programy%20Borowicz\programy%202023-2025\PPZ_Kleszczo&#769;w_stoma_dzieci_final_JB.docx" TargetMode="External"/><Relationship Id="rId65" Type="http://schemas.openxmlformats.org/officeDocument/2006/relationships/hyperlink" Target="file:///\\fileserver.kleszczow.ug\Profile$\JankowskaA\Documents\programy%20Borowicz\programy%202023-2025\PPZ_Kleszczo&#769;w_stoma_dzieci_final_JB.docx" TargetMode="Externa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fileserver.kleszczow.ug\Profile$\JankowskaA\Documents\programy%20Borowicz\programy%202023-2025\PPZ_Kleszczo&#769;w_stoma_dzieci_final_JB.docx" TargetMode="External"/><Relationship Id="rId18" Type="http://schemas.openxmlformats.org/officeDocument/2006/relationships/hyperlink" Target="file:///\\fileserver.kleszczow.ug\Profile$\JankowskaA\Documents\programy%20Borowicz\programy%202023-2025\PPZ_Kleszczo&#769;w_stoma_dzieci_final_JB.docx" TargetMode="External"/><Relationship Id="rId39" Type="http://schemas.openxmlformats.org/officeDocument/2006/relationships/hyperlink" Target="file:///\\fileserver.kleszczow.ug\Profile$\JankowskaA\Documents\programy%20Borowicz\programy%202023-2025\PPZ_Kleszczo&#769;w_stoma_dzieci_final_JB.docx" TargetMode="External"/><Relationship Id="rId34" Type="http://schemas.openxmlformats.org/officeDocument/2006/relationships/hyperlink" Target="file:///\\fileserver.kleszczow.ug\Profile$\JankowskaA\Documents\programy%20Borowicz\programy%202023-2025\PPZ_Kleszczo&#769;w_stoma_dzieci_final_JB.docx" TargetMode="External"/><Relationship Id="rId50" Type="http://schemas.openxmlformats.org/officeDocument/2006/relationships/hyperlink" Target="file:///\\fileserver.kleszczow.ug\Profile$\JankowskaA\Documents\programy%20Borowicz\programy%202023-2025\PPZ_Kleszczo&#769;w_stoma_dzieci_final_JB.docx" TargetMode="External"/><Relationship Id="rId55" Type="http://schemas.openxmlformats.org/officeDocument/2006/relationships/hyperlink" Target="file:///\\fileserver.kleszczow.ug\Profile$\JankowskaA\Documents\programy%20Borowicz\programy%202023-2025\PPZ_Kleszczo&#769;w_stoma_dzieci_final_JB.docx"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file:///\\fileserver.kleszczow.ug\Profile$\JankowskaA\Documents\programy%20Borowicz\programy%202023-2025\PPZ_Kleszczo&#769;w_stoma_dzieci_final_JB.docx" TargetMode="External"/><Relationship Id="rId2" Type="http://schemas.openxmlformats.org/officeDocument/2006/relationships/numbering" Target="numbering.xml"/><Relationship Id="rId29" Type="http://schemas.openxmlformats.org/officeDocument/2006/relationships/hyperlink" Target="file:///\\fileserver.kleszczow.ug\Profile$\JankowskaA\Documents\programy%20Borowicz\programy%202023-2025\PPZ_Kleszczo&#769;w_stoma_dzieci_final_JB.docx" TargetMode="External"/><Relationship Id="rId24" Type="http://schemas.openxmlformats.org/officeDocument/2006/relationships/hyperlink" Target="file:///\\fileserver.kleszczow.ug\Profile$\JankowskaA\Documents\programy%20Borowicz\programy%202023-2025\PPZ_Kleszczo&#769;w_stoma_dzieci_final_JB.docx" TargetMode="External"/><Relationship Id="rId40" Type="http://schemas.openxmlformats.org/officeDocument/2006/relationships/hyperlink" Target="file:///\\fileserver.kleszczow.ug\Profile$\JankowskaA\Documents\programy%20Borowicz\programy%202023-2025\PPZ_Kleszczo&#769;w_stoma_dzieci_final_JB.docx" TargetMode="External"/><Relationship Id="rId45" Type="http://schemas.openxmlformats.org/officeDocument/2006/relationships/hyperlink" Target="file:///\\fileserver.kleszczow.ug\Profile$\JankowskaA\Documents\programy%20Borowicz\programy%202023-2025\PPZ_Kleszczo&#769;w_stoma_dzieci_final_JB.docx" TargetMode="External"/><Relationship Id="rId66" Type="http://schemas.openxmlformats.org/officeDocument/2006/relationships/hyperlink" Target="file:///\\fileserver.kleszczow.ug\Profile$\JankowskaA\Documents\programy%20Borowicz\programy%202023-2025\PPZ_Kleszczo&#769;w_stoma_dzieci_final_JB.doc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734BE-FCB2-48D0-B62E-35644C29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17934</Words>
  <Characters>107608</Characters>
  <Application>Microsoft Office Word</Application>
  <DocSecurity>0</DocSecurity>
  <Lines>896</Lines>
  <Paragraphs>250</Paragraphs>
  <ScaleCrop>false</ScaleCrop>
  <HeadingPairs>
    <vt:vector size="2" baseType="variant">
      <vt:variant>
        <vt:lpstr>Tytuł</vt:lpstr>
      </vt:variant>
      <vt:variant>
        <vt:i4>1</vt:i4>
      </vt:variant>
    </vt:vector>
  </HeadingPairs>
  <TitlesOfParts>
    <vt:vector size="1" baseType="lpstr">
      <vt:lpstr/>
    </vt:vector>
  </TitlesOfParts>
  <Company>Akapit Art</Company>
  <LinksUpToDate>false</LinksUpToDate>
  <CharactersWithSpaces>125292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 Borowicz</dc:creator>
  <cp:lastModifiedBy>Aneta Jankowska-Misiak</cp:lastModifiedBy>
  <cp:revision>11</cp:revision>
  <cp:lastPrinted>2025-07-02T09:51:00Z</cp:lastPrinted>
  <dcterms:created xsi:type="dcterms:W3CDTF">2023-01-09T09:22:00Z</dcterms:created>
  <dcterms:modified xsi:type="dcterms:W3CDTF">2025-07-02T09:51:00Z</dcterms:modified>
</cp:coreProperties>
</file>