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BD790" w14:textId="277EE9DE" w:rsidR="00961C2F" w:rsidRPr="00132040" w:rsidRDefault="00DA2090" w:rsidP="00DE59FC">
      <w:pPr>
        <w:jc w:val="center"/>
        <w:rPr>
          <w:rFonts w:cstheme="minorHAnsi"/>
          <w:b/>
          <w:bCs/>
          <w:sz w:val="24"/>
          <w:szCs w:val="24"/>
        </w:rPr>
      </w:pPr>
      <w:r w:rsidRPr="00132040">
        <w:rPr>
          <w:rFonts w:cstheme="minorHAnsi"/>
          <w:b/>
          <w:bCs/>
          <w:sz w:val="24"/>
          <w:szCs w:val="24"/>
        </w:rPr>
        <w:t>O</w:t>
      </w:r>
      <w:r w:rsidR="00961C2F" w:rsidRPr="00132040">
        <w:rPr>
          <w:rFonts w:cstheme="minorHAnsi"/>
          <w:b/>
          <w:bCs/>
          <w:sz w:val="24"/>
          <w:szCs w:val="24"/>
        </w:rPr>
        <w:t>GŁOSZENIE</w:t>
      </w:r>
    </w:p>
    <w:p w14:paraId="7B7968B4" w14:textId="77777777" w:rsidR="00961C2F" w:rsidRPr="00132040" w:rsidRDefault="00961C2F" w:rsidP="00961C2F">
      <w:pPr>
        <w:rPr>
          <w:rFonts w:cstheme="minorHAnsi"/>
          <w:b/>
          <w:bCs/>
          <w:sz w:val="24"/>
          <w:szCs w:val="24"/>
        </w:rPr>
      </w:pPr>
    </w:p>
    <w:p w14:paraId="6D5CBDEA" w14:textId="77777777" w:rsidR="00132040" w:rsidRDefault="00961C2F" w:rsidP="0013204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040">
        <w:rPr>
          <w:rFonts w:cstheme="minorHAnsi"/>
          <w:sz w:val="24"/>
          <w:szCs w:val="24"/>
        </w:rPr>
        <w:tab/>
        <w:t>Wójt Gminy Kleszczów zmienia treść ogłoszenia dotyczącego przetargu nieograniczonego ofertowego na sprzedaż składników majątkowych użytkowanych przez Zakład Komunalny „Kleszczów” Sp. z o.o.</w:t>
      </w:r>
    </w:p>
    <w:p w14:paraId="725E3A05" w14:textId="77777777" w:rsidR="00132040" w:rsidRDefault="00961C2F" w:rsidP="0013204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040">
        <w:rPr>
          <w:rFonts w:cstheme="minorHAnsi"/>
          <w:sz w:val="24"/>
          <w:szCs w:val="24"/>
        </w:rPr>
        <w:t xml:space="preserve"> W tabeli poz. 7 zmienia się : Beczka cysterna nr rej. PKT 3039- UG/7/40, rok produkcji/zakupu 1981.</w:t>
      </w:r>
      <w:r w:rsidR="003D13AF" w:rsidRPr="00132040">
        <w:rPr>
          <w:rFonts w:cstheme="minorHAnsi"/>
          <w:sz w:val="24"/>
          <w:szCs w:val="24"/>
        </w:rPr>
        <w:t xml:space="preserve"> </w:t>
      </w:r>
    </w:p>
    <w:p w14:paraId="7BB2C6D6" w14:textId="19EE9F33" w:rsidR="00961C2F" w:rsidRPr="00132040" w:rsidRDefault="003D13AF" w:rsidP="0013204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040">
        <w:rPr>
          <w:rFonts w:cstheme="minorHAnsi"/>
          <w:sz w:val="24"/>
          <w:szCs w:val="24"/>
        </w:rPr>
        <w:t>Pozostałe dane bez zmian.</w:t>
      </w:r>
    </w:p>
    <w:p w14:paraId="78AFFA4E" w14:textId="77777777" w:rsidR="00132040" w:rsidRPr="00132040" w:rsidRDefault="00132040" w:rsidP="00961C2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D5C0378" w14:textId="77777777" w:rsidR="00132040" w:rsidRPr="00132040" w:rsidRDefault="00132040" w:rsidP="00961C2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06FDAFC" w14:textId="72F3241B" w:rsidR="00132040" w:rsidRPr="00132040" w:rsidRDefault="00132040" w:rsidP="00132040">
      <w:pPr>
        <w:spacing w:line="360" w:lineRule="auto"/>
        <w:ind w:left="5670"/>
        <w:jc w:val="center"/>
        <w:rPr>
          <w:rFonts w:cstheme="minorHAnsi"/>
          <w:sz w:val="24"/>
          <w:szCs w:val="24"/>
        </w:rPr>
      </w:pPr>
      <w:r w:rsidRPr="00132040">
        <w:rPr>
          <w:rFonts w:cstheme="minorHAnsi"/>
          <w:sz w:val="24"/>
          <w:szCs w:val="24"/>
        </w:rPr>
        <w:t>Wójt Gminy Kleszczów</w:t>
      </w:r>
    </w:p>
    <w:p w14:paraId="15CCCCEA" w14:textId="0132F09A" w:rsidR="00132040" w:rsidRPr="00132040" w:rsidRDefault="00132040" w:rsidP="00132040">
      <w:pPr>
        <w:spacing w:line="360" w:lineRule="auto"/>
        <w:ind w:left="5670"/>
        <w:jc w:val="center"/>
        <w:rPr>
          <w:rFonts w:cstheme="minorHAnsi"/>
          <w:sz w:val="24"/>
          <w:szCs w:val="24"/>
        </w:rPr>
      </w:pPr>
      <w:r w:rsidRPr="00132040">
        <w:rPr>
          <w:rFonts w:cstheme="minorHAnsi"/>
          <w:sz w:val="24"/>
          <w:szCs w:val="24"/>
        </w:rPr>
        <w:t>/-/ Dariusz Michałek</w:t>
      </w:r>
    </w:p>
    <w:p w14:paraId="1BB59899" w14:textId="77777777" w:rsidR="00961C2F" w:rsidRDefault="00961C2F" w:rsidP="0096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F"/>
    <w:rsid w:val="000D64F7"/>
    <w:rsid w:val="00132040"/>
    <w:rsid w:val="003D13AF"/>
    <w:rsid w:val="00961C2F"/>
    <w:rsid w:val="00DA2090"/>
    <w:rsid w:val="00DD0B39"/>
    <w:rsid w:val="00DE59FC"/>
    <w:rsid w:val="00E0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3929"/>
  <w15:chartTrackingRefBased/>
  <w15:docId w15:val="{419E2187-711B-4805-A1DE-62EEA344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Kalina Pierzak</cp:lastModifiedBy>
  <cp:revision>2</cp:revision>
  <cp:lastPrinted>2024-06-05T09:44:00Z</cp:lastPrinted>
  <dcterms:created xsi:type="dcterms:W3CDTF">2024-06-05T11:16:00Z</dcterms:created>
  <dcterms:modified xsi:type="dcterms:W3CDTF">2024-06-05T11:16:00Z</dcterms:modified>
</cp:coreProperties>
</file>