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6833" w14:textId="29861120" w:rsidR="00D07D52" w:rsidRPr="00C90EDB" w:rsidRDefault="00D07D52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174BCE45" w14:textId="77777777" w:rsidR="00BB0F55" w:rsidRPr="00C90EDB" w:rsidRDefault="00BB0F55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032DB2E0" w14:textId="643C1D66" w:rsidR="00C90EDB" w:rsidRPr="00C90EDB" w:rsidRDefault="00C90EDB" w:rsidP="00C90ED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DB">
        <w:rPr>
          <w:rFonts w:ascii="Calibri" w:hAnsi="Calibri" w:cs="Calibri"/>
          <w:sz w:val="24"/>
          <w:szCs w:val="24"/>
        </w:rPr>
        <w:t>OŚG.6220.8.2022</w:t>
      </w:r>
      <w:r w:rsidRPr="00C90EDB">
        <w:rPr>
          <w:rFonts w:ascii="Calibri" w:hAnsi="Calibri" w:cs="Calibri"/>
          <w:sz w:val="24"/>
          <w:szCs w:val="24"/>
        </w:rPr>
        <w:tab/>
      </w:r>
      <w:r w:rsidRPr="00C90EDB">
        <w:rPr>
          <w:rFonts w:ascii="Calibri" w:hAnsi="Calibri" w:cs="Calibri"/>
          <w:sz w:val="24"/>
          <w:szCs w:val="24"/>
        </w:rPr>
        <w:tab/>
      </w:r>
      <w:r w:rsidRPr="00C90EDB">
        <w:rPr>
          <w:rFonts w:ascii="Calibri" w:hAnsi="Calibri" w:cs="Calibri"/>
          <w:sz w:val="24"/>
          <w:szCs w:val="24"/>
        </w:rPr>
        <w:tab/>
      </w:r>
      <w:r w:rsidRPr="00C90EDB">
        <w:rPr>
          <w:rFonts w:ascii="Calibri" w:hAnsi="Calibri" w:cs="Calibri"/>
          <w:sz w:val="24"/>
          <w:szCs w:val="24"/>
        </w:rPr>
        <w:tab/>
      </w:r>
      <w:r w:rsidRPr="00C90EDB">
        <w:rPr>
          <w:rFonts w:cs="Calibri"/>
          <w:sz w:val="24"/>
          <w:szCs w:val="24"/>
        </w:rPr>
        <w:tab/>
      </w:r>
      <w:r w:rsidRPr="00C90EDB">
        <w:rPr>
          <w:rFonts w:ascii="Calibri" w:hAnsi="Calibri" w:cs="Calibri"/>
          <w:sz w:val="24"/>
          <w:szCs w:val="24"/>
        </w:rPr>
        <w:tab/>
        <w:t xml:space="preserve">Kleszczów, </w:t>
      </w:r>
      <w:r w:rsidRPr="00C90EDB">
        <w:rPr>
          <w:rFonts w:cs="Calibri"/>
          <w:sz w:val="24"/>
          <w:szCs w:val="24"/>
        </w:rPr>
        <w:t>10</w:t>
      </w:r>
      <w:r w:rsidRPr="00C90EDB">
        <w:rPr>
          <w:rFonts w:ascii="Calibri" w:hAnsi="Calibri" w:cs="Calibri"/>
          <w:sz w:val="24"/>
          <w:szCs w:val="24"/>
        </w:rPr>
        <w:t xml:space="preserve"> stycznia 2023r.</w:t>
      </w:r>
    </w:p>
    <w:p w14:paraId="5E724DC0" w14:textId="77777777" w:rsidR="00D12A03" w:rsidRPr="00C90EDB" w:rsidRDefault="00D12A03" w:rsidP="00DA3465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621D967D" w14:textId="77777777" w:rsidR="00B552FB" w:rsidRPr="00C90EDB" w:rsidRDefault="00B552FB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24232E27" w14:textId="77777777" w:rsidR="00D12A03" w:rsidRPr="00C90EDB" w:rsidRDefault="004712AE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90EDB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  <w:r w:rsidR="00D12A03" w:rsidRPr="00C90ED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14:paraId="55207D6E" w14:textId="77777777" w:rsidR="00BB0F55" w:rsidRPr="00C90EDB" w:rsidRDefault="00BB0F55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1368DF" w14:textId="1C7ECF53" w:rsidR="00F10013" w:rsidRPr="00C90EDB" w:rsidRDefault="00CD5F3C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EDB">
        <w:rPr>
          <w:rFonts w:eastAsia="Times New Roman" w:cstheme="minorHAnsi"/>
          <w:sz w:val="24"/>
          <w:szCs w:val="24"/>
          <w:lang w:eastAsia="pl-PL"/>
        </w:rPr>
        <w:t xml:space="preserve">Na podstawie art. 74 ust. 3 ustawy z dnia 3 października 2008 r. o udostępnianiu informacji </w:t>
      </w:r>
      <w:r w:rsidR="00A4548B" w:rsidRPr="00C90EDB">
        <w:rPr>
          <w:rFonts w:eastAsia="Times New Roman" w:cstheme="minorHAnsi"/>
          <w:sz w:val="24"/>
          <w:szCs w:val="24"/>
          <w:lang w:eastAsia="pl-PL"/>
        </w:rPr>
        <w:br/>
      </w:r>
      <w:r w:rsidRPr="00C90EDB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657EAC" w:rsidRPr="00C90EDB">
        <w:rPr>
          <w:rFonts w:cstheme="minorHAnsi"/>
          <w:sz w:val="24"/>
          <w:szCs w:val="24"/>
          <w:shd w:val="clear" w:color="auto" w:fill="FFFFFF"/>
        </w:rPr>
        <w:t xml:space="preserve">Dz. U. z 2022 r. poz. 1029 z </w:t>
      </w:r>
      <w:proofErr w:type="spellStart"/>
      <w:r w:rsidR="00657EAC" w:rsidRPr="00C90EDB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657EAC" w:rsidRPr="00C90EDB">
        <w:rPr>
          <w:rFonts w:cstheme="minorHAnsi"/>
          <w:sz w:val="24"/>
          <w:szCs w:val="24"/>
          <w:shd w:val="clear" w:color="auto" w:fill="FFFFFF"/>
        </w:rPr>
        <w:t>. zm.</w:t>
      </w:r>
      <w:r w:rsidRPr="00C90EDB">
        <w:rPr>
          <w:rFonts w:eastAsia="Times New Roman" w:cstheme="minorHAnsi"/>
          <w:sz w:val="24"/>
          <w:szCs w:val="24"/>
          <w:lang w:eastAsia="pl-PL"/>
        </w:rPr>
        <w:t xml:space="preserve">), w związku </w:t>
      </w:r>
      <w:r w:rsidR="00A4548B" w:rsidRPr="00C90EDB">
        <w:rPr>
          <w:rFonts w:eastAsia="Times New Roman" w:cstheme="minorHAnsi"/>
          <w:sz w:val="24"/>
          <w:szCs w:val="24"/>
          <w:lang w:eastAsia="pl-PL"/>
        </w:rPr>
        <w:br/>
      </w:r>
      <w:r w:rsidRPr="00C90EDB">
        <w:rPr>
          <w:rFonts w:eastAsia="Times New Roman" w:cstheme="minorHAnsi"/>
          <w:sz w:val="24"/>
          <w:szCs w:val="24"/>
          <w:lang w:eastAsia="pl-PL"/>
        </w:rPr>
        <w:t>z art. 49 Kodeksu postępowania administracyjnego (</w:t>
      </w:r>
      <w:r w:rsidR="00C90EDB" w:rsidRPr="00C90EDB">
        <w:rPr>
          <w:rFonts w:cs="Calibri"/>
          <w:sz w:val="24"/>
          <w:szCs w:val="24"/>
          <w:shd w:val="clear" w:color="auto" w:fill="FFFFFF"/>
        </w:rPr>
        <w:t xml:space="preserve">Dz. U. z 2022 r. poz. 2000 z </w:t>
      </w:r>
      <w:proofErr w:type="spellStart"/>
      <w:r w:rsidR="00C90EDB" w:rsidRPr="00C90EDB">
        <w:rPr>
          <w:rFonts w:cs="Calibri"/>
          <w:sz w:val="24"/>
          <w:szCs w:val="24"/>
          <w:shd w:val="clear" w:color="auto" w:fill="FFFFFF"/>
        </w:rPr>
        <w:t>późn</w:t>
      </w:r>
      <w:proofErr w:type="spellEnd"/>
      <w:r w:rsidR="00C90EDB" w:rsidRPr="00C90EDB">
        <w:rPr>
          <w:rFonts w:cs="Calibri"/>
          <w:sz w:val="24"/>
          <w:szCs w:val="24"/>
          <w:shd w:val="clear" w:color="auto" w:fill="FFFFFF"/>
        </w:rPr>
        <w:t>. zm.</w:t>
      </w:r>
      <w:r w:rsidRPr="00C90EDB">
        <w:rPr>
          <w:rFonts w:eastAsia="Times New Roman" w:cstheme="minorHAnsi"/>
          <w:sz w:val="24"/>
          <w:szCs w:val="24"/>
          <w:lang w:eastAsia="pl-PL"/>
        </w:rPr>
        <w:t>)</w:t>
      </w:r>
    </w:p>
    <w:p w14:paraId="6FAB14A4" w14:textId="77777777" w:rsidR="00CD5F3C" w:rsidRPr="00C90EDB" w:rsidRDefault="00DA3465" w:rsidP="00DA34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0EDB">
        <w:rPr>
          <w:rFonts w:eastAsia="Times New Roman" w:cstheme="minorHAnsi"/>
          <w:sz w:val="24"/>
          <w:szCs w:val="24"/>
          <w:lang w:eastAsia="pl-PL"/>
        </w:rPr>
        <w:t>z</w:t>
      </w:r>
      <w:r w:rsidR="00CD5F3C" w:rsidRPr="00C90EDB">
        <w:rPr>
          <w:rFonts w:eastAsia="Times New Roman" w:cstheme="minorHAnsi"/>
          <w:sz w:val="24"/>
          <w:szCs w:val="24"/>
          <w:lang w:eastAsia="pl-PL"/>
        </w:rPr>
        <w:t>awiadamiam</w:t>
      </w:r>
      <w:r w:rsidRPr="00C90EDB">
        <w:rPr>
          <w:rFonts w:eastAsia="Times New Roman" w:cstheme="minorHAnsi"/>
          <w:sz w:val="24"/>
          <w:szCs w:val="24"/>
          <w:lang w:eastAsia="pl-PL"/>
        </w:rPr>
        <w:t xml:space="preserve"> strony postępowania</w:t>
      </w:r>
    </w:p>
    <w:p w14:paraId="3C130CBE" w14:textId="478E8CE5" w:rsidR="009F0964" w:rsidRPr="000C0F30" w:rsidRDefault="00D12A03" w:rsidP="009F0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EDB">
        <w:rPr>
          <w:rFonts w:eastAsia="Times New Roman" w:cstheme="minorHAnsi"/>
          <w:sz w:val="24"/>
          <w:szCs w:val="24"/>
          <w:lang w:eastAsia="pl-PL"/>
        </w:rPr>
        <w:t>że w postępowaniu w sprawie wydania decyzji o środowiskowych uwarunkowaniach realizacj</w:t>
      </w:r>
      <w:r w:rsidR="00C1323A" w:rsidRPr="00C90EDB">
        <w:rPr>
          <w:rFonts w:eastAsia="Times New Roman" w:cstheme="minorHAnsi"/>
          <w:sz w:val="24"/>
          <w:szCs w:val="24"/>
          <w:lang w:eastAsia="pl-PL"/>
        </w:rPr>
        <w:t>i</w:t>
      </w:r>
      <w:r w:rsidRPr="00C90E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0F30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bookmarkStart w:id="0" w:name="_Hlk38984514"/>
      <w:r w:rsidR="00A21827" w:rsidRPr="000C0F30">
        <w:rPr>
          <w:rFonts w:cs="Calibri"/>
          <w:sz w:val="24"/>
          <w:szCs w:val="24"/>
        </w:rPr>
        <w:t xml:space="preserve">polegającego na  </w:t>
      </w:r>
      <w:r w:rsidR="00FB55B0" w:rsidRPr="000C0F30">
        <w:rPr>
          <w:rFonts w:cstheme="minorHAnsi"/>
          <w:sz w:val="24"/>
          <w:szCs w:val="24"/>
        </w:rPr>
        <w:t>rozbudowie zakładu przetwarzania zużytego sprzętu elektrycznego i elektronicznego, baterii oraz akumulatorów w Bogumiłowie</w:t>
      </w:r>
      <w:r w:rsidR="00826811" w:rsidRPr="000C0F30">
        <w:rPr>
          <w:rFonts w:cs="Calibri"/>
          <w:sz w:val="24"/>
          <w:szCs w:val="24"/>
        </w:rPr>
        <w:t xml:space="preserve">, </w:t>
      </w:r>
      <w:bookmarkStart w:id="1" w:name="_Hlk53482282"/>
      <w:bookmarkEnd w:id="0"/>
      <w:r w:rsidR="00826811" w:rsidRPr="000C0F30">
        <w:rPr>
          <w:rFonts w:cs="Calibri"/>
          <w:bCs/>
          <w:iCs/>
          <w:sz w:val="24"/>
          <w:szCs w:val="24"/>
        </w:rPr>
        <w:t xml:space="preserve">planowanego do realizacji </w:t>
      </w:r>
      <w:bookmarkEnd w:id="1"/>
      <w:r w:rsidR="00826811" w:rsidRPr="000C0F30">
        <w:rPr>
          <w:rFonts w:cs="Calibri"/>
          <w:bCs/>
          <w:sz w:val="24"/>
          <w:szCs w:val="24"/>
        </w:rPr>
        <w:t xml:space="preserve"> </w:t>
      </w:r>
      <w:r w:rsidR="000C0F30" w:rsidRPr="000C0F30">
        <w:rPr>
          <w:rFonts w:cs="Calibri"/>
          <w:sz w:val="24"/>
          <w:szCs w:val="24"/>
        </w:rPr>
        <w:t>na działce ewidencyjnej nr 369 obręb Karolów, gm. Kleszczów</w:t>
      </w:r>
      <w:r w:rsidR="00C1323A" w:rsidRPr="000C0F30">
        <w:rPr>
          <w:rFonts w:cstheme="minorHAnsi"/>
          <w:sz w:val="24"/>
          <w:szCs w:val="24"/>
          <w:lang w:eastAsia="pl-PL"/>
        </w:rPr>
        <w:t xml:space="preserve">, </w:t>
      </w:r>
      <w:r w:rsidR="006A6AEE" w:rsidRPr="000C0F30">
        <w:rPr>
          <w:rFonts w:eastAsia="Times New Roman" w:cstheme="minorHAnsi"/>
          <w:bCs/>
          <w:sz w:val="24"/>
          <w:szCs w:val="24"/>
          <w:lang w:eastAsia="pl-PL"/>
        </w:rPr>
        <w:t xml:space="preserve">został </w:t>
      </w:r>
      <w:r w:rsidRPr="000C0F30">
        <w:rPr>
          <w:rFonts w:eastAsia="Times New Roman" w:cstheme="minorHAnsi"/>
          <w:bCs/>
          <w:sz w:val="24"/>
          <w:szCs w:val="24"/>
          <w:lang w:eastAsia="pl-PL"/>
        </w:rPr>
        <w:t>zgromadzony materiał dowodowy. </w:t>
      </w:r>
      <w:r w:rsidRPr="000C0F30">
        <w:rPr>
          <w:rFonts w:eastAsia="Times New Roman" w:cstheme="minorHAnsi"/>
          <w:sz w:val="24"/>
          <w:szCs w:val="24"/>
          <w:lang w:eastAsia="pl-PL"/>
        </w:rPr>
        <w:t xml:space="preserve">            </w:t>
      </w:r>
    </w:p>
    <w:p w14:paraId="70DF9AD0" w14:textId="01B67135" w:rsidR="00336AB3" w:rsidRPr="000C0F30" w:rsidRDefault="00336AB3" w:rsidP="009F09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0F30">
        <w:rPr>
          <w:rFonts w:cstheme="minorHAnsi"/>
          <w:sz w:val="24"/>
          <w:szCs w:val="24"/>
          <w:lang w:eastAsia="pl-PL"/>
        </w:rPr>
        <w:t xml:space="preserve">Postępowanie administracyjne zostało wszczęte </w:t>
      </w:r>
      <w:r w:rsidRPr="000C0F30">
        <w:rPr>
          <w:rFonts w:eastAsia="Times New Roman" w:cstheme="minorHAnsi"/>
          <w:sz w:val="24"/>
          <w:szCs w:val="24"/>
          <w:lang w:eastAsia="pl-PL"/>
        </w:rPr>
        <w:t xml:space="preserve">na wniosek </w:t>
      </w:r>
      <w:r w:rsidR="000C0F30" w:rsidRPr="000C0F30">
        <w:rPr>
          <w:rFonts w:cs="Calibri"/>
          <w:bCs/>
          <w:iCs/>
          <w:sz w:val="24"/>
          <w:szCs w:val="24"/>
        </w:rPr>
        <w:t xml:space="preserve">MAYA VICTORY sp. z o.o. </w:t>
      </w:r>
      <w:r w:rsidR="00610412">
        <w:rPr>
          <w:rFonts w:cs="Calibri"/>
          <w:bCs/>
          <w:iCs/>
          <w:sz w:val="24"/>
          <w:szCs w:val="24"/>
        </w:rPr>
        <w:br/>
      </w:r>
      <w:proofErr w:type="spellStart"/>
      <w:r w:rsidR="000C0F30" w:rsidRPr="000C0F30">
        <w:rPr>
          <w:rFonts w:cs="Calibri"/>
          <w:bCs/>
          <w:iCs/>
          <w:sz w:val="24"/>
          <w:szCs w:val="24"/>
        </w:rPr>
        <w:t>zs</w:t>
      </w:r>
      <w:proofErr w:type="spellEnd"/>
      <w:r w:rsidR="000C0F30" w:rsidRPr="000C0F30">
        <w:rPr>
          <w:rFonts w:cs="Calibri"/>
          <w:bCs/>
          <w:iCs/>
          <w:sz w:val="24"/>
          <w:szCs w:val="24"/>
        </w:rPr>
        <w:t>. w Bogumiłowie</w:t>
      </w:r>
      <w:r w:rsidR="002A45F3" w:rsidRPr="000C0F30">
        <w:rPr>
          <w:rFonts w:ascii="Calibri" w:hAnsi="Calibri" w:cs="Calibri"/>
          <w:sz w:val="24"/>
          <w:szCs w:val="24"/>
        </w:rPr>
        <w:t>.</w:t>
      </w:r>
      <w:r w:rsidR="005F5E95" w:rsidRPr="000C0F30">
        <w:rPr>
          <w:rFonts w:cstheme="minorHAnsi"/>
          <w:sz w:val="24"/>
          <w:szCs w:val="24"/>
        </w:rPr>
        <w:t xml:space="preserve"> </w:t>
      </w:r>
    </w:p>
    <w:p w14:paraId="4D4320B0" w14:textId="77777777" w:rsidR="00D12A03" w:rsidRPr="004C70A1" w:rsidRDefault="00D12A03" w:rsidP="009F096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Zgodnie z art. 10 kpa stronom przysługuje prawo zapoznania się z aktami, wypowiedzenia się odnośnie dotychczas zgromadzonych dowodów i materiałów oraz zgłoszonych żądań przed wydaniem decyzji orzekającej, co do istoty sprawy.             </w:t>
      </w:r>
    </w:p>
    <w:p w14:paraId="2349D4FC" w14:textId="59779FF3" w:rsidR="00AD152F" w:rsidRPr="004C70A1" w:rsidRDefault="00D12A03" w:rsidP="00AD152F">
      <w:pPr>
        <w:pStyle w:val="Tekstpodstawowy"/>
        <w:ind w:firstLine="708"/>
        <w:rPr>
          <w:rFonts w:asciiTheme="minorHAnsi" w:hAnsiTheme="minorHAnsi" w:cstheme="minorHAnsi"/>
          <w:szCs w:val="24"/>
        </w:rPr>
      </w:pPr>
      <w:r w:rsidRPr="004C70A1">
        <w:rPr>
          <w:rFonts w:asciiTheme="minorHAnsi" w:hAnsiTheme="minorHAnsi" w:cstheme="minorHAnsi"/>
          <w:szCs w:val="24"/>
        </w:rPr>
        <w:t xml:space="preserve">W związku z powyższym strony mogą zapoznać się ze zgromadzonym materiałem dowodowym, </w:t>
      </w:r>
      <w:r w:rsidRPr="004C70A1">
        <w:rPr>
          <w:rFonts w:asciiTheme="minorHAnsi" w:hAnsiTheme="minorHAnsi" w:cstheme="minorHAnsi"/>
          <w:bCs/>
          <w:szCs w:val="24"/>
        </w:rPr>
        <w:t xml:space="preserve">w terminie </w:t>
      </w:r>
      <w:r w:rsidR="00067F15">
        <w:rPr>
          <w:rFonts w:asciiTheme="minorHAnsi" w:hAnsiTheme="minorHAnsi" w:cstheme="minorHAnsi"/>
          <w:bCs/>
          <w:szCs w:val="24"/>
        </w:rPr>
        <w:t>5</w:t>
      </w:r>
      <w:r w:rsidR="00A66DD0" w:rsidRPr="004C70A1">
        <w:rPr>
          <w:rFonts w:asciiTheme="minorHAnsi" w:hAnsiTheme="minorHAnsi" w:cstheme="minorHAnsi"/>
          <w:bCs/>
          <w:szCs w:val="24"/>
        </w:rPr>
        <w:t xml:space="preserve"> dni od daty publicznego ogłoszenia</w:t>
      </w:r>
      <w:r w:rsidR="00A4548B" w:rsidRPr="004C70A1">
        <w:rPr>
          <w:rFonts w:asciiTheme="minorHAnsi" w:hAnsiTheme="minorHAnsi" w:cstheme="minorHAnsi"/>
          <w:bCs/>
          <w:szCs w:val="24"/>
        </w:rPr>
        <w:t>.</w:t>
      </w:r>
      <w:r w:rsidRPr="004C70A1">
        <w:rPr>
          <w:rFonts w:asciiTheme="minorHAnsi" w:hAnsiTheme="minorHAnsi" w:cstheme="minorHAnsi"/>
          <w:szCs w:val="24"/>
        </w:rPr>
        <w:t xml:space="preserve"> Po upływie ww. terminu zostanie wydana decyzja kończąca postępowanie.</w:t>
      </w:r>
      <w:r w:rsidR="00DA3465" w:rsidRPr="004C70A1">
        <w:rPr>
          <w:rFonts w:asciiTheme="minorHAnsi" w:hAnsiTheme="minorHAnsi" w:cstheme="minorHAnsi"/>
          <w:szCs w:val="24"/>
        </w:rPr>
        <w:t xml:space="preserve"> </w:t>
      </w:r>
      <w:r w:rsidR="00AD152F" w:rsidRPr="004C70A1">
        <w:rPr>
          <w:rFonts w:asciiTheme="minorHAnsi" w:hAnsiTheme="minorHAnsi" w:cstheme="minorHAnsi"/>
          <w:szCs w:val="24"/>
        </w:rPr>
        <w:t>Akta znajdują się w Referacie Ochrony Środowiska i Gospodarki Gruntami Urzędu Gminy w Kleszczowie przy ul. Głównej 47, pok. 27 – II piętro, tel. 44 731-</w:t>
      </w:r>
      <w:r w:rsidR="00BC2E41" w:rsidRPr="004C70A1">
        <w:rPr>
          <w:rFonts w:asciiTheme="minorHAnsi" w:hAnsiTheme="minorHAnsi" w:cstheme="minorHAnsi"/>
          <w:szCs w:val="24"/>
        </w:rPr>
        <w:t>66</w:t>
      </w:r>
      <w:r w:rsidR="00AD152F" w:rsidRPr="004C70A1">
        <w:rPr>
          <w:rFonts w:asciiTheme="minorHAnsi" w:hAnsiTheme="minorHAnsi" w:cstheme="minorHAnsi"/>
          <w:szCs w:val="24"/>
        </w:rPr>
        <w:t>-55. Przeglądania akt można dokonać w godzinach urzędowania tj. od 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>-15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 xml:space="preserve"> (wtorek: 9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-17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).</w:t>
      </w:r>
    </w:p>
    <w:p w14:paraId="627C813D" w14:textId="37A8551A" w:rsidR="00DA3465" w:rsidRPr="004C70A1" w:rsidRDefault="00DA3465" w:rsidP="00DA3465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Liczba stron postępowania w przedmiotowej sprawie przekracza </w:t>
      </w:r>
      <w:r w:rsidR="00C16165" w:rsidRPr="004C70A1">
        <w:rPr>
          <w:rFonts w:eastAsia="Times New Roman" w:cstheme="minorHAnsi"/>
          <w:sz w:val="24"/>
          <w:szCs w:val="24"/>
          <w:lang w:eastAsia="pl-PL"/>
        </w:rPr>
        <w:t>1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0. Zatem zgodnie </w:t>
      </w:r>
      <w:r w:rsidR="002F006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z art. 74 ust. 3 ustawy z dnia 3 października 2008 roku o udostępnianiu informacji </w:t>
      </w:r>
      <w:r w:rsidR="00A4548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środowisku, stosuje się przepis art.49 Kodeksu Postępowania Administracyjnego przewidujący zawiadomienie stron o czynnościach postępowania przez obwieszczenie lub inny zwyczajowo przyjęty sposób publicznego ogłaszania.</w:t>
      </w:r>
    </w:p>
    <w:p w14:paraId="5D76FC1E" w14:textId="77777777" w:rsidR="00D12A03" w:rsidRPr="004C70A1" w:rsidRDefault="00DA3465" w:rsidP="0094453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>Za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wiadomienie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 uważa się za do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ręczo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ne po upływie 14 dni od dnia publicznego ogłoszenia niniejszego obwieszczenia. </w:t>
      </w:r>
      <w:r w:rsidR="00D12A03" w:rsidRPr="004C70A1">
        <w:rPr>
          <w:rFonts w:eastAsia="Times New Roman" w:cstheme="minorHAnsi"/>
          <w:sz w:val="24"/>
          <w:szCs w:val="24"/>
          <w:lang w:eastAsia="pl-PL"/>
        </w:rPr>
        <w:t> </w:t>
      </w:r>
    </w:p>
    <w:p w14:paraId="38B2E783" w14:textId="5EA9B3D7" w:rsidR="00365A8F" w:rsidRDefault="00365A8F" w:rsidP="00DA3465">
      <w:pPr>
        <w:spacing w:line="240" w:lineRule="auto"/>
        <w:rPr>
          <w:rFonts w:cstheme="minorHAnsi"/>
          <w:sz w:val="24"/>
          <w:szCs w:val="24"/>
        </w:rPr>
      </w:pPr>
    </w:p>
    <w:p w14:paraId="2F65289B" w14:textId="67AB001B" w:rsidR="009207B4" w:rsidRPr="009207B4" w:rsidRDefault="009207B4" w:rsidP="009207B4">
      <w:pPr>
        <w:spacing w:line="240" w:lineRule="auto"/>
        <w:ind w:left="2832"/>
        <w:rPr>
          <w:rFonts w:cstheme="minorHAnsi"/>
          <w:sz w:val="24"/>
          <w:szCs w:val="24"/>
        </w:rPr>
      </w:pPr>
      <w:r w:rsidRPr="009207B4">
        <w:rPr>
          <w:rFonts w:cstheme="minorHAnsi"/>
          <w:color w:val="202124"/>
          <w:spacing w:val="2"/>
          <w:shd w:val="clear" w:color="auto" w:fill="FFFFFF"/>
        </w:rPr>
        <w:t>Z up. Wójta</w:t>
      </w:r>
      <w:r w:rsidRPr="009207B4">
        <w:rPr>
          <w:rFonts w:cstheme="minorHAnsi"/>
          <w:color w:val="202124"/>
          <w:spacing w:val="2"/>
        </w:rPr>
        <w:br/>
      </w:r>
      <w:r w:rsidRPr="009207B4">
        <w:rPr>
          <w:rFonts w:cstheme="minorHAnsi"/>
          <w:color w:val="202124"/>
          <w:spacing w:val="2"/>
          <w:shd w:val="clear" w:color="auto" w:fill="FFFFFF"/>
        </w:rPr>
        <w:t>Marcin Bębnowski</w:t>
      </w:r>
      <w:r w:rsidRPr="009207B4">
        <w:rPr>
          <w:rFonts w:cstheme="minorHAnsi"/>
          <w:color w:val="202124"/>
          <w:spacing w:val="2"/>
        </w:rPr>
        <w:br/>
      </w:r>
      <w:r w:rsidRPr="009207B4">
        <w:rPr>
          <w:rFonts w:cstheme="minorHAnsi"/>
          <w:color w:val="202124"/>
          <w:spacing w:val="2"/>
          <w:shd w:val="clear" w:color="auto" w:fill="FFFFFF"/>
        </w:rPr>
        <w:t>Kierownik Referatu Ochrony Środowiska i Gospodarki Gruntami</w:t>
      </w:r>
    </w:p>
    <w:sectPr w:rsidR="009207B4" w:rsidRPr="009207B4" w:rsidSect="0036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3"/>
    <w:rsid w:val="00040A3B"/>
    <w:rsid w:val="00067F15"/>
    <w:rsid w:val="000C0F30"/>
    <w:rsid w:val="000E5821"/>
    <w:rsid w:val="00152402"/>
    <w:rsid w:val="001B588E"/>
    <w:rsid w:val="001F4107"/>
    <w:rsid w:val="0022747C"/>
    <w:rsid w:val="0026516E"/>
    <w:rsid w:val="002A1962"/>
    <w:rsid w:val="002A45F3"/>
    <w:rsid w:val="002F006B"/>
    <w:rsid w:val="002F6327"/>
    <w:rsid w:val="003247E3"/>
    <w:rsid w:val="00336AB3"/>
    <w:rsid w:val="00365A8F"/>
    <w:rsid w:val="00370989"/>
    <w:rsid w:val="00402266"/>
    <w:rsid w:val="00466B7E"/>
    <w:rsid w:val="004712AE"/>
    <w:rsid w:val="004C70A1"/>
    <w:rsid w:val="005D4A11"/>
    <w:rsid w:val="005F5E95"/>
    <w:rsid w:val="00610412"/>
    <w:rsid w:val="00617FB5"/>
    <w:rsid w:val="00623179"/>
    <w:rsid w:val="00626C49"/>
    <w:rsid w:val="006445E9"/>
    <w:rsid w:val="00657EAC"/>
    <w:rsid w:val="006739C3"/>
    <w:rsid w:val="006A6AEE"/>
    <w:rsid w:val="006E4075"/>
    <w:rsid w:val="006E78BC"/>
    <w:rsid w:val="00743AEB"/>
    <w:rsid w:val="008048AD"/>
    <w:rsid w:val="00826811"/>
    <w:rsid w:val="00826D0A"/>
    <w:rsid w:val="0085533E"/>
    <w:rsid w:val="008B04F3"/>
    <w:rsid w:val="009207B4"/>
    <w:rsid w:val="009252E8"/>
    <w:rsid w:val="0094453B"/>
    <w:rsid w:val="00983107"/>
    <w:rsid w:val="009D4059"/>
    <w:rsid w:val="009F0964"/>
    <w:rsid w:val="00A21827"/>
    <w:rsid w:val="00A24767"/>
    <w:rsid w:val="00A4548B"/>
    <w:rsid w:val="00A567F8"/>
    <w:rsid w:val="00A66DD0"/>
    <w:rsid w:val="00AA7008"/>
    <w:rsid w:val="00AB4D70"/>
    <w:rsid w:val="00AD152F"/>
    <w:rsid w:val="00AF6648"/>
    <w:rsid w:val="00B46DA0"/>
    <w:rsid w:val="00B552FB"/>
    <w:rsid w:val="00BB0F55"/>
    <w:rsid w:val="00BB15B2"/>
    <w:rsid w:val="00BB58FB"/>
    <w:rsid w:val="00BC2E41"/>
    <w:rsid w:val="00C1323A"/>
    <w:rsid w:val="00C16165"/>
    <w:rsid w:val="00C218FA"/>
    <w:rsid w:val="00C224B9"/>
    <w:rsid w:val="00C80CA5"/>
    <w:rsid w:val="00C90EDB"/>
    <w:rsid w:val="00CC2530"/>
    <w:rsid w:val="00CD5F3C"/>
    <w:rsid w:val="00D07D52"/>
    <w:rsid w:val="00D12A03"/>
    <w:rsid w:val="00D13F85"/>
    <w:rsid w:val="00D37AC3"/>
    <w:rsid w:val="00D4568A"/>
    <w:rsid w:val="00DA3465"/>
    <w:rsid w:val="00DA71CE"/>
    <w:rsid w:val="00DB079D"/>
    <w:rsid w:val="00DF4AF9"/>
    <w:rsid w:val="00E0068C"/>
    <w:rsid w:val="00E13D03"/>
    <w:rsid w:val="00E14F9E"/>
    <w:rsid w:val="00E23EB3"/>
    <w:rsid w:val="00EF2813"/>
    <w:rsid w:val="00F10013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C39"/>
  <w15:docId w15:val="{C0CBF46D-C63A-4E59-92E2-2E6415E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8F"/>
  </w:style>
  <w:style w:type="paragraph" w:styleId="Nagwek1">
    <w:name w:val="heading 1"/>
    <w:basedOn w:val="Normalny"/>
    <w:link w:val="Nagwek1Znak"/>
    <w:uiPriority w:val="9"/>
    <w:qFormat/>
    <w:rsid w:val="00D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03"/>
    <w:rPr>
      <w:b/>
      <w:bCs/>
    </w:rPr>
  </w:style>
  <w:style w:type="character" w:styleId="Uwydatnienie">
    <w:name w:val="Emphasis"/>
    <w:basedOn w:val="Domylnaczcionkaakapitu"/>
    <w:uiPriority w:val="20"/>
    <w:qFormat/>
    <w:rsid w:val="00D12A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1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5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8F95-9CB0-45E6-B8DB-16990CB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Bębnowski</dc:creator>
  <cp:keywords/>
  <dc:description/>
  <cp:lastModifiedBy>Kalina Pierzak</cp:lastModifiedBy>
  <cp:revision>2</cp:revision>
  <cp:lastPrinted>2023-01-10T10:35:00Z</cp:lastPrinted>
  <dcterms:created xsi:type="dcterms:W3CDTF">2023-01-10T15:37:00Z</dcterms:created>
  <dcterms:modified xsi:type="dcterms:W3CDTF">2023-01-10T15:37:00Z</dcterms:modified>
</cp:coreProperties>
</file>