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8818" w14:textId="77777777" w:rsidR="00DC62A4" w:rsidRPr="00D412EF" w:rsidRDefault="00DC62A4" w:rsidP="00DC62A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76387213"/>
      <w:bookmarkStart w:id="1" w:name="_Hlk69120774"/>
      <w:r w:rsidRPr="00D412EF">
        <w:rPr>
          <w:rFonts w:ascii="Times New Roman" w:eastAsia="Times New Roman" w:hAnsi="Times New Roman"/>
          <w:b/>
          <w:sz w:val="24"/>
          <w:szCs w:val="24"/>
          <w:lang w:eastAsia="pl-PL"/>
        </w:rPr>
        <w:t>REGULAMIN</w:t>
      </w:r>
    </w:p>
    <w:p w14:paraId="4592D670" w14:textId="77777777" w:rsidR="00DC62A4" w:rsidRPr="00D412EF" w:rsidRDefault="00DC62A4" w:rsidP="00DC62A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PRZETARGU OFERTOWEGO NIEOGRANICZONEGO</w:t>
      </w:r>
    </w:p>
    <w:p w14:paraId="2D39643D" w14:textId="77777777" w:rsidR="00DC62A4" w:rsidRPr="00D412EF" w:rsidRDefault="00DC62A4" w:rsidP="00DC62A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DC7365B" w14:textId="77777777" w:rsidR="00DC62A4" w:rsidRPr="00D412EF" w:rsidRDefault="00DC62A4" w:rsidP="00DC62A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§1</w:t>
      </w:r>
    </w:p>
    <w:p w14:paraId="2E7CEB65" w14:textId="77777777" w:rsidR="00DC62A4" w:rsidRPr="00D412EF" w:rsidRDefault="00DC62A4" w:rsidP="00DC62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 xml:space="preserve">W przetargu mogą wziąć udział osoby fizyczne  oraz prawne spełniające wszystkie warunki niniejszego regulaminu. </w:t>
      </w:r>
    </w:p>
    <w:p w14:paraId="095F4D39" w14:textId="77777777" w:rsidR="00DC62A4" w:rsidRPr="00D412EF" w:rsidRDefault="00DC62A4" w:rsidP="00DC62A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§2</w:t>
      </w:r>
    </w:p>
    <w:p w14:paraId="28223AC8" w14:textId="77777777" w:rsidR="00DC62A4" w:rsidRPr="00D412EF" w:rsidRDefault="00DC62A4" w:rsidP="00DC62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Przez przetarg nieograniczony rozumie się</w:t>
      </w: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 xml:space="preserve"> : bez ograniczeń dla mieszkańców spoza terenu Gminy jak i również z terenu Gminy Kleszczów (osoby pełnoletnie), oraz osoby prawne, firmy (posiadające siedzibę poza terenem Gminy Kleszczów jak i na terenie Gminy Kleszczów).</w:t>
      </w:r>
    </w:p>
    <w:p w14:paraId="4435D18A" w14:textId="77777777" w:rsidR="00DC62A4" w:rsidRPr="00D412EF" w:rsidRDefault="00DC62A4" w:rsidP="00DC62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B46E87" w14:textId="77777777" w:rsidR="00DC62A4" w:rsidRDefault="00DC62A4" w:rsidP="00DC6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ab/>
        <w:t>§3</w:t>
      </w:r>
    </w:p>
    <w:p w14:paraId="28011141" w14:textId="77777777" w:rsidR="00DC62A4" w:rsidRPr="00D412EF" w:rsidRDefault="00DC62A4" w:rsidP="00DC6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FFA6C8" w14:textId="77777777" w:rsidR="00DC62A4" w:rsidRPr="00D412EF" w:rsidRDefault="00DC62A4" w:rsidP="00DC62A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 xml:space="preserve">Warunkiem uczestnictwa w przetargu jest wpłacenie wadium w terminie nie późniejszym niż dzień przed wyznaczonym terminem przetargu. </w:t>
      </w:r>
    </w:p>
    <w:p w14:paraId="29AE1B07" w14:textId="77777777" w:rsidR="00DC62A4" w:rsidRPr="00D412EF" w:rsidRDefault="00DC62A4" w:rsidP="00DC62A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0"/>
          <w:lang w:eastAsia="pl-PL"/>
        </w:rPr>
        <w:t xml:space="preserve">Kopię wpłaty wadium z potwierdzeniem dokonanego przelewu należy umieścić w kopercie z ofertą. </w:t>
      </w:r>
    </w:p>
    <w:p w14:paraId="174FA341" w14:textId="77777777" w:rsidR="00DC62A4" w:rsidRPr="00D412EF" w:rsidRDefault="00DC62A4" w:rsidP="00DC62A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Ustala się wadium w wysokości 10% ceny wywoławczej z zaokrągleniem w górę do pełnych dziesiątek złotych.</w:t>
      </w:r>
    </w:p>
    <w:p w14:paraId="6536A191" w14:textId="77777777" w:rsidR="00DC62A4" w:rsidRPr="00D412EF" w:rsidRDefault="00DC62A4" w:rsidP="00DC62A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 xml:space="preserve">Wadium wnoszone jest w pieniądzu, płatne jest na rachunek bankowy sprzedającego   </w:t>
      </w:r>
    </w:p>
    <w:p w14:paraId="7BE13746" w14:textId="77777777" w:rsidR="00DC62A4" w:rsidRDefault="00DC62A4" w:rsidP="00DC62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Pr="00D412EF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30 8978 0008 0000 0244 2000 1950</w:t>
      </w: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 xml:space="preserve">- Bank Spółdzielczy w Kleszczowie </w:t>
      </w:r>
      <w:r w:rsidRPr="00D412EF">
        <w:rPr>
          <w:bCs/>
          <w:sz w:val="24"/>
          <w:szCs w:val="24"/>
        </w:rPr>
        <w:t xml:space="preserve">z </w:t>
      </w:r>
      <w:r w:rsidRPr="00EC30F7">
        <w:rPr>
          <w:rFonts w:ascii="Times New Roman" w:hAnsi="Times New Roman"/>
          <w:bCs/>
          <w:sz w:val="24"/>
          <w:szCs w:val="24"/>
        </w:rPr>
        <w:t>dopiskiem</w:t>
      </w:r>
      <w:r w:rsidRPr="00D412EF">
        <w:rPr>
          <w:b/>
          <w:bCs/>
          <w:sz w:val="24"/>
          <w:szCs w:val="24"/>
        </w:rPr>
        <w:t xml:space="preserve"> </w:t>
      </w: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0A128573" w14:textId="77777777" w:rsidR="00DC62A4" w:rsidRDefault="00DC62A4" w:rsidP="00DC62A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0E554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Wadium – przetarg na </w:t>
      </w:r>
      <w:r w:rsidRPr="000E55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Mercedes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0E55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E55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Viano</w:t>
      </w:r>
      <w:proofErr w:type="spellEnd"/>
      <w:r w:rsidRPr="000E55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Diesel 3.0 CDI MR 03 639 nr rej. EBE 3U77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0E55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</w:p>
    <w:p w14:paraId="03963A90" w14:textId="77777777" w:rsidR="00DC62A4" w:rsidRDefault="00DC62A4" w:rsidP="00DC62A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</w:t>
      </w:r>
      <w:r w:rsidRPr="00D412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Wadium wniesione przez oferentów, których oferty nie zostały wybrane lub zostały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551591D" w14:textId="77777777" w:rsidR="00DC62A4" w:rsidRPr="00D412EF" w:rsidRDefault="00DC62A4" w:rsidP="00DC62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D412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odrzucone, zwraca się w terminie 7 dni od dnia dokonania wyboru lub odrzucenia oferty.</w:t>
      </w:r>
    </w:p>
    <w:p w14:paraId="0CD48D39" w14:textId="77777777" w:rsidR="00DC62A4" w:rsidRPr="00D412EF" w:rsidRDefault="00DC62A4" w:rsidP="00DC62A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Wadium uczestnika przetargu, który zaoferował najwyższą cenę, zalicza się na poczet ceny nabycia składnika majątkowego.</w:t>
      </w:r>
    </w:p>
    <w:p w14:paraId="513A7575" w14:textId="77777777" w:rsidR="00DC62A4" w:rsidRPr="00D412EF" w:rsidRDefault="00DC62A4" w:rsidP="00DC62A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hAnsi="Times New Roman"/>
          <w:sz w:val="24"/>
          <w:szCs w:val="24"/>
        </w:rPr>
        <w:t>W przypadku uchylenia się osoby wygrywającej przetarg od zawarcia umowy, wadium nie podlega zwrotowi.</w:t>
      </w:r>
    </w:p>
    <w:p w14:paraId="4AB8FAB8" w14:textId="77777777" w:rsidR="00DC62A4" w:rsidRPr="00D412EF" w:rsidRDefault="00DC62A4" w:rsidP="00DC62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§4</w:t>
      </w:r>
    </w:p>
    <w:p w14:paraId="3577504B" w14:textId="77777777" w:rsidR="00DC62A4" w:rsidRPr="00D412EF" w:rsidRDefault="00DC62A4" w:rsidP="00DC62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D5012DB" w14:textId="77777777" w:rsidR="00DC62A4" w:rsidRPr="00D412EF" w:rsidRDefault="00DC62A4" w:rsidP="00DC62A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Cena osiągnięta w przetargu stanowi cenę brutto nabycia składnika majątkowego.</w:t>
      </w:r>
    </w:p>
    <w:p w14:paraId="43F02B95" w14:textId="77777777" w:rsidR="00DC62A4" w:rsidRPr="00D412EF" w:rsidRDefault="00DC62A4" w:rsidP="00DC62A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Jedynym kryterium oceny oferty jest wysokość zaproponowanej ceny brutto.</w:t>
      </w:r>
    </w:p>
    <w:p w14:paraId="6FC4CCAA" w14:textId="77777777" w:rsidR="00DC62A4" w:rsidRPr="00D412EF" w:rsidRDefault="00DC62A4" w:rsidP="00DC62A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Zwycięzcą przetargu będzie Oferent, który zaoferuje najwyższą cenę brutto.</w:t>
      </w:r>
    </w:p>
    <w:p w14:paraId="6BEC9848" w14:textId="77777777" w:rsidR="00DC62A4" w:rsidRPr="00D412EF" w:rsidRDefault="00DC62A4" w:rsidP="00DC62A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Kupujący pokrywa wszelkie koszty związane z nabyciem składnika majątkowego.</w:t>
      </w:r>
    </w:p>
    <w:p w14:paraId="6E9AEC2D" w14:textId="77777777" w:rsidR="00DC62A4" w:rsidRPr="00D412EF" w:rsidRDefault="00DC62A4" w:rsidP="00DC62A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§5</w:t>
      </w:r>
    </w:p>
    <w:p w14:paraId="48637B73" w14:textId="77777777" w:rsidR="00DC62A4" w:rsidRPr="00D412EF" w:rsidRDefault="00DC62A4" w:rsidP="00DC62A4">
      <w:pPr>
        <w:tabs>
          <w:tab w:val="num" w:pos="3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Cena sprzedaży z podatkiem VAT (23 %) pomniejszona o wpłacone wadium, płatna jest na rachunek bankowy sprzedającego </w:t>
      </w:r>
      <w:bookmarkStart w:id="2" w:name="_Hlk53135677"/>
      <w:r w:rsidRPr="00D412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72 8978 0008 0000 0244 2000 0030 </w:t>
      </w:r>
      <w:bookmarkEnd w:id="2"/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 xml:space="preserve">Bank Spółdzielczy Kleszczów nie później niż na trzy dni robocze przed zawarciem umowy cywilnoprawnej sprzedaży. </w:t>
      </w:r>
    </w:p>
    <w:p w14:paraId="2B83C36B" w14:textId="77777777" w:rsidR="00DC62A4" w:rsidRPr="00D412EF" w:rsidRDefault="00DC62A4" w:rsidP="00DC62A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Za dokonanie wpłaty uznaje się moment wpływu wpłaty na wskazany rachunek bankowy sprzedającego.</w:t>
      </w:r>
    </w:p>
    <w:p w14:paraId="78ECB523" w14:textId="77777777" w:rsidR="00DC62A4" w:rsidRPr="00D412EF" w:rsidRDefault="00DC62A4" w:rsidP="00DC62A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Dokonanie wpłaty całej należnej kwoty upoważnia do zawarcia umowy cywilnoprawnej</w:t>
      </w:r>
    </w:p>
    <w:p w14:paraId="2BEDF4AE" w14:textId="77777777" w:rsidR="00DC62A4" w:rsidRPr="00D412EF" w:rsidRDefault="00DC62A4" w:rsidP="00DC62A4">
      <w:pPr>
        <w:spacing w:after="0" w:line="360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( wzór stanowi załącznik Nr 3 do Zarządzenia Wójta ).</w:t>
      </w:r>
    </w:p>
    <w:p w14:paraId="62D07F84" w14:textId="77777777" w:rsidR="00DC62A4" w:rsidRPr="00D412EF" w:rsidRDefault="00DC62A4" w:rsidP="00DC62A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 xml:space="preserve">Kupujący zobowiązany jest do zabrania przedmiotu przetargu w ciągu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 xml:space="preserve"> dni roboczych </w:t>
      </w: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br/>
        <w:t>licząc od dnia podpisania umowy.</w:t>
      </w:r>
    </w:p>
    <w:p w14:paraId="73B8CFA7" w14:textId="77777777" w:rsidR="00DC62A4" w:rsidRPr="00D412EF" w:rsidRDefault="00DC62A4" w:rsidP="00DC62A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Składanie ofert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25</w:t>
      </w:r>
      <w:r w:rsidRPr="00D412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sierpnia</w:t>
      </w:r>
      <w:r w:rsidRPr="00D412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2021r do godziny 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D412EF">
        <w:rPr>
          <w:rFonts w:ascii="Times New Roman" w:eastAsia="Times New Roman" w:hAnsi="Times New Roman"/>
          <w:b/>
          <w:sz w:val="24"/>
          <w:szCs w:val="24"/>
          <w:lang w:eastAsia="pl-PL"/>
        </w:rPr>
        <w:t>.00.</w:t>
      </w:r>
    </w:p>
    <w:p w14:paraId="14033EAB" w14:textId="77777777" w:rsidR="00DC62A4" w:rsidRPr="00D412EF" w:rsidRDefault="00DC62A4" w:rsidP="00DC62A4">
      <w:pPr>
        <w:spacing w:after="0" w:line="360" w:lineRule="auto"/>
        <w:ind w:left="34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87E97B" w14:textId="77777777" w:rsidR="00DC62A4" w:rsidRPr="00D412EF" w:rsidRDefault="00DC62A4" w:rsidP="00DC62A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§6</w:t>
      </w:r>
    </w:p>
    <w:p w14:paraId="0814F8D7" w14:textId="77777777" w:rsidR="00DC62A4" w:rsidRPr="00D412EF" w:rsidRDefault="00DC62A4" w:rsidP="00DC62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W przetargu nie mogą uczestniczyć osoby wchodzące w skład Komisji Przetargowej oraz osoby spokrewnione z tymi osobami.</w:t>
      </w:r>
    </w:p>
    <w:p w14:paraId="279B0BD3" w14:textId="77777777" w:rsidR="00DC62A4" w:rsidRPr="00D412EF" w:rsidRDefault="00DC62A4" w:rsidP="00DC62A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§7</w:t>
      </w:r>
    </w:p>
    <w:p w14:paraId="02216E94" w14:textId="77777777" w:rsidR="00DC62A4" w:rsidRPr="00D412EF" w:rsidRDefault="00DC62A4" w:rsidP="00DC62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Warunkiem uczestnictwa w przetargu jest złożenie  pisemnej oferty ( wzór stanowi załącznik Nr 2 do Zarządzenia Wójta ).</w:t>
      </w:r>
    </w:p>
    <w:p w14:paraId="579BDDD5" w14:textId="77777777" w:rsidR="00DC62A4" w:rsidRPr="00D412EF" w:rsidRDefault="00DC62A4" w:rsidP="00DC62A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§8</w:t>
      </w:r>
    </w:p>
    <w:p w14:paraId="119A2BD2" w14:textId="77777777" w:rsidR="00DC62A4" w:rsidRPr="00D412EF" w:rsidRDefault="00DC62A4" w:rsidP="00DC62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Oferta powinna być przygotowana z uwzględnieniem poniższych zasad:</w:t>
      </w:r>
    </w:p>
    <w:p w14:paraId="628FCFEF" w14:textId="77777777" w:rsidR="00DC62A4" w:rsidRPr="00D412EF" w:rsidRDefault="00DC62A4" w:rsidP="00DC62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1. Wymaga się, by oferta była przygotowana na piśmie, w formie zapewniającą pełną czytelność jej treści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228E9F4" w14:textId="77777777" w:rsidR="00DC62A4" w:rsidRPr="00D412EF" w:rsidRDefault="00DC62A4" w:rsidP="00DC62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2. Ofertę należy sporządzić w języku polskim pod rygorem nieważności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6A3FF39" w14:textId="77777777" w:rsidR="00DC62A4" w:rsidRDefault="00DC62A4" w:rsidP="00DC62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3. Ofertę należy złożyć w jednym egzemplarzu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C82EF6B" w14:textId="77777777" w:rsidR="00DC62A4" w:rsidRPr="00D412EF" w:rsidRDefault="00DC62A4" w:rsidP="00DC62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4. Wymaga się, by oferta była podpisana – każda strona oferty, przez osobę lub osoby uprawnione do zaciągania zobowiązań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627C12C" w14:textId="77777777" w:rsidR="00DC62A4" w:rsidRDefault="00DC62A4" w:rsidP="00DC62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5. Wymaga się, aby wszelkie poprawki były dokonane w sposób czytelny i parafowane przez osoby podpisujące ofertę, dodatkowo mogą być opatrzone datą dokonania poprawki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E2AA500" w14:textId="77777777" w:rsidR="00DC62A4" w:rsidRPr="00D412EF" w:rsidRDefault="00DC62A4" w:rsidP="00DC62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08E00B" w14:textId="77777777" w:rsidR="00DC62A4" w:rsidRPr="00D412EF" w:rsidRDefault="00DC62A4" w:rsidP="00DC62A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87E72D" w14:textId="77777777" w:rsidR="00DC62A4" w:rsidRPr="00D412EF" w:rsidRDefault="00DC62A4" w:rsidP="00DC62A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§9</w:t>
      </w:r>
    </w:p>
    <w:p w14:paraId="08BC99BE" w14:textId="77777777" w:rsidR="00DC62A4" w:rsidRPr="00D412EF" w:rsidRDefault="00DC62A4" w:rsidP="00DC62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Ofertę należy umieścić w zamkniętej kopercie z adnotacją:</w:t>
      </w:r>
    </w:p>
    <w:p w14:paraId="4662D32F" w14:textId="77777777" w:rsidR="00DC62A4" w:rsidRPr="00D412EF" w:rsidRDefault="00DC62A4" w:rsidP="00DC62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8"/>
      </w:tblGrid>
      <w:tr w:rsidR="00DC62A4" w:rsidRPr="00D412EF" w14:paraId="6420F2F3" w14:textId="77777777" w:rsidTr="00CF6328">
        <w:trPr>
          <w:trHeight w:val="1054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7EA6" w14:textId="77777777" w:rsidR="00DC62A4" w:rsidRPr="00BE1F24" w:rsidRDefault="00DC62A4" w:rsidP="00CF6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BE1F2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lastRenderedPageBreak/>
              <w:t xml:space="preserve">Przetarg na sprzedaż Mercedesa </w:t>
            </w:r>
            <w:proofErr w:type="spellStart"/>
            <w:r w:rsidRPr="00BE1F2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Viano</w:t>
            </w:r>
            <w:proofErr w:type="spellEnd"/>
            <w:r w:rsidRPr="00BE1F2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Diesel 3.0 CDI MR 03 639</w:t>
            </w:r>
          </w:p>
          <w:p w14:paraId="09A39893" w14:textId="77777777" w:rsidR="00DC62A4" w:rsidRPr="00D412EF" w:rsidRDefault="00DC62A4" w:rsidP="00CF632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E1F2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nr rej. EBE 3U77 </w:t>
            </w:r>
          </w:p>
        </w:tc>
      </w:tr>
    </w:tbl>
    <w:p w14:paraId="5F155347" w14:textId="77777777" w:rsidR="00DC62A4" w:rsidRPr="00D412EF" w:rsidRDefault="00DC62A4" w:rsidP="00DC62A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412E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412E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412E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412E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412E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5028C66D" w14:textId="77777777" w:rsidR="00DC62A4" w:rsidRPr="00D412EF" w:rsidRDefault="00DC62A4" w:rsidP="00DC62A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§10</w:t>
      </w:r>
    </w:p>
    <w:p w14:paraId="47511233" w14:textId="77777777" w:rsidR="00DC62A4" w:rsidRPr="00D412EF" w:rsidRDefault="00DC62A4" w:rsidP="00DC62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Interpretacja zasad regulaminu należy do Komisji Przetargowej.</w:t>
      </w:r>
    </w:p>
    <w:p w14:paraId="0C33F6C3" w14:textId="77777777" w:rsidR="00DC62A4" w:rsidRPr="00D412EF" w:rsidRDefault="00DC62A4" w:rsidP="00DC62A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§11</w:t>
      </w:r>
    </w:p>
    <w:p w14:paraId="408E4E36" w14:textId="77777777" w:rsidR="00DC62A4" w:rsidRPr="00D412EF" w:rsidRDefault="00DC62A4" w:rsidP="00DC62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Z przebiegu przetargu sporządzony zostanie protokół.</w:t>
      </w:r>
    </w:p>
    <w:p w14:paraId="2E5B5060" w14:textId="77777777" w:rsidR="00DC62A4" w:rsidRPr="00D412EF" w:rsidRDefault="00DC62A4" w:rsidP="00DC62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2735CA" w14:textId="77777777" w:rsidR="00DC62A4" w:rsidRPr="00D412EF" w:rsidRDefault="00DC62A4" w:rsidP="00DC62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§12</w:t>
      </w:r>
    </w:p>
    <w:p w14:paraId="7B4741B9" w14:textId="77777777" w:rsidR="00DC62A4" w:rsidRPr="00D412EF" w:rsidRDefault="00DC62A4" w:rsidP="00DC6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>Wójt Gminy Kleszczów zastrzega sobie prawo odwołania przetargu bez podania przyczyny.</w:t>
      </w:r>
    </w:p>
    <w:p w14:paraId="77B15103" w14:textId="77777777" w:rsidR="00DC62A4" w:rsidRPr="00D412EF" w:rsidRDefault="00DC62A4" w:rsidP="00DC6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7DE396" w14:textId="77777777" w:rsidR="00DC62A4" w:rsidRPr="00D412EF" w:rsidRDefault="00DC62A4" w:rsidP="00DC62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90E94E" w14:textId="77777777" w:rsidR="00DC62A4" w:rsidRPr="00D412EF" w:rsidRDefault="00DC62A4" w:rsidP="00DC62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0"/>
    <w:p w14:paraId="125319D3" w14:textId="77777777" w:rsidR="00DC62A4" w:rsidRPr="00D412EF" w:rsidRDefault="00DC62A4" w:rsidP="00DC62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1267E1" w14:textId="77777777" w:rsidR="00DC62A4" w:rsidRPr="00D412EF" w:rsidRDefault="00DC62A4" w:rsidP="00DC62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27ED5D" w14:textId="77777777" w:rsidR="00DC62A4" w:rsidRPr="00D412EF" w:rsidRDefault="00DC62A4" w:rsidP="00DC62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CA05B2" w14:textId="77777777" w:rsidR="00DC62A4" w:rsidRPr="00D412EF" w:rsidRDefault="00DC62A4" w:rsidP="00DC62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492958" w14:textId="77777777" w:rsidR="00DC62A4" w:rsidRPr="00D412EF" w:rsidRDefault="00DC62A4" w:rsidP="00DC62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C41133" w14:textId="77777777" w:rsidR="00DC62A4" w:rsidRPr="00D412EF" w:rsidRDefault="00DC62A4" w:rsidP="00DC62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1"/>
    <w:p w14:paraId="52D4BCF9" w14:textId="77777777" w:rsidR="00DC62A4" w:rsidRDefault="00DC62A4" w:rsidP="00DC62A4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412E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412E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412E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412E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412E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412E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412E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4662886E" w14:textId="77777777" w:rsidR="00DC62A4" w:rsidRDefault="00DC62A4" w:rsidP="00DC62A4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D18B3FC" w14:textId="77777777" w:rsidR="00DC62A4" w:rsidRDefault="00DC62A4" w:rsidP="00DC62A4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7BDA416" w14:textId="77777777" w:rsidR="00DC62A4" w:rsidRDefault="00DC62A4" w:rsidP="00DC62A4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4CBC27" w14:textId="77777777" w:rsidR="00DC62A4" w:rsidRDefault="00DC62A4" w:rsidP="00DC62A4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7DB0E0C" w14:textId="77777777" w:rsidR="00DC62A4" w:rsidRDefault="00DC62A4" w:rsidP="00DC62A4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9B688B8" w14:textId="77777777" w:rsidR="00DC62A4" w:rsidRDefault="00DC62A4" w:rsidP="00DC62A4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AA7FB0B" w14:textId="77777777" w:rsidR="00DC62A4" w:rsidRDefault="00DC62A4" w:rsidP="00DC62A4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956CD1B" w14:textId="77777777" w:rsidR="00DC62A4" w:rsidRDefault="00DC62A4" w:rsidP="00DC62A4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207652B" w14:textId="77777777" w:rsidR="00DC62A4" w:rsidRDefault="00DC62A4" w:rsidP="00DC62A4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0C0ECBA" w14:textId="77777777" w:rsidR="00DC62A4" w:rsidRDefault="00DC62A4" w:rsidP="00DC62A4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44667B2" w14:textId="77777777" w:rsidR="00DC62A4" w:rsidRDefault="00DC62A4" w:rsidP="00DC62A4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C05067C" w14:textId="77777777" w:rsidR="00DC62A4" w:rsidRDefault="00DC62A4" w:rsidP="00DC62A4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7D68F53" w14:textId="77777777" w:rsidR="00DC62A4" w:rsidRDefault="00DC62A4" w:rsidP="00DC62A4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D45398B" w14:textId="77777777" w:rsidR="00DC62A4" w:rsidRDefault="00DC62A4" w:rsidP="00DC62A4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3BD73E5" w14:textId="77777777" w:rsidR="00DC62A4" w:rsidRDefault="00DC62A4" w:rsidP="00DC62A4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6EC4DB4" w14:textId="77777777" w:rsidR="00FD3C5A" w:rsidRDefault="00FD3C5A"/>
    <w:sectPr w:rsidR="00FD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65F"/>
    <w:multiLevelType w:val="hybridMultilevel"/>
    <w:tmpl w:val="31481A16"/>
    <w:lvl w:ilvl="0" w:tplc="15CC76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647FA"/>
    <w:multiLevelType w:val="hybridMultilevel"/>
    <w:tmpl w:val="760C19E0"/>
    <w:lvl w:ilvl="0" w:tplc="2F727D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9F7621"/>
    <w:multiLevelType w:val="hybridMultilevel"/>
    <w:tmpl w:val="37E81A90"/>
    <w:lvl w:ilvl="0" w:tplc="4D5046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A4"/>
    <w:rsid w:val="0045489B"/>
    <w:rsid w:val="00DC62A4"/>
    <w:rsid w:val="00FD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E83A"/>
  <w15:chartTrackingRefBased/>
  <w15:docId w15:val="{1E9D1D2D-8CAF-477F-B98A-779E6D83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2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Urbaniak</dc:creator>
  <cp:keywords/>
  <dc:description/>
  <cp:lastModifiedBy>Kalina Pierzak</cp:lastModifiedBy>
  <cp:revision>2</cp:revision>
  <dcterms:created xsi:type="dcterms:W3CDTF">2021-07-22T07:04:00Z</dcterms:created>
  <dcterms:modified xsi:type="dcterms:W3CDTF">2021-07-22T07:04:00Z</dcterms:modified>
</cp:coreProperties>
</file>