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B843" w14:textId="77777777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REGULAMIN</w:t>
      </w:r>
    </w:p>
    <w:p w14:paraId="612FD9D9" w14:textId="73EE36BA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CZWARTEGO PRZETARGU OFERTOWEGO NIEOGRANICZONEGO</w:t>
      </w:r>
    </w:p>
    <w:p w14:paraId="03C54F2C" w14:textId="77777777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7B0FB2" w14:textId="77777777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14:paraId="6315E8CB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przetargu mogą wziąć udział osoby fizyczne  oraz prawne spełniające wszystkie warunki niniejszego regulaminu. </w:t>
      </w:r>
    </w:p>
    <w:p w14:paraId="5A909860" w14:textId="77777777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14:paraId="7832728A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Przez przetarg nieograniczony rozumie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 bez ograniczeń dla mieszkańców spoza terenu Gminy jak i również z terenu Gminy Kleszczów (osoby pełnoletnie), oraz osoby prawne, firmy (posiadające siedzibę poza terenem Gminy Kleszczów jak i na terenie Gminy Kleszczów).</w:t>
      </w:r>
    </w:p>
    <w:p w14:paraId="426105E7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2C4CCE" w14:textId="77777777" w:rsidR="00F01CDD" w:rsidRDefault="00F01CDD" w:rsidP="00F01C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18B452B" w14:textId="77777777" w:rsidR="00F01CDD" w:rsidRDefault="00F01CDD" w:rsidP="00F01C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§3</w:t>
      </w:r>
    </w:p>
    <w:p w14:paraId="56E93D4A" w14:textId="77777777" w:rsidR="00F01CDD" w:rsidRDefault="00F01CDD" w:rsidP="00F0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uczestnictwa w przetargu jest wpłacenie wadium w terminie nie późniejszym niż dzień przed wyznaczonym terminem przetargu. </w:t>
      </w:r>
    </w:p>
    <w:p w14:paraId="4CE12257" w14:textId="77777777" w:rsidR="00F01CDD" w:rsidRDefault="00F01CDD" w:rsidP="00F0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Kopię wpłaty wadium z potwierdzeniem dokonanego przelewu należy umieścić w kopercie z ofertą. </w:t>
      </w:r>
    </w:p>
    <w:p w14:paraId="73EF3C78" w14:textId="77777777" w:rsidR="00F01CDD" w:rsidRDefault="00F01CDD" w:rsidP="00F0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Ustala się wadium w wysokości 10% ceny wywoławczej z zaokrągleniem w górę do pełnych dziesiątek złotych.</w:t>
      </w:r>
    </w:p>
    <w:p w14:paraId="3BEFB1C5" w14:textId="77777777" w:rsidR="00F01CDD" w:rsidRDefault="00F01CDD" w:rsidP="00F0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Wadium wnoszone jest w pieniądzu, płatne jest na rachunek bankowy sprzedającego   </w:t>
      </w:r>
    </w:p>
    <w:p w14:paraId="758394E0" w14:textId="77777777" w:rsidR="00F01CDD" w:rsidRDefault="00F01CDD" w:rsidP="00F01CDD">
      <w:pPr>
        <w:spacing w:after="0" w:line="360" w:lineRule="auto"/>
        <w:ind w:left="34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Pr="006F4919">
        <w:rPr>
          <w:rStyle w:val="Pogrubienie"/>
          <w:rFonts w:ascii="Times New Roman" w:hAnsi="Times New Roman"/>
          <w:color w:val="333333"/>
          <w:sz w:val="24"/>
          <w:szCs w:val="24"/>
          <w:shd w:val="clear" w:color="auto" w:fill="FFFFFF"/>
        </w:rPr>
        <w:t>30 8978 0008 0000 0244 2000 1950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Bank Spółdzielczy w </w:t>
      </w:r>
      <w:r w:rsidRPr="004C5D74">
        <w:rPr>
          <w:rFonts w:ascii="Times New Roman" w:eastAsia="Times New Roman" w:hAnsi="Times New Roman"/>
          <w:sz w:val="24"/>
          <w:szCs w:val="24"/>
          <w:lang w:eastAsia="pl-PL"/>
        </w:rPr>
        <w:t xml:space="preserve">Kleszczowie </w:t>
      </w:r>
      <w:r w:rsidRPr="004C5D74">
        <w:rPr>
          <w:rStyle w:val="Pogrubienie"/>
          <w:rFonts w:ascii="Times New Roman" w:hAnsi="Times New Roman"/>
          <w:sz w:val="24"/>
          <w:szCs w:val="24"/>
        </w:rPr>
        <w:t xml:space="preserve">z dopiskiem </w:t>
      </w:r>
      <w:r w:rsidRPr="004C5D74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Wadium – czwarty przetarg na składniki majątkowe z Zakładu Komunalnego Kleszczów, ze wskazaniem składnika, którego wadium dotyczy.</w:t>
      </w:r>
    </w:p>
    <w:p w14:paraId="53F34C0F" w14:textId="77777777" w:rsidR="00F01CDD" w:rsidRDefault="00F01CDD" w:rsidP="00F0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Wadium wniesione przez oferentów, których oferty nie zostały wybrane lub zostały odrzucone, zwraca się w terminie 7 dni od dnia dokonania wyboru lub odrzucenia oferty.</w:t>
      </w:r>
    </w:p>
    <w:p w14:paraId="37B9D0DD" w14:textId="77777777" w:rsidR="00F01CDD" w:rsidRDefault="00F01CDD" w:rsidP="00F0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Wadium uczestnika przetargu, który zaoferował najwyższą cenę, zalicza się na poczet ceny nabycia składnika majątkowego.</w:t>
      </w:r>
    </w:p>
    <w:p w14:paraId="6E8E79F6" w14:textId="77777777" w:rsidR="00F01CDD" w:rsidRPr="00F218A6" w:rsidRDefault="00F01CDD" w:rsidP="00F0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przypadku uchylenia się osoby wygrywającej przetarg od zawarcia umowy, wadium nie podlega zwrotowi.</w:t>
      </w:r>
    </w:p>
    <w:p w14:paraId="6AE9BDBD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20E0BE" w14:textId="77777777" w:rsidR="00F01CDD" w:rsidRDefault="00F01CDD" w:rsidP="00F01CDD">
      <w:pPr>
        <w:spacing w:after="0" w:line="36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5A8DDA" w14:textId="77777777" w:rsidR="00F01CDD" w:rsidRDefault="00F01CDD" w:rsidP="00F01C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§4</w:t>
      </w:r>
    </w:p>
    <w:p w14:paraId="590099D8" w14:textId="77777777" w:rsidR="00F01CDD" w:rsidRDefault="00F01CDD" w:rsidP="00F01C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071ACF69" w14:textId="77777777" w:rsidR="00F01CDD" w:rsidRDefault="00F01CDD" w:rsidP="00F01C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osiągnięta w przetargu stanowi cenę brutto nabycia składnika majątkowego.</w:t>
      </w:r>
    </w:p>
    <w:p w14:paraId="2A939DC0" w14:textId="77777777" w:rsidR="00F01CDD" w:rsidRDefault="00F01CDD" w:rsidP="00F01C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Jedynym kryterium oceny oferty jest wysokość zaproponowanej ceny brutto.</w:t>
      </w:r>
    </w:p>
    <w:p w14:paraId="7C17A7D6" w14:textId="77777777" w:rsidR="00F01CDD" w:rsidRDefault="00F01CDD" w:rsidP="00F01C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Zwycięzcą przetargu będzie Oferent, który zaoferuje najwyższą cenę brutto.</w:t>
      </w:r>
    </w:p>
    <w:p w14:paraId="328EBBD2" w14:textId="77777777" w:rsidR="00F01CDD" w:rsidRDefault="00F01CDD" w:rsidP="00F01C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pokrywa wszelkie koszty związane z nabyciem składnika majątkowego.</w:t>
      </w:r>
    </w:p>
    <w:p w14:paraId="28C84387" w14:textId="77777777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§5</w:t>
      </w:r>
    </w:p>
    <w:p w14:paraId="25D35C86" w14:textId="77777777" w:rsidR="00F01CDD" w:rsidRDefault="00F01CDD" w:rsidP="00F01CDD">
      <w:pPr>
        <w:tabs>
          <w:tab w:val="num" w:pos="3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sprzedaży z podatkiem VAT (23 %) pomniejszona o wpłacone wadium, płatna jest na rachunek bankowy sprzedającego </w:t>
      </w:r>
      <w:bookmarkStart w:id="0" w:name="_Hlk53135677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72 8978 0008 0000 0244 2000 0030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Bank Spółdzielczy Kleszczów nie później niż na trzy dni robocze przed zawarciem umowy cywilnoprawnej sprzedaży. </w:t>
      </w:r>
    </w:p>
    <w:p w14:paraId="38914949" w14:textId="77777777" w:rsidR="00F01CDD" w:rsidRDefault="00F01CDD" w:rsidP="00F01CD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dokonanie wpłaty uznaje się moment wpływu wpłaty na wskazany rachunek bankowy sprzedającego.</w:t>
      </w:r>
    </w:p>
    <w:p w14:paraId="38B54FBC" w14:textId="77777777" w:rsidR="00F01CDD" w:rsidRDefault="00F01CDD" w:rsidP="00F01CD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Dokonanie wpłaty całej należnej kwoty upoważnia do zawarcia umowy cywilnoprawnej</w:t>
      </w:r>
    </w:p>
    <w:p w14:paraId="1EC0AD73" w14:textId="77777777" w:rsidR="00F01CDD" w:rsidRDefault="00F01CDD" w:rsidP="00F01CDD">
      <w:pPr>
        <w:spacing w:after="0" w:line="36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 wzór stanowi załącznik Nr 3 do Zarządzenia Wójta ).</w:t>
      </w:r>
    </w:p>
    <w:p w14:paraId="60CAD98F" w14:textId="77777777" w:rsidR="00F01CDD" w:rsidRDefault="00F01CDD" w:rsidP="00F01CD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zobowiązany jest do zabrania przedmiotu przetargu w ciągu 3 dni roboczych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licząc od dnia podpisania umowy.</w:t>
      </w:r>
    </w:p>
    <w:p w14:paraId="61093969" w14:textId="77777777" w:rsidR="00F01CDD" w:rsidRDefault="00F01CDD" w:rsidP="00F01CD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Składanie ofert do dnia 27 kwietnia 2021r do godziny 15.00.</w:t>
      </w:r>
    </w:p>
    <w:p w14:paraId="39EC51A7" w14:textId="77777777" w:rsidR="00F01CDD" w:rsidRDefault="00F01CDD" w:rsidP="00F01CDD">
      <w:pPr>
        <w:spacing w:after="0" w:line="360" w:lineRule="auto"/>
        <w:ind w:left="3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054BB6" w14:textId="77777777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§6</w:t>
      </w:r>
    </w:p>
    <w:p w14:paraId="78364900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przetargu nie mogą uczestniczyć osoby wchodzące w skład Komisji Przetargowej oraz osoby spokrewnione z tymi osobami.</w:t>
      </w:r>
    </w:p>
    <w:p w14:paraId="559B7491" w14:textId="77777777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§7</w:t>
      </w:r>
    </w:p>
    <w:p w14:paraId="47D3CA59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Warunkiem uczestnictwa w przetargu jest złożenie  pisemnej oferty ( wzór stanowi załącznik Nr 2 do Zarządzenia Wójta ).</w:t>
      </w:r>
    </w:p>
    <w:p w14:paraId="230692D9" w14:textId="77777777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§8</w:t>
      </w:r>
    </w:p>
    <w:p w14:paraId="4E3C527E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powinna być przygotowana z uwzględnieniem poniższych zasad:</w:t>
      </w:r>
    </w:p>
    <w:p w14:paraId="7B35866F" w14:textId="77777777" w:rsidR="00F01CDD" w:rsidRDefault="00F01CDD" w:rsidP="00F01C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Wymaga się, by oferta była przygotowana na piśmie, w formie zapewniającą pełną czytelność jej treści,</w:t>
      </w:r>
    </w:p>
    <w:p w14:paraId="4F734849" w14:textId="77777777" w:rsidR="00F01CDD" w:rsidRDefault="00F01CDD" w:rsidP="00F01C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Ofertę należy sporządzić w języku polskim pod rygorem nieważności,</w:t>
      </w:r>
    </w:p>
    <w:p w14:paraId="14A8EB05" w14:textId="77777777" w:rsidR="00F01CDD" w:rsidRDefault="00F01CDD" w:rsidP="00F01C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Ofertę należy złożyć w jednym egzemplarzu, oddzielnie na każdy składnik ( w jednej kopercie można umieścić kilka ofert).</w:t>
      </w:r>
    </w:p>
    <w:p w14:paraId="2F4CD1C5" w14:textId="77777777" w:rsidR="00F01CDD" w:rsidRDefault="00F01CDD" w:rsidP="00F01C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Wymaga się, by oferta była podpisana – każda strona oferty, przez osobę lub osoby uprawnione do zaciągania zobowiązań,</w:t>
      </w:r>
    </w:p>
    <w:p w14:paraId="311839D3" w14:textId="77777777" w:rsidR="00F01CDD" w:rsidRDefault="00F01CDD" w:rsidP="00F01C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Wymaga się, aby wszelkie poprawki były dokonane w sposób czytelny i parafowane przez osoby podpisujące ofertę, dodatkowo mogą być opatrzone datą dokonania poprawki,</w:t>
      </w:r>
    </w:p>
    <w:p w14:paraId="096F2388" w14:textId="77777777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C52A5" w14:textId="77777777" w:rsidR="00D23B07" w:rsidRDefault="00D23B07" w:rsidP="00F01C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B2BDA6" w14:textId="21DF1A2F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§9</w:t>
      </w:r>
    </w:p>
    <w:p w14:paraId="6F224758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należy umieścić w zamkniętej kopercie z adnotacją:</w:t>
      </w:r>
    </w:p>
    <w:p w14:paraId="1117E419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8"/>
      </w:tblGrid>
      <w:tr w:rsidR="00F01CDD" w14:paraId="73996EE5" w14:textId="77777777" w:rsidTr="002E58AB">
        <w:trPr>
          <w:trHeight w:val="105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090" w14:textId="77777777" w:rsidR="00F01CDD" w:rsidRDefault="00F01CDD" w:rsidP="002E58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Czwarty przetarg na sprzedaż składników majątkowych użytkowanych</w:t>
            </w:r>
          </w:p>
          <w:p w14:paraId="0B37B7F8" w14:textId="77777777" w:rsidR="00F01CDD" w:rsidRDefault="00F01CDD" w:rsidP="002E58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przez Zakład Komunalny Kleszczów. </w:t>
            </w:r>
          </w:p>
        </w:tc>
      </w:tr>
    </w:tbl>
    <w:p w14:paraId="6040442C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1C8424ED" w14:textId="77777777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§10</w:t>
      </w:r>
    </w:p>
    <w:p w14:paraId="148962E1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Interpretacja zasad regulaminu należy do Komisji Przetargowej.</w:t>
      </w:r>
    </w:p>
    <w:p w14:paraId="75A30FDA" w14:textId="77777777" w:rsidR="00F01CDD" w:rsidRDefault="00F01CDD" w:rsidP="00F01C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§11</w:t>
      </w:r>
    </w:p>
    <w:p w14:paraId="0BA40E4B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przebiegu przetargu sporządzony zostanie protokół.</w:t>
      </w:r>
    </w:p>
    <w:p w14:paraId="2FC4FC88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8CA78" w14:textId="77777777" w:rsidR="00F01CDD" w:rsidRDefault="00F01CDD" w:rsidP="00F01C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§12</w:t>
      </w:r>
    </w:p>
    <w:p w14:paraId="591C27FF" w14:textId="77777777" w:rsidR="00F01CDD" w:rsidRDefault="00F01CDD" w:rsidP="00F01C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Wójt Gminy Kleszczów zastrzega sobie prawo odwołania przetargu bez podania przyczyny.</w:t>
      </w:r>
    </w:p>
    <w:p w14:paraId="283749A4" w14:textId="77777777" w:rsidR="00F01CDD" w:rsidRDefault="00F01CDD" w:rsidP="00F01C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10D08C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1D7EFF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9DEB74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BE5812" w14:textId="77777777" w:rsidR="004C5D74" w:rsidRPr="00CD559B" w:rsidRDefault="004C5D74" w:rsidP="004C5D74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CD559B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Wójt Gminy Kleszczów</w:t>
      </w:r>
    </w:p>
    <w:p w14:paraId="0D459B03" w14:textId="77777777" w:rsidR="004C5D74" w:rsidRPr="00CD559B" w:rsidRDefault="004C5D74" w:rsidP="004C5D74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425867DB" w14:textId="77777777" w:rsidR="004C5D74" w:rsidRPr="00CD559B" w:rsidRDefault="004C5D74" w:rsidP="004C5D74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CD559B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(-) Sławomir Chojnowski</w:t>
      </w:r>
    </w:p>
    <w:p w14:paraId="54950503" w14:textId="77777777" w:rsidR="004C5D74" w:rsidRDefault="004C5D74" w:rsidP="004C5D74"/>
    <w:p w14:paraId="2F5EB3C8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23D632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DD347F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33E166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5AEA3C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D8D404" w14:textId="77777777" w:rsidR="00F01CDD" w:rsidRDefault="00F01CDD" w:rsidP="00F01C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211A46" w14:textId="77777777" w:rsidR="00653383" w:rsidRDefault="00653383"/>
    <w:sectPr w:rsidR="0065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65F"/>
    <w:multiLevelType w:val="hybridMultilevel"/>
    <w:tmpl w:val="4FB079CE"/>
    <w:lvl w:ilvl="0" w:tplc="5EBE03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47FA"/>
    <w:multiLevelType w:val="hybridMultilevel"/>
    <w:tmpl w:val="7BE6846C"/>
    <w:lvl w:ilvl="0" w:tplc="F31635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9F7621"/>
    <w:multiLevelType w:val="hybridMultilevel"/>
    <w:tmpl w:val="BD54F21C"/>
    <w:lvl w:ilvl="0" w:tplc="A68CE7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DD"/>
    <w:rsid w:val="004C5D74"/>
    <w:rsid w:val="00653383"/>
    <w:rsid w:val="00D23B07"/>
    <w:rsid w:val="00F0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C63A"/>
  <w15:chartTrackingRefBased/>
  <w15:docId w15:val="{7F2A5FCD-B158-40E9-9ACA-54E14D48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C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2</cp:revision>
  <cp:lastPrinted>2021-04-12T12:33:00Z</cp:lastPrinted>
  <dcterms:created xsi:type="dcterms:W3CDTF">2021-04-12T12:33:00Z</dcterms:created>
  <dcterms:modified xsi:type="dcterms:W3CDTF">2021-04-12T12:33:00Z</dcterms:modified>
</cp:coreProperties>
</file>